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drawings/drawing2.xml" ContentType="application/vnd.openxmlformats-officedocument.drawingml.chartshapes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44EE52" w14:textId="77777777" w:rsidR="002800F8" w:rsidRPr="002800F8" w:rsidRDefault="002800F8" w:rsidP="002800F8">
      <w:pPr>
        <w:ind w:firstLine="567"/>
        <w:jc w:val="center"/>
        <w:rPr>
          <w:sz w:val="32"/>
          <w:szCs w:val="32"/>
        </w:rPr>
      </w:pPr>
      <w:r w:rsidRPr="002800F8">
        <w:rPr>
          <w:sz w:val="32"/>
          <w:szCs w:val="32"/>
        </w:rPr>
        <w:t>Министерство здравоохранения Республики Беларусь</w:t>
      </w:r>
    </w:p>
    <w:p w14:paraId="00779A3B" w14:textId="77777777" w:rsidR="002800F8" w:rsidRPr="002800F8" w:rsidRDefault="002800F8" w:rsidP="002800F8">
      <w:pPr>
        <w:ind w:firstLine="567"/>
        <w:jc w:val="center"/>
        <w:rPr>
          <w:sz w:val="32"/>
          <w:szCs w:val="32"/>
        </w:rPr>
      </w:pPr>
    </w:p>
    <w:p w14:paraId="07648621" w14:textId="77777777" w:rsidR="002800F8" w:rsidRPr="002800F8" w:rsidRDefault="002800F8" w:rsidP="002800F8">
      <w:pPr>
        <w:ind w:firstLine="567"/>
        <w:jc w:val="center"/>
        <w:rPr>
          <w:sz w:val="32"/>
          <w:szCs w:val="32"/>
        </w:rPr>
      </w:pPr>
      <w:r w:rsidRPr="002800F8">
        <w:rPr>
          <w:sz w:val="32"/>
          <w:szCs w:val="32"/>
        </w:rPr>
        <w:t>Государственное учреждение</w:t>
      </w:r>
    </w:p>
    <w:p w14:paraId="367A5869" w14:textId="77777777" w:rsidR="002800F8" w:rsidRPr="002800F8" w:rsidRDefault="002800F8" w:rsidP="002800F8">
      <w:pPr>
        <w:ind w:firstLine="567"/>
        <w:jc w:val="center"/>
        <w:rPr>
          <w:sz w:val="32"/>
          <w:szCs w:val="32"/>
        </w:rPr>
      </w:pPr>
      <w:r w:rsidRPr="002800F8">
        <w:rPr>
          <w:sz w:val="32"/>
          <w:szCs w:val="32"/>
        </w:rPr>
        <w:t xml:space="preserve"> «Шумилинский районный центр гигиены и эпидемиологии»</w:t>
      </w:r>
    </w:p>
    <w:p w14:paraId="0E9E90DF" w14:textId="77777777" w:rsidR="002800F8" w:rsidRDefault="002800F8" w:rsidP="002800F8">
      <w:pPr>
        <w:ind w:firstLine="0"/>
      </w:pPr>
    </w:p>
    <w:p w14:paraId="5CBDBC75" w14:textId="7FABC41F" w:rsidR="002800F8" w:rsidRPr="002800F8" w:rsidRDefault="002800F8" w:rsidP="002E4E34">
      <w:pPr>
        <w:spacing w:line="0" w:lineRule="atLeast"/>
        <w:ind w:firstLine="567"/>
        <w:jc w:val="center"/>
        <w:rPr>
          <w:b/>
          <w:color w:val="002060"/>
          <w:sz w:val="40"/>
          <w:szCs w:val="40"/>
        </w:rPr>
      </w:pPr>
      <w:r w:rsidRPr="002800F8">
        <w:rPr>
          <w:b/>
          <w:color w:val="002060"/>
          <w:sz w:val="40"/>
          <w:szCs w:val="40"/>
        </w:rPr>
        <w:t xml:space="preserve">ЗДОРОВЬЕ НАСЕЛЕНИЯ И ОКРУЖАЮЩАЯ СРЕДА </w:t>
      </w:r>
    </w:p>
    <w:p w14:paraId="75F3B8E8" w14:textId="77777777" w:rsidR="002800F8" w:rsidRPr="002800F8" w:rsidRDefault="002B2963" w:rsidP="002800F8">
      <w:pPr>
        <w:tabs>
          <w:tab w:val="left" w:pos="1686"/>
        </w:tabs>
        <w:spacing w:line="236" w:lineRule="auto"/>
        <w:ind w:firstLine="567"/>
        <w:jc w:val="center"/>
        <w:rPr>
          <w:b/>
          <w:color w:val="002060"/>
          <w:sz w:val="40"/>
          <w:szCs w:val="40"/>
        </w:rPr>
      </w:pPr>
      <w:r w:rsidRPr="002B2963">
        <w:rPr>
          <w:b/>
          <w:color w:val="002060"/>
          <w:sz w:val="40"/>
          <w:szCs w:val="40"/>
        </w:rPr>
        <w:t>Шумилинск</w:t>
      </w:r>
      <w:r w:rsidR="001E2EBC">
        <w:rPr>
          <w:b/>
          <w:color w:val="002060"/>
          <w:sz w:val="40"/>
          <w:szCs w:val="40"/>
        </w:rPr>
        <w:t>и</w:t>
      </w:r>
      <w:r w:rsidRPr="002B2963">
        <w:rPr>
          <w:b/>
          <w:color w:val="002060"/>
          <w:sz w:val="40"/>
          <w:szCs w:val="40"/>
        </w:rPr>
        <w:t>й район</w:t>
      </w:r>
      <w:r w:rsidR="002800F8" w:rsidRPr="002B2963">
        <w:rPr>
          <w:b/>
          <w:color w:val="002060"/>
          <w:sz w:val="40"/>
          <w:szCs w:val="40"/>
        </w:rPr>
        <w:t>:</w:t>
      </w:r>
      <w:r w:rsidR="004963C5">
        <w:rPr>
          <w:b/>
          <w:color w:val="002060"/>
          <w:sz w:val="40"/>
          <w:szCs w:val="40"/>
        </w:rPr>
        <w:t xml:space="preserve"> </w:t>
      </w:r>
      <w:r w:rsidR="004963C5" w:rsidRPr="00782936">
        <w:rPr>
          <w:b/>
          <w:color w:val="1F497D" w:themeColor="text2"/>
          <w:sz w:val="40"/>
          <w:szCs w:val="40"/>
        </w:rPr>
        <w:t>мониторинг</w:t>
      </w:r>
      <w:r w:rsidR="004963C5">
        <w:rPr>
          <w:b/>
          <w:color w:val="002060"/>
          <w:sz w:val="40"/>
          <w:szCs w:val="40"/>
        </w:rPr>
        <w:t xml:space="preserve"> </w:t>
      </w:r>
      <w:r w:rsidR="002800F8" w:rsidRPr="002800F8">
        <w:rPr>
          <w:b/>
          <w:color w:val="1F497D"/>
          <w:sz w:val="40"/>
          <w:szCs w:val="40"/>
        </w:rPr>
        <w:t>достижени</w:t>
      </w:r>
      <w:r w:rsidR="004963C5">
        <w:rPr>
          <w:b/>
          <w:color w:val="1F497D"/>
          <w:sz w:val="40"/>
          <w:szCs w:val="40"/>
        </w:rPr>
        <w:t>я</w:t>
      </w:r>
    </w:p>
    <w:p w14:paraId="22098568" w14:textId="77777777" w:rsidR="002800F8" w:rsidRPr="002800F8" w:rsidRDefault="002800F8" w:rsidP="002800F8">
      <w:pPr>
        <w:spacing w:line="4" w:lineRule="exact"/>
        <w:ind w:firstLine="567"/>
        <w:jc w:val="center"/>
        <w:rPr>
          <w:b/>
          <w:color w:val="002060"/>
          <w:sz w:val="40"/>
          <w:szCs w:val="40"/>
        </w:rPr>
      </w:pPr>
    </w:p>
    <w:p w14:paraId="624FBAA0" w14:textId="77777777" w:rsidR="002800F8" w:rsidRPr="002800F8" w:rsidRDefault="002800F8" w:rsidP="002800F8">
      <w:pPr>
        <w:spacing w:line="0" w:lineRule="atLeast"/>
        <w:ind w:firstLine="567"/>
        <w:jc w:val="center"/>
        <w:rPr>
          <w:b/>
          <w:color w:val="1F497D"/>
          <w:sz w:val="40"/>
          <w:szCs w:val="40"/>
        </w:rPr>
      </w:pPr>
      <w:r w:rsidRPr="002800F8">
        <w:rPr>
          <w:b/>
          <w:color w:val="1F497D"/>
          <w:sz w:val="40"/>
          <w:szCs w:val="40"/>
        </w:rPr>
        <w:t>Целей устойчивого развития</w:t>
      </w:r>
    </w:p>
    <w:p w14:paraId="27B76FC8" w14:textId="77777777" w:rsidR="002800F8" w:rsidRDefault="002800F8" w:rsidP="002800F8">
      <w:pPr>
        <w:spacing w:line="0" w:lineRule="atLeast"/>
        <w:ind w:firstLine="567"/>
        <w:jc w:val="center"/>
        <w:rPr>
          <w:b/>
          <w:color w:val="1F497D"/>
          <w:sz w:val="60"/>
        </w:rPr>
      </w:pPr>
      <w:r w:rsidRPr="002800F8">
        <w:rPr>
          <w:b/>
          <w:noProof/>
          <w:color w:val="1F497D"/>
          <w:sz w:val="60"/>
        </w:rPr>
        <w:drawing>
          <wp:inline distT="0" distB="0" distL="0" distR="0" wp14:anchorId="68CBED46" wp14:editId="725A798F">
            <wp:extent cx="5441328" cy="2524125"/>
            <wp:effectExtent l="209550" t="171450" r="178422" b="123825"/>
            <wp:docPr id="5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081" cy="25244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3481576" w14:textId="77777777" w:rsidR="002800F8" w:rsidRDefault="002800F8" w:rsidP="002800F8">
      <w:pPr>
        <w:ind w:firstLine="567"/>
        <w:jc w:val="center"/>
      </w:pPr>
    </w:p>
    <w:p w14:paraId="3F6C267C" w14:textId="77777777" w:rsidR="002800F8" w:rsidRDefault="002800F8" w:rsidP="002800F8">
      <w:pPr>
        <w:ind w:firstLine="567"/>
        <w:jc w:val="center"/>
        <w:rPr>
          <w:noProof/>
          <w:sz w:val="24"/>
        </w:rPr>
      </w:pPr>
    </w:p>
    <w:p w14:paraId="330D3BFD" w14:textId="77777777" w:rsidR="002800F8" w:rsidRDefault="002800F8" w:rsidP="002800F8">
      <w:pPr>
        <w:ind w:firstLine="567"/>
        <w:jc w:val="center"/>
        <w:rPr>
          <w:noProof/>
          <w:sz w:val="24"/>
        </w:rPr>
      </w:pPr>
    </w:p>
    <w:p w14:paraId="1DC323B1" w14:textId="77777777" w:rsidR="00D14188" w:rsidRDefault="00D14188" w:rsidP="00BE3301">
      <w:pPr>
        <w:ind w:firstLine="567"/>
        <w:jc w:val="center"/>
        <w:rPr>
          <w:noProof/>
          <w:sz w:val="24"/>
        </w:rPr>
      </w:pPr>
    </w:p>
    <w:p w14:paraId="623CFB6A" w14:textId="77777777" w:rsidR="00D14188" w:rsidRDefault="00D14188" w:rsidP="00BE3301">
      <w:pPr>
        <w:ind w:firstLine="567"/>
        <w:jc w:val="center"/>
        <w:rPr>
          <w:noProof/>
          <w:sz w:val="24"/>
        </w:rPr>
      </w:pPr>
    </w:p>
    <w:p w14:paraId="58860199" w14:textId="77777777" w:rsidR="00D14188" w:rsidRDefault="00D14188" w:rsidP="00BE3301">
      <w:pPr>
        <w:ind w:firstLine="567"/>
        <w:jc w:val="center"/>
        <w:rPr>
          <w:noProof/>
          <w:sz w:val="24"/>
        </w:rPr>
      </w:pPr>
    </w:p>
    <w:p w14:paraId="27F84099" w14:textId="77777777" w:rsidR="00D14188" w:rsidRDefault="00D14188" w:rsidP="00BE3301">
      <w:pPr>
        <w:ind w:firstLine="567"/>
        <w:jc w:val="center"/>
        <w:rPr>
          <w:noProof/>
          <w:sz w:val="24"/>
        </w:rPr>
      </w:pPr>
    </w:p>
    <w:p w14:paraId="79D2E447" w14:textId="187A014B" w:rsidR="002800F8" w:rsidRPr="00BE3301" w:rsidRDefault="002E4E34" w:rsidP="00BE3301">
      <w:pPr>
        <w:ind w:firstLine="567"/>
        <w:jc w:val="center"/>
        <w:rPr>
          <w:noProof/>
          <w:sz w:val="24"/>
        </w:rPr>
      </w:pPr>
      <w:r>
        <w:rPr>
          <w:noProof/>
          <w:sz w:val="24"/>
        </w:rPr>
        <w:t xml:space="preserve">2022 </w:t>
      </w:r>
      <w:r w:rsidR="002800F8">
        <w:rPr>
          <w:noProof/>
          <w:sz w:val="24"/>
        </w:rPr>
        <w:t>г.п. Шумилино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Cs w:val="24"/>
          <w:lang w:eastAsia="ru-RU"/>
        </w:rPr>
        <w:id w:val="30379386"/>
        <w:docPartObj>
          <w:docPartGallery w:val="Table of Contents"/>
          <w:docPartUnique/>
        </w:docPartObj>
      </w:sdtPr>
      <w:sdtEndPr/>
      <w:sdtContent>
        <w:p w14:paraId="67941E06" w14:textId="77777777" w:rsidR="00D65BD6" w:rsidRDefault="00D65BD6">
          <w:pPr>
            <w:pStyle w:val="af6"/>
          </w:pPr>
          <w:r>
            <w:t>Оглавление</w:t>
          </w:r>
        </w:p>
        <w:p w14:paraId="3850B17C" w14:textId="77777777" w:rsidR="00D65BD6" w:rsidRDefault="00357176">
          <w:pPr>
            <w:pStyle w:val="25"/>
            <w:tabs>
              <w:tab w:val="right" w:leader="dot" w:pos="145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D65BD6">
            <w:instrText xml:space="preserve"> TOC \o "1-3" \h \z \u </w:instrText>
          </w:r>
          <w:r>
            <w:fldChar w:fldCharType="separate"/>
          </w:r>
          <w:hyperlink w:anchor="_Toc112768012" w:history="1">
            <w:r w:rsidR="00D65BD6" w:rsidRPr="005D1924">
              <w:rPr>
                <w:rStyle w:val="af5"/>
                <w:rFonts w:eastAsiaTheme="majorEastAsia"/>
                <w:noProof/>
                <w:lang w:val="en-US"/>
              </w:rPr>
              <w:t>I</w:t>
            </w:r>
            <w:r w:rsidR="00D65BD6" w:rsidRPr="005D1924">
              <w:rPr>
                <w:rStyle w:val="af5"/>
                <w:rFonts w:eastAsiaTheme="majorEastAsia"/>
                <w:noProof/>
              </w:rPr>
              <w:t>. ВВЕДЕНИЕ</w:t>
            </w:r>
            <w:r w:rsidR="00D65BD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65BD6">
              <w:rPr>
                <w:noProof/>
                <w:webHidden/>
              </w:rPr>
              <w:instrText xml:space="preserve"> PAGEREF _Toc112768012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9351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B5ABB4" w14:textId="77777777" w:rsidR="00D65BD6" w:rsidRDefault="00C00D58">
          <w:pPr>
            <w:pStyle w:val="25"/>
            <w:tabs>
              <w:tab w:val="right" w:leader="dot" w:pos="145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2768013" w:history="1">
            <w:r w:rsidR="00D65BD6" w:rsidRPr="005D1924">
              <w:rPr>
                <w:rStyle w:val="af5"/>
                <w:rFonts w:eastAsiaTheme="majorEastAsia"/>
                <w:noProof/>
              </w:rPr>
              <w:t>1.1. Реализация государственной политики в Шумилинском районе по укреплению здоровья населения</w:t>
            </w:r>
            <w:r w:rsidR="00D65BD6">
              <w:rPr>
                <w:noProof/>
                <w:webHidden/>
              </w:rPr>
              <w:tab/>
            </w:r>
            <w:r w:rsidR="00357176">
              <w:rPr>
                <w:noProof/>
                <w:webHidden/>
              </w:rPr>
              <w:fldChar w:fldCharType="begin"/>
            </w:r>
            <w:r w:rsidR="00D65BD6">
              <w:rPr>
                <w:noProof/>
                <w:webHidden/>
              </w:rPr>
              <w:instrText xml:space="preserve"> PAGEREF _Toc112768013 \h </w:instrText>
            </w:r>
            <w:r w:rsidR="00357176">
              <w:rPr>
                <w:noProof/>
                <w:webHidden/>
              </w:rPr>
            </w:r>
            <w:r w:rsidR="00357176">
              <w:rPr>
                <w:noProof/>
                <w:webHidden/>
              </w:rPr>
              <w:fldChar w:fldCharType="separate"/>
            </w:r>
            <w:r w:rsidR="00C93514">
              <w:rPr>
                <w:noProof/>
                <w:webHidden/>
              </w:rPr>
              <w:t>7</w:t>
            </w:r>
            <w:r w:rsidR="00357176">
              <w:rPr>
                <w:noProof/>
                <w:webHidden/>
              </w:rPr>
              <w:fldChar w:fldCharType="end"/>
            </w:r>
          </w:hyperlink>
        </w:p>
        <w:p w14:paraId="7688E111" w14:textId="77777777" w:rsidR="00D65BD6" w:rsidRDefault="00C00D58">
          <w:pPr>
            <w:pStyle w:val="25"/>
            <w:tabs>
              <w:tab w:val="right" w:leader="dot" w:pos="145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2768014" w:history="1">
            <w:r w:rsidR="00D65BD6" w:rsidRPr="005D1924">
              <w:rPr>
                <w:rStyle w:val="af5"/>
                <w:rFonts w:eastAsiaTheme="majorEastAsia"/>
                <w:noProof/>
              </w:rPr>
              <w:t>1.2. Выполнение целевых показателей Государственной программы (программ) и реализация приоритетных направлений</w:t>
            </w:r>
            <w:r w:rsidR="00D65BD6">
              <w:rPr>
                <w:noProof/>
                <w:webHidden/>
              </w:rPr>
              <w:tab/>
            </w:r>
            <w:r w:rsidR="00357176">
              <w:rPr>
                <w:noProof/>
                <w:webHidden/>
              </w:rPr>
              <w:fldChar w:fldCharType="begin"/>
            </w:r>
            <w:r w:rsidR="00D65BD6">
              <w:rPr>
                <w:noProof/>
                <w:webHidden/>
              </w:rPr>
              <w:instrText xml:space="preserve"> PAGEREF _Toc112768014 \h </w:instrText>
            </w:r>
            <w:r w:rsidR="00357176">
              <w:rPr>
                <w:noProof/>
                <w:webHidden/>
              </w:rPr>
            </w:r>
            <w:r w:rsidR="00357176">
              <w:rPr>
                <w:noProof/>
                <w:webHidden/>
              </w:rPr>
              <w:fldChar w:fldCharType="separate"/>
            </w:r>
            <w:r w:rsidR="00C93514">
              <w:rPr>
                <w:noProof/>
                <w:webHidden/>
              </w:rPr>
              <w:t>8</w:t>
            </w:r>
            <w:r w:rsidR="00357176">
              <w:rPr>
                <w:noProof/>
                <w:webHidden/>
              </w:rPr>
              <w:fldChar w:fldCharType="end"/>
            </w:r>
          </w:hyperlink>
        </w:p>
        <w:p w14:paraId="7C2F50B8" w14:textId="77777777" w:rsidR="00D65BD6" w:rsidRDefault="00C00D58">
          <w:pPr>
            <w:pStyle w:val="25"/>
            <w:tabs>
              <w:tab w:val="right" w:leader="dot" w:pos="145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2768015" w:history="1">
            <w:r w:rsidR="00D65BD6" w:rsidRPr="005D1924">
              <w:rPr>
                <w:rStyle w:val="af5"/>
                <w:rFonts w:eastAsia="Calibri"/>
                <w:noProof/>
                <w:lang w:eastAsia="en-US"/>
              </w:rPr>
              <w:t>1.3. Достижение Целей устойчивого развития</w:t>
            </w:r>
            <w:r w:rsidR="00D65BD6">
              <w:rPr>
                <w:noProof/>
                <w:webHidden/>
              </w:rPr>
              <w:tab/>
            </w:r>
            <w:r w:rsidR="00357176">
              <w:rPr>
                <w:noProof/>
                <w:webHidden/>
              </w:rPr>
              <w:fldChar w:fldCharType="begin"/>
            </w:r>
            <w:r w:rsidR="00D65BD6">
              <w:rPr>
                <w:noProof/>
                <w:webHidden/>
              </w:rPr>
              <w:instrText xml:space="preserve"> PAGEREF _Toc112768015 \h </w:instrText>
            </w:r>
            <w:r w:rsidR="00357176">
              <w:rPr>
                <w:noProof/>
                <w:webHidden/>
              </w:rPr>
            </w:r>
            <w:r w:rsidR="00357176">
              <w:rPr>
                <w:noProof/>
                <w:webHidden/>
              </w:rPr>
              <w:fldChar w:fldCharType="separate"/>
            </w:r>
            <w:r w:rsidR="00C93514">
              <w:rPr>
                <w:noProof/>
                <w:webHidden/>
              </w:rPr>
              <w:t>10</w:t>
            </w:r>
            <w:r w:rsidR="00357176">
              <w:rPr>
                <w:noProof/>
                <w:webHidden/>
              </w:rPr>
              <w:fldChar w:fldCharType="end"/>
            </w:r>
          </w:hyperlink>
        </w:p>
        <w:p w14:paraId="3E389350" w14:textId="77777777" w:rsidR="00D65BD6" w:rsidRDefault="00C00D58">
          <w:pPr>
            <w:pStyle w:val="25"/>
            <w:tabs>
              <w:tab w:val="right" w:leader="dot" w:pos="145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2768016" w:history="1">
            <w:r w:rsidR="00D65BD6" w:rsidRPr="005D1924">
              <w:rPr>
                <w:rStyle w:val="af5"/>
                <w:rFonts w:eastAsia="Calibri"/>
                <w:noProof/>
                <w:lang w:eastAsia="en-US"/>
              </w:rPr>
              <w:t>1.4. Медико-демографический индекс</w:t>
            </w:r>
            <w:r w:rsidR="00D65BD6">
              <w:rPr>
                <w:noProof/>
                <w:webHidden/>
              </w:rPr>
              <w:tab/>
            </w:r>
            <w:r w:rsidR="00357176">
              <w:rPr>
                <w:noProof/>
                <w:webHidden/>
              </w:rPr>
              <w:fldChar w:fldCharType="begin"/>
            </w:r>
            <w:r w:rsidR="00D65BD6">
              <w:rPr>
                <w:noProof/>
                <w:webHidden/>
              </w:rPr>
              <w:instrText xml:space="preserve"> PAGEREF _Toc112768016 \h </w:instrText>
            </w:r>
            <w:r w:rsidR="00357176">
              <w:rPr>
                <w:noProof/>
                <w:webHidden/>
              </w:rPr>
            </w:r>
            <w:r w:rsidR="00357176">
              <w:rPr>
                <w:noProof/>
                <w:webHidden/>
              </w:rPr>
              <w:fldChar w:fldCharType="separate"/>
            </w:r>
            <w:r w:rsidR="00C93514">
              <w:rPr>
                <w:noProof/>
                <w:webHidden/>
              </w:rPr>
              <w:t>12</w:t>
            </w:r>
            <w:r w:rsidR="00357176">
              <w:rPr>
                <w:noProof/>
                <w:webHidden/>
              </w:rPr>
              <w:fldChar w:fldCharType="end"/>
            </w:r>
          </w:hyperlink>
        </w:p>
        <w:p w14:paraId="1B783044" w14:textId="77777777" w:rsidR="00D65BD6" w:rsidRDefault="00C00D58">
          <w:pPr>
            <w:pStyle w:val="13"/>
            <w:tabs>
              <w:tab w:val="right" w:leader="dot" w:pos="145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2768017" w:history="1">
            <w:r w:rsidR="00D65BD6" w:rsidRPr="005D1924">
              <w:rPr>
                <w:rStyle w:val="af5"/>
                <w:rFonts w:eastAsiaTheme="majorEastAsia"/>
                <w:noProof/>
                <w:lang w:val="en-US"/>
              </w:rPr>
              <w:t>II</w:t>
            </w:r>
            <w:r w:rsidR="00D65BD6" w:rsidRPr="005D1924">
              <w:rPr>
                <w:rStyle w:val="af5"/>
                <w:rFonts w:eastAsiaTheme="majorEastAsia"/>
                <w:noProof/>
              </w:rPr>
              <w:t>. СОСТОЯНИЕ ЗДОРОВЬЯ НАСЕЛЕНИЯ И РИСКИ</w:t>
            </w:r>
            <w:r w:rsidR="00D65BD6">
              <w:rPr>
                <w:noProof/>
                <w:webHidden/>
              </w:rPr>
              <w:tab/>
            </w:r>
            <w:r w:rsidR="00357176">
              <w:rPr>
                <w:noProof/>
                <w:webHidden/>
              </w:rPr>
              <w:fldChar w:fldCharType="begin"/>
            </w:r>
            <w:r w:rsidR="00D65BD6">
              <w:rPr>
                <w:noProof/>
                <w:webHidden/>
              </w:rPr>
              <w:instrText xml:space="preserve"> PAGEREF _Toc112768017 \h </w:instrText>
            </w:r>
            <w:r w:rsidR="00357176">
              <w:rPr>
                <w:noProof/>
                <w:webHidden/>
              </w:rPr>
            </w:r>
            <w:r w:rsidR="00357176">
              <w:rPr>
                <w:noProof/>
                <w:webHidden/>
              </w:rPr>
              <w:fldChar w:fldCharType="separate"/>
            </w:r>
            <w:r w:rsidR="00C93514">
              <w:rPr>
                <w:noProof/>
                <w:webHidden/>
              </w:rPr>
              <w:t>13</w:t>
            </w:r>
            <w:r w:rsidR="00357176">
              <w:rPr>
                <w:noProof/>
                <w:webHidden/>
              </w:rPr>
              <w:fldChar w:fldCharType="end"/>
            </w:r>
          </w:hyperlink>
        </w:p>
        <w:p w14:paraId="6CE07020" w14:textId="77777777" w:rsidR="00D65BD6" w:rsidRDefault="00C00D58">
          <w:pPr>
            <w:pStyle w:val="25"/>
            <w:tabs>
              <w:tab w:val="right" w:leader="dot" w:pos="145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2768018" w:history="1">
            <w:r w:rsidR="00D65BD6" w:rsidRPr="005D1924">
              <w:rPr>
                <w:rStyle w:val="af5"/>
                <w:rFonts w:eastAsiaTheme="majorEastAsia"/>
                <w:noProof/>
              </w:rPr>
              <w:t>2.1. Состояние популяционного здоровья</w:t>
            </w:r>
            <w:r w:rsidR="00D65BD6">
              <w:rPr>
                <w:noProof/>
                <w:webHidden/>
              </w:rPr>
              <w:tab/>
            </w:r>
            <w:r w:rsidR="00357176">
              <w:rPr>
                <w:noProof/>
                <w:webHidden/>
              </w:rPr>
              <w:fldChar w:fldCharType="begin"/>
            </w:r>
            <w:r w:rsidR="00D65BD6">
              <w:rPr>
                <w:noProof/>
                <w:webHidden/>
              </w:rPr>
              <w:instrText xml:space="preserve"> PAGEREF _Toc112768018 \h </w:instrText>
            </w:r>
            <w:r w:rsidR="00357176">
              <w:rPr>
                <w:noProof/>
                <w:webHidden/>
              </w:rPr>
            </w:r>
            <w:r w:rsidR="00357176">
              <w:rPr>
                <w:noProof/>
                <w:webHidden/>
              </w:rPr>
              <w:fldChar w:fldCharType="separate"/>
            </w:r>
            <w:r w:rsidR="00C93514">
              <w:rPr>
                <w:noProof/>
                <w:webHidden/>
              </w:rPr>
              <w:t>13</w:t>
            </w:r>
            <w:r w:rsidR="00357176">
              <w:rPr>
                <w:noProof/>
                <w:webHidden/>
              </w:rPr>
              <w:fldChar w:fldCharType="end"/>
            </w:r>
          </w:hyperlink>
        </w:p>
        <w:p w14:paraId="793A6A24" w14:textId="77777777" w:rsidR="00D65BD6" w:rsidRDefault="00C00D58" w:rsidP="002E4E34">
          <w:pPr>
            <w:pStyle w:val="33"/>
            <w:rPr>
              <w:noProof/>
            </w:rPr>
          </w:pPr>
          <w:hyperlink w:anchor="_Toc112768019" w:history="1">
            <w:r w:rsidR="00D65BD6" w:rsidRPr="005D1924">
              <w:rPr>
                <w:rStyle w:val="af5"/>
                <w:rFonts w:eastAsiaTheme="majorEastAsia"/>
                <w:noProof/>
              </w:rPr>
              <w:t>2.1.1 Медико-демографический статус</w:t>
            </w:r>
            <w:r w:rsidR="00D65BD6">
              <w:rPr>
                <w:noProof/>
                <w:webHidden/>
              </w:rPr>
              <w:tab/>
            </w:r>
            <w:r w:rsidR="00357176">
              <w:rPr>
                <w:noProof/>
                <w:webHidden/>
              </w:rPr>
              <w:fldChar w:fldCharType="begin"/>
            </w:r>
            <w:r w:rsidR="00D65BD6">
              <w:rPr>
                <w:noProof/>
                <w:webHidden/>
              </w:rPr>
              <w:instrText xml:space="preserve"> PAGEREF _Toc112768019 \h </w:instrText>
            </w:r>
            <w:r w:rsidR="00357176">
              <w:rPr>
                <w:noProof/>
                <w:webHidden/>
              </w:rPr>
            </w:r>
            <w:r w:rsidR="00357176">
              <w:rPr>
                <w:noProof/>
                <w:webHidden/>
              </w:rPr>
              <w:fldChar w:fldCharType="separate"/>
            </w:r>
            <w:r w:rsidR="00C93514">
              <w:rPr>
                <w:noProof/>
                <w:webHidden/>
              </w:rPr>
              <w:t>13</w:t>
            </w:r>
            <w:r w:rsidR="00357176">
              <w:rPr>
                <w:noProof/>
                <w:webHidden/>
              </w:rPr>
              <w:fldChar w:fldCharType="end"/>
            </w:r>
          </w:hyperlink>
        </w:p>
        <w:p w14:paraId="5106E448" w14:textId="77777777" w:rsidR="00D65BD6" w:rsidRDefault="00C00D58" w:rsidP="002E4E34">
          <w:pPr>
            <w:pStyle w:val="33"/>
            <w:rPr>
              <w:noProof/>
            </w:rPr>
          </w:pPr>
          <w:hyperlink w:anchor="_Toc112768020" w:history="1">
            <w:r w:rsidR="00D65BD6" w:rsidRPr="005D1924">
              <w:rPr>
                <w:rStyle w:val="af5"/>
                <w:rFonts w:eastAsiaTheme="majorEastAsia"/>
                <w:noProof/>
              </w:rPr>
              <w:t>2.1.2. Заболеваемость населения Шумилинского района, обусловленная социально-гигиеническими факторами среды жизнедеятельности (показатели заболеваемости с впервые установленным диагнозом</w:t>
            </w:r>
            <w:r w:rsidR="00D65BD6">
              <w:rPr>
                <w:noProof/>
                <w:webHidden/>
              </w:rPr>
              <w:tab/>
            </w:r>
            <w:r w:rsidR="00357176">
              <w:rPr>
                <w:noProof/>
                <w:webHidden/>
              </w:rPr>
              <w:fldChar w:fldCharType="begin"/>
            </w:r>
            <w:r w:rsidR="00D65BD6">
              <w:rPr>
                <w:noProof/>
                <w:webHidden/>
              </w:rPr>
              <w:instrText xml:space="preserve"> PAGEREF _Toc112768020 \h </w:instrText>
            </w:r>
            <w:r w:rsidR="00357176">
              <w:rPr>
                <w:noProof/>
                <w:webHidden/>
              </w:rPr>
            </w:r>
            <w:r w:rsidR="00357176">
              <w:rPr>
                <w:noProof/>
                <w:webHidden/>
              </w:rPr>
              <w:fldChar w:fldCharType="separate"/>
            </w:r>
            <w:r w:rsidR="00C93514">
              <w:rPr>
                <w:noProof/>
                <w:webHidden/>
              </w:rPr>
              <w:t>14</w:t>
            </w:r>
            <w:r w:rsidR="00357176">
              <w:rPr>
                <w:noProof/>
                <w:webHidden/>
              </w:rPr>
              <w:fldChar w:fldCharType="end"/>
            </w:r>
          </w:hyperlink>
        </w:p>
        <w:p w14:paraId="10708C14" w14:textId="77777777" w:rsidR="00D65BD6" w:rsidRDefault="00C00D58" w:rsidP="002E4E34">
          <w:pPr>
            <w:pStyle w:val="33"/>
            <w:rPr>
              <w:noProof/>
            </w:rPr>
          </w:pPr>
          <w:hyperlink w:anchor="_Toc112768021" w:history="1">
            <w:r w:rsidR="00D65BD6" w:rsidRPr="005D1924">
              <w:rPr>
                <w:rStyle w:val="af5"/>
                <w:rFonts w:eastAsiaTheme="majorEastAsia"/>
                <w:noProof/>
              </w:rPr>
              <w:t>(далее - первичная)</w:t>
            </w:r>
            <w:r w:rsidR="00D65BD6">
              <w:rPr>
                <w:noProof/>
                <w:webHidden/>
              </w:rPr>
              <w:tab/>
            </w:r>
            <w:r w:rsidR="00357176">
              <w:rPr>
                <w:noProof/>
                <w:webHidden/>
              </w:rPr>
              <w:fldChar w:fldCharType="begin"/>
            </w:r>
            <w:r w:rsidR="00D65BD6">
              <w:rPr>
                <w:noProof/>
                <w:webHidden/>
              </w:rPr>
              <w:instrText xml:space="preserve"> PAGEREF _Toc112768021 \h </w:instrText>
            </w:r>
            <w:r w:rsidR="00357176">
              <w:rPr>
                <w:noProof/>
                <w:webHidden/>
              </w:rPr>
            </w:r>
            <w:r w:rsidR="00357176">
              <w:rPr>
                <w:noProof/>
                <w:webHidden/>
              </w:rPr>
              <w:fldChar w:fldCharType="separate"/>
            </w:r>
            <w:r w:rsidR="00C93514">
              <w:rPr>
                <w:noProof/>
                <w:webHidden/>
              </w:rPr>
              <w:t>14</w:t>
            </w:r>
            <w:r w:rsidR="00357176">
              <w:rPr>
                <w:noProof/>
                <w:webHidden/>
              </w:rPr>
              <w:fldChar w:fldCharType="end"/>
            </w:r>
          </w:hyperlink>
        </w:p>
        <w:p w14:paraId="48BAA0A6" w14:textId="77777777" w:rsidR="00D65BD6" w:rsidRDefault="00C00D58">
          <w:pPr>
            <w:pStyle w:val="13"/>
            <w:tabs>
              <w:tab w:val="right" w:leader="dot" w:pos="145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2768022" w:history="1">
            <w:r w:rsidR="00D65BD6" w:rsidRPr="005D1924">
              <w:rPr>
                <w:rStyle w:val="af5"/>
                <w:rFonts w:eastAsiaTheme="majorEastAsia"/>
                <w:noProof/>
                <w:spacing w:val="1"/>
              </w:rPr>
              <w:t>Показатель первичной заболеваемости населения за 2021 год в целом по району составил 703,3%</w:t>
            </w:r>
            <w:r w:rsidR="00D65BD6" w:rsidRPr="005D1924">
              <w:rPr>
                <w:rStyle w:val="af5"/>
                <w:rFonts w:eastAsiaTheme="majorEastAsia"/>
                <w:noProof/>
                <w:spacing w:val="1"/>
                <w:vertAlign w:val="subscript"/>
              </w:rPr>
              <w:t>0</w:t>
            </w:r>
            <w:r w:rsidR="00D65BD6" w:rsidRPr="005D1924">
              <w:rPr>
                <w:rStyle w:val="af5"/>
                <w:rFonts w:eastAsiaTheme="majorEastAsia"/>
                <w:noProof/>
                <w:spacing w:val="1"/>
              </w:rPr>
              <w:t xml:space="preserve"> (Витебской области – 941,4%</w:t>
            </w:r>
            <w:r w:rsidR="00D65BD6" w:rsidRPr="005D1924">
              <w:rPr>
                <w:rStyle w:val="af5"/>
                <w:rFonts w:eastAsiaTheme="majorEastAsia"/>
                <w:noProof/>
                <w:spacing w:val="1"/>
                <w:vertAlign w:val="subscript"/>
              </w:rPr>
              <w:t>0</w:t>
            </w:r>
            <w:r w:rsidR="00D65BD6" w:rsidRPr="005D1924">
              <w:rPr>
                <w:rStyle w:val="af5"/>
                <w:rFonts w:eastAsiaTheme="majorEastAsia"/>
                <w:noProof/>
                <w:spacing w:val="1"/>
              </w:rPr>
              <w:t>). Прирост к уровню предыдущего года составил 0,3%, многолетняя динамика характеризуется умеренной тенденцией к росту</w:t>
            </w:r>
            <w:r w:rsidR="00D65BD6" w:rsidRPr="005D1924">
              <w:rPr>
                <w:rStyle w:val="af5"/>
                <w:rFonts w:eastAsiaTheme="majorEastAsia"/>
                <w:noProof/>
              </w:rPr>
              <w:t xml:space="preserve"> со средним темпом прироста за период 2017-2021 годы +3,1% (Витебская область - +1,3%) (рис. 3, таб. 3).</w:t>
            </w:r>
            <w:r w:rsidR="00D65BD6">
              <w:rPr>
                <w:noProof/>
                <w:webHidden/>
              </w:rPr>
              <w:tab/>
            </w:r>
            <w:r w:rsidR="00357176">
              <w:rPr>
                <w:noProof/>
                <w:webHidden/>
              </w:rPr>
              <w:fldChar w:fldCharType="begin"/>
            </w:r>
            <w:r w:rsidR="00D65BD6">
              <w:rPr>
                <w:noProof/>
                <w:webHidden/>
              </w:rPr>
              <w:instrText xml:space="preserve"> PAGEREF _Toc112768022 \h </w:instrText>
            </w:r>
            <w:r w:rsidR="00357176">
              <w:rPr>
                <w:noProof/>
                <w:webHidden/>
              </w:rPr>
            </w:r>
            <w:r w:rsidR="00357176">
              <w:rPr>
                <w:noProof/>
                <w:webHidden/>
              </w:rPr>
              <w:fldChar w:fldCharType="separate"/>
            </w:r>
            <w:r w:rsidR="00C93514">
              <w:rPr>
                <w:noProof/>
                <w:webHidden/>
              </w:rPr>
              <w:t>14</w:t>
            </w:r>
            <w:r w:rsidR="00357176">
              <w:rPr>
                <w:noProof/>
                <w:webHidden/>
              </w:rPr>
              <w:fldChar w:fldCharType="end"/>
            </w:r>
          </w:hyperlink>
        </w:p>
        <w:p w14:paraId="3AB1E1C9" w14:textId="77777777" w:rsidR="00D65BD6" w:rsidRDefault="00C00D58" w:rsidP="002E4E34">
          <w:pPr>
            <w:pStyle w:val="33"/>
            <w:rPr>
              <w:noProof/>
            </w:rPr>
          </w:pPr>
          <w:hyperlink w:anchor="_Toc112768023" w:history="1">
            <w:r w:rsidR="00D65BD6" w:rsidRPr="005D1924">
              <w:rPr>
                <w:rStyle w:val="af5"/>
                <w:rFonts w:eastAsiaTheme="majorEastAsia"/>
                <w:noProof/>
              </w:rPr>
              <w:t>2.1.3 Сравнительный территориальный эпидемиологический анализ заболеваемости населения по отдельным классам болезней</w:t>
            </w:r>
            <w:r w:rsidR="00D65BD6">
              <w:rPr>
                <w:noProof/>
                <w:webHidden/>
              </w:rPr>
              <w:tab/>
            </w:r>
            <w:r w:rsidR="00357176">
              <w:rPr>
                <w:noProof/>
                <w:webHidden/>
              </w:rPr>
              <w:fldChar w:fldCharType="begin"/>
            </w:r>
            <w:r w:rsidR="00D65BD6">
              <w:rPr>
                <w:noProof/>
                <w:webHidden/>
              </w:rPr>
              <w:instrText xml:space="preserve"> PAGEREF _Toc112768023 \h </w:instrText>
            </w:r>
            <w:r w:rsidR="00357176">
              <w:rPr>
                <w:noProof/>
                <w:webHidden/>
              </w:rPr>
            </w:r>
            <w:r w:rsidR="00357176">
              <w:rPr>
                <w:noProof/>
                <w:webHidden/>
              </w:rPr>
              <w:fldChar w:fldCharType="separate"/>
            </w:r>
            <w:r w:rsidR="00C93514">
              <w:rPr>
                <w:noProof/>
                <w:webHidden/>
              </w:rPr>
              <w:t>25</w:t>
            </w:r>
            <w:r w:rsidR="00357176">
              <w:rPr>
                <w:noProof/>
                <w:webHidden/>
              </w:rPr>
              <w:fldChar w:fldCharType="end"/>
            </w:r>
          </w:hyperlink>
        </w:p>
        <w:p w14:paraId="552FC1EC" w14:textId="77777777" w:rsidR="00D65BD6" w:rsidRDefault="00C00D58">
          <w:pPr>
            <w:pStyle w:val="25"/>
            <w:tabs>
              <w:tab w:val="right" w:leader="dot" w:pos="145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2768024" w:history="1">
            <w:r w:rsidR="00D65BD6" w:rsidRPr="005D1924">
              <w:rPr>
                <w:rStyle w:val="af5"/>
                <w:rFonts w:eastAsiaTheme="majorEastAsia"/>
                <w:noProof/>
              </w:rPr>
              <w:t>2.2. Качество среды обитания по гигиеническим параметрам безопасности для здоровья населения</w:t>
            </w:r>
            <w:r w:rsidR="00D65BD6">
              <w:rPr>
                <w:noProof/>
                <w:webHidden/>
              </w:rPr>
              <w:tab/>
            </w:r>
            <w:r w:rsidR="00357176">
              <w:rPr>
                <w:noProof/>
                <w:webHidden/>
              </w:rPr>
              <w:fldChar w:fldCharType="begin"/>
            </w:r>
            <w:r w:rsidR="00D65BD6">
              <w:rPr>
                <w:noProof/>
                <w:webHidden/>
              </w:rPr>
              <w:instrText xml:space="preserve"> PAGEREF _Toc112768024 \h </w:instrText>
            </w:r>
            <w:r w:rsidR="00357176">
              <w:rPr>
                <w:noProof/>
                <w:webHidden/>
              </w:rPr>
            </w:r>
            <w:r w:rsidR="00357176">
              <w:rPr>
                <w:noProof/>
                <w:webHidden/>
              </w:rPr>
              <w:fldChar w:fldCharType="separate"/>
            </w:r>
            <w:r w:rsidR="00C93514">
              <w:rPr>
                <w:noProof/>
                <w:webHidden/>
              </w:rPr>
              <w:t>39</w:t>
            </w:r>
            <w:r w:rsidR="00357176">
              <w:rPr>
                <w:noProof/>
                <w:webHidden/>
              </w:rPr>
              <w:fldChar w:fldCharType="end"/>
            </w:r>
          </w:hyperlink>
        </w:p>
        <w:p w14:paraId="242F55C6" w14:textId="77777777" w:rsidR="00D65BD6" w:rsidRDefault="00C00D58">
          <w:pPr>
            <w:pStyle w:val="25"/>
            <w:tabs>
              <w:tab w:val="right" w:leader="dot" w:pos="145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2768025" w:history="1">
            <w:r w:rsidR="00D65BD6" w:rsidRPr="005D1924">
              <w:rPr>
                <w:rStyle w:val="af5"/>
                <w:rFonts w:eastAsiaTheme="majorEastAsia"/>
                <w:noProof/>
              </w:rPr>
              <w:t>2.3 Социально-экономическая индикация качества среды жизнедеятельности</w:t>
            </w:r>
            <w:r w:rsidR="00D65BD6">
              <w:rPr>
                <w:noProof/>
                <w:webHidden/>
              </w:rPr>
              <w:tab/>
            </w:r>
            <w:r w:rsidR="00357176">
              <w:rPr>
                <w:noProof/>
                <w:webHidden/>
              </w:rPr>
              <w:fldChar w:fldCharType="begin"/>
            </w:r>
            <w:r w:rsidR="00D65BD6">
              <w:rPr>
                <w:noProof/>
                <w:webHidden/>
              </w:rPr>
              <w:instrText xml:space="preserve"> PAGEREF _Toc112768025 \h </w:instrText>
            </w:r>
            <w:r w:rsidR="00357176">
              <w:rPr>
                <w:noProof/>
                <w:webHidden/>
              </w:rPr>
            </w:r>
            <w:r w:rsidR="00357176">
              <w:rPr>
                <w:noProof/>
                <w:webHidden/>
              </w:rPr>
              <w:fldChar w:fldCharType="separate"/>
            </w:r>
            <w:r w:rsidR="00C93514">
              <w:rPr>
                <w:noProof/>
                <w:webHidden/>
              </w:rPr>
              <w:t>43</w:t>
            </w:r>
            <w:r w:rsidR="00357176">
              <w:rPr>
                <w:noProof/>
                <w:webHidden/>
              </w:rPr>
              <w:fldChar w:fldCharType="end"/>
            </w:r>
          </w:hyperlink>
        </w:p>
        <w:p w14:paraId="46FA5B01" w14:textId="77777777" w:rsidR="00D65BD6" w:rsidRDefault="00C00D58">
          <w:pPr>
            <w:pStyle w:val="25"/>
            <w:tabs>
              <w:tab w:val="right" w:leader="dot" w:pos="145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2768026" w:history="1">
            <w:r w:rsidR="00D65BD6" w:rsidRPr="005D1924">
              <w:rPr>
                <w:rStyle w:val="af5"/>
                <w:rFonts w:eastAsiaTheme="majorEastAsia"/>
                <w:noProof/>
              </w:rPr>
              <w:t>2.4 Анализ рисков здоровью</w:t>
            </w:r>
            <w:r w:rsidR="00D65BD6">
              <w:rPr>
                <w:noProof/>
                <w:webHidden/>
              </w:rPr>
              <w:tab/>
            </w:r>
            <w:r w:rsidR="00357176">
              <w:rPr>
                <w:noProof/>
                <w:webHidden/>
              </w:rPr>
              <w:fldChar w:fldCharType="begin"/>
            </w:r>
            <w:r w:rsidR="00D65BD6">
              <w:rPr>
                <w:noProof/>
                <w:webHidden/>
              </w:rPr>
              <w:instrText xml:space="preserve"> PAGEREF _Toc112768026 \h </w:instrText>
            </w:r>
            <w:r w:rsidR="00357176">
              <w:rPr>
                <w:noProof/>
                <w:webHidden/>
              </w:rPr>
            </w:r>
            <w:r w:rsidR="00357176">
              <w:rPr>
                <w:noProof/>
                <w:webHidden/>
              </w:rPr>
              <w:fldChar w:fldCharType="separate"/>
            </w:r>
            <w:r w:rsidR="00C93514">
              <w:rPr>
                <w:noProof/>
                <w:webHidden/>
              </w:rPr>
              <w:t>45</w:t>
            </w:r>
            <w:r w:rsidR="00357176">
              <w:rPr>
                <w:noProof/>
                <w:webHidden/>
              </w:rPr>
              <w:fldChar w:fldCharType="end"/>
            </w:r>
          </w:hyperlink>
        </w:p>
        <w:p w14:paraId="0D82198C" w14:textId="77777777" w:rsidR="00D65BD6" w:rsidRDefault="00C00D58">
          <w:pPr>
            <w:pStyle w:val="13"/>
            <w:tabs>
              <w:tab w:val="right" w:leader="dot" w:pos="145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2768027" w:history="1">
            <w:r w:rsidR="00D65BD6" w:rsidRPr="005D1924">
              <w:rPr>
                <w:rStyle w:val="af5"/>
                <w:rFonts w:eastAsiaTheme="majorEastAsia"/>
                <w:noProof/>
                <w:lang w:val="en-US"/>
              </w:rPr>
              <w:t>III</w:t>
            </w:r>
            <w:r w:rsidR="00D65BD6" w:rsidRPr="005D1924">
              <w:rPr>
                <w:rStyle w:val="af5"/>
                <w:rFonts w:eastAsiaTheme="majorEastAsia"/>
                <w:noProof/>
              </w:rPr>
              <w:t>. ГИГИЕНИЧЕСКИЕ АСПЕКТЫ ОБЕСПЕЧЕНИЯ УСТОЙЧИВОГО РАЗВИТИЯ ТЕРРИТОРИИ</w:t>
            </w:r>
            <w:r w:rsidR="00D65BD6">
              <w:rPr>
                <w:noProof/>
                <w:webHidden/>
              </w:rPr>
              <w:tab/>
            </w:r>
            <w:r w:rsidR="00357176">
              <w:rPr>
                <w:noProof/>
                <w:webHidden/>
              </w:rPr>
              <w:fldChar w:fldCharType="begin"/>
            </w:r>
            <w:r w:rsidR="00D65BD6">
              <w:rPr>
                <w:noProof/>
                <w:webHidden/>
              </w:rPr>
              <w:instrText xml:space="preserve"> PAGEREF _Toc112768027 \h </w:instrText>
            </w:r>
            <w:r w:rsidR="00357176">
              <w:rPr>
                <w:noProof/>
                <w:webHidden/>
              </w:rPr>
            </w:r>
            <w:r w:rsidR="00357176">
              <w:rPr>
                <w:noProof/>
                <w:webHidden/>
              </w:rPr>
              <w:fldChar w:fldCharType="separate"/>
            </w:r>
            <w:r w:rsidR="00C93514">
              <w:rPr>
                <w:noProof/>
                <w:webHidden/>
              </w:rPr>
              <w:t>48</w:t>
            </w:r>
            <w:r w:rsidR="00357176">
              <w:rPr>
                <w:noProof/>
                <w:webHidden/>
              </w:rPr>
              <w:fldChar w:fldCharType="end"/>
            </w:r>
          </w:hyperlink>
        </w:p>
        <w:p w14:paraId="531ABDB7" w14:textId="77777777" w:rsidR="00D65BD6" w:rsidRDefault="00C00D58">
          <w:pPr>
            <w:pStyle w:val="25"/>
            <w:tabs>
              <w:tab w:val="right" w:leader="dot" w:pos="145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2768028" w:history="1">
            <w:r w:rsidR="00D65BD6" w:rsidRPr="005D1924">
              <w:rPr>
                <w:rStyle w:val="af5"/>
                <w:rFonts w:eastAsiaTheme="majorEastAsia"/>
                <w:noProof/>
              </w:rPr>
              <w:t>3.1. Гигиена воспитания и обучения детей и подростков</w:t>
            </w:r>
            <w:r w:rsidR="00D65BD6">
              <w:rPr>
                <w:noProof/>
                <w:webHidden/>
              </w:rPr>
              <w:tab/>
            </w:r>
            <w:r w:rsidR="00357176">
              <w:rPr>
                <w:noProof/>
                <w:webHidden/>
              </w:rPr>
              <w:fldChar w:fldCharType="begin"/>
            </w:r>
            <w:r w:rsidR="00D65BD6">
              <w:rPr>
                <w:noProof/>
                <w:webHidden/>
              </w:rPr>
              <w:instrText xml:space="preserve"> PAGEREF _Toc112768028 \h </w:instrText>
            </w:r>
            <w:r w:rsidR="00357176">
              <w:rPr>
                <w:noProof/>
                <w:webHidden/>
              </w:rPr>
            </w:r>
            <w:r w:rsidR="00357176">
              <w:rPr>
                <w:noProof/>
                <w:webHidden/>
              </w:rPr>
              <w:fldChar w:fldCharType="separate"/>
            </w:r>
            <w:r w:rsidR="00C93514">
              <w:rPr>
                <w:noProof/>
                <w:webHidden/>
              </w:rPr>
              <w:t>48</w:t>
            </w:r>
            <w:r w:rsidR="00357176">
              <w:rPr>
                <w:noProof/>
                <w:webHidden/>
              </w:rPr>
              <w:fldChar w:fldCharType="end"/>
            </w:r>
          </w:hyperlink>
        </w:p>
        <w:p w14:paraId="43ECF59D" w14:textId="77777777" w:rsidR="00D65BD6" w:rsidRDefault="00C00D58">
          <w:pPr>
            <w:pStyle w:val="25"/>
            <w:tabs>
              <w:tab w:val="right" w:leader="dot" w:pos="145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2768029" w:history="1">
            <w:r w:rsidR="00D65BD6" w:rsidRPr="005D1924">
              <w:rPr>
                <w:rStyle w:val="af5"/>
                <w:rFonts w:eastAsiaTheme="majorEastAsia"/>
                <w:noProof/>
              </w:rPr>
              <w:t>3.2. Гигиена производственной среды</w:t>
            </w:r>
            <w:r w:rsidR="00D65BD6">
              <w:rPr>
                <w:noProof/>
                <w:webHidden/>
              </w:rPr>
              <w:tab/>
            </w:r>
            <w:r w:rsidR="00357176">
              <w:rPr>
                <w:noProof/>
                <w:webHidden/>
              </w:rPr>
              <w:fldChar w:fldCharType="begin"/>
            </w:r>
            <w:r w:rsidR="00D65BD6">
              <w:rPr>
                <w:noProof/>
                <w:webHidden/>
              </w:rPr>
              <w:instrText xml:space="preserve"> PAGEREF _Toc112768029 \h </w:instrText>
            </w:r>
            <w:r w:rsidR="00357176">
              <w:rPr>
                <w:noProof/>
                <w:webHidden/>
              </w:rPr>
            </w:r>
            <w:r w:rsidR="00357176">
              <w:rPr>
                <w:noProof/>
                <w:webHidden/>
              </w:rPr>
              <w:fldChar w:fldCharType="separate"/>
            </w:r>
            <w:r w:rsidR="00C93514">
              <w:rPr>
                <w:noProof/>
                <w:webHidden/>
              </w:rPr>
              <w:t>49</w:t>
            </w:r>
            <w:r w:rsidR="00357176">
              <w:rPr>
                <w:noProof/>
                <w:webHidden/>
              </w:rPr>
              <w:fldChar w:fldCharType="end"/>
            </w:r>
          </w:hyperlink>
        </w:p>
        <w:p w14:paraId="74976398" w14:textId="77777777" w:rsidR="00D65BD6" w:rsidRDefault="00C00D58">
          <w:pPr>
            <w:pStyle w:val="25"/>
            <w:tabs>
              <w:tab w:val="right" w:leader="dot" w:pos="145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2768030" w:history="1">
            <w:r w:rsidR="00D65BD6" w:rsidRPr="005D1924">
              <w:rPr>
                <w:rStyle w:val="af5"/>
                <w:rFonts w:eastAsiaTheme="majorEastAsia"/>
                <w:noProof/>
              </w:rPr>
              <w:t>3.3. Гигиена питания и потребления населения</w:t>
            </w:r>
            <w:r w:rsidR="00D65BD6">
              <w:rPr>
                <w:noProof/>
                <w:webHidden/>
              </w:rPr>
              <w:tab/>
            </w:r>
            <w:r w:rsidR="00357176">
              <w:rPr>
                <w:noProof/>
                <w:webHidden/>
              </w:rPr>
              <w:fldChar w:fldCharType="begin"/>
            </w:r>
            <w:r w:rsidR="00D65BD6">
              <w:rPr>
                <w:noProof/>
                <w:webHidden/>
              </w:rPr>
              <w:instrText xml:space="preserve"> PAGEREF _Toc112768030 \h </w:instrText>
            </w:r>
            <w:r w:rsidR="00357176">
              <w:rPr>
                <w:noProof/>
                <w:webHidden/>
              </w:rPr>
            </w:r>
            <w:r w:rsidR="00357176">
              <w:rPr>
                <w:noProof/>
                <w:webHidden/>
              </w:rPr>
              <w:fldChar w:fldCharType="separate"/>
            </w:r>
            <w:r w:rsidR="00C93514">
              <w:rPr>
                <w:noProof/>
                <w:webHidden/>
              </w:rPr>
              <w:t>51</w:t>
            </w:r>
            <w:r w:rsidR="00357176">
              <w:rPr>
                <w:noProof/>
                <w:webHidden/>
              </w:rPr>
              <w:fldChar w:fldCharType="end"/>
            </w:r>
          </w:hyperlink>
        </w:p>
        <w:p w14:paraId="6ED4BD12" w14:textId="77777777" w:rsidR="00D65BD6" w:rsidRDefault="00C00D58">
          <w:pPr>
            <w:pStyle w:val="25"/>
            <w:tabs>
              <w:tab w:val="right" w:leader="dot" w:pos="145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2768031" w:history="1">
            <w:r w:rsidR="00D65BD6" w:rsidRPr="005D1924">
              <w:rPr>
                <w:rStyle w:val="af5"/>
                <w:rFonts w:eastAsiaTheme="majorEastAsia"/>
                <w:noProof/>
              </w:rPr>
              <w:t>3.4. Гигиена коммунально-бытового обеспечения населения</w:t>
            </w:r>
            <w:r w:rsidR="00D65BD6">
              <w:rPr>
                <w:noProof/>
                <w:webHidden/>
              </w:rPr>
              <w:tab/>
            </w:r>
            <w:r w:rsidR="00357176">
              <w:rPr>
                <w:noProof/>
                <w:webHidden/>
              </w:rPr>
              <w:fldChar w:fldCharType="begin"/>
            </w:r>
            <w:r w:rsidR="00D65BD6">
              <w:rPr>
                <w:noProof/>
                <w:webHidden/>
              </w:rPr>
              <w:instrText xml:space="preserve"> PAGEREF _Toc112768031 \h </w:instrText>
            </w:r>
            <w:r w:rsidR="00357176">
              <w:rPr>
                <w:noProof/>
                <w:webHidden/>
              </w:rPr>
            </w:r>
            <w:r w:rsidR="00357176">
              <w:rPr>
                <w:noProof/>
                <w:webHidden/>
              </w:rPr>
              <w:fldChar w:fldCharType="separate"/>
            </w:r>
            <w:r w:rsidR="00C93514">
              <w:rPr>
                <w:noProof/>
                <w:webHidden/>
              </w:rPr>
              <w:t>52</w:t>
            </w:r>
            <w:r w:rsidR="00357176">
              <w:rPr>
                <w:noProof/>
                <w:webHidden/>
              </w:rPr>
              <w:fldChar w:fldCharType="end"/>
            </w:r>
          </w:hyperlink>
        </w:p>
        <w:p w14:paraId="7266494E" w14:textId="77777777" w:rsidR="00D65BD6" w:rsidRDefault="00C00D58">
          <w:pPr>
            <w:pStyle w:val="25"/>
            <w:tabs>
              <w:tab w:val="right" w:leader="dot" w:pos="145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2768032" w:history="1">
            <w:r w:rsidR="00D65BD6" w:rsidRPr="005D1924">
              <w:rPr>
                <w:rStyle w:val="af5"/>
                <w:rFonts w:eastAsiaTheme="majorEastAsia"/>
                <w:noProof/>
              </w:rPr>
              <w:t>3.5. Гигиена организаций здравоохранения</w:t>
            </w:r>
            <w:r w:rsidR="00D65BD6">
              <w:rPr>
                <w:noProof/>
                <w:webHidden/>
              </w:rPr>
              <w:tab/>
            </w:r>
            <w:r w:rsidR="00357176">
              <w:rPr>
                <w:noProof/>
                <w:webHidden/>
              </w:rPr>
              <w:fldChar w:fldCharType="begin"/>
            </w:r>
            <w:r w:rsidR="00D65BD6">
              <w:rPr>
                <w:noProof/>
                <w:webHidden/>
              </w:rPr>
              <w:instrText xml:space="preserve"> PAGEREF _Toc112768032 \h </w:instrText>
            </w:r>
            <w:r w:rsidR="00357176">
              <w:rPr>
                <w:noProof/>
                <w:webHidden/>
              </w:rPr>
            </w:r>
            <w:r w:rsidR="00357176">
              <w:rPr>
                <w:noProof/>
                <w:webHidden/>
              </w:rPr>
              <w:fldChar w:fldCharType="separate"/>
            </w:r>
            <w:r w:rsidR="00C93514">
              <w:rPr>
                <w:noProof/>
                <w:webHidden/>
              </w:rPr>
              <w:t>55</w:t>
            </w:r>
            <w:r w:rsidR="00357176">
              <w:rPr>
                <w:noProof/>
                <w:webHidden/>
              </w:rPr>
              <w:fldChar w:fldCharType="end"/>
            </w:r>
          </w:hyperlink>
        </w:p>
        <w:p w14:paraId="59173995" w14:textId="77777777" w:rsidR="00D65BD6" w:rsidRDefault="00C00D58">
          <w:pPr>
            <w:pStyle w:val="13"/>
            <w:tabs>
              <w:tab w:val="right" w:leader="dot" w:pos="145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2768033" w:history="1">
            <w:r w:rsidR="00D65BD6" w:rsidRPr="005D1924">
              <w:rPr>
                <w:rStyle w:val="af5"/>
                <w:rFonts w:eastAsiaTheme="majorEastAsia"/>
                <w:noProof/>
                <w:lang w:val="en-US"/>
              </w:rPr>
              <w:t>IV</w:t>
            </w:r>
            <w:r w:rsidR="00D65BD6" w:rsidRPr="005D1924">
              <w:rPr>
                <w:rStyle w:val="af5"/>
                <w:rFonts w:eastAsiaTheme="majorEastAsia"/>
                <w:noProof/>
              </w:rPr>
              <w:t>. ОБЕСПЕЧЕНИЕ САНИТАРНО-ПРОТИВОЭПИДЕМИЧЕСКОЙ УСТОЙЧИВОСТИ ТЕРРИТОРИИ</w:t>
            </w:r>
            <w:r w:rsidR="00D65BD6">
              <w:rPr>
                <w:noProof/>
                <w:webHidden/>
              </w:rPr>
              <w:tab/>
            </w:r>
            <w:r w:rsidR="00357176">
              <w:rPr>
                <w:noProof/>
                <w:webHidden/>
              </w:rPr>
              <w:fldChar w:fldCharType="begin"/>
            </w:r>
            <w:r w:rsidR="00D65BD6">
              <w:rPr>
                <w:noProof/>
                <w:webHidden/>
              </w:rPr>
              <w:instrText xml:space="preserve"> PAGEREF _Toc112768033 \h </w:instrText>
            </w:r>
            <w:r w:rsidR="00357176">
              <w:rPr>
                <w:noProof/>
                <w:webHidden/>
              </w:rPr>
            </w:r>
            <w:r w:rsidR="00357176">
              <w:rPr>
                <w:noProof/>
                <w:webHidden/>
              </w:rPr>
              <w:fldChar w:fldCharType="separate"/>
            </w:r>
            <w:r w:rsidR="00C93514">
              <w:rPr>
                <w:noProof/>
                <w:webHidden/>
              </w:rPr>
              <w:t>56</w:t>
            </w:r>
            <w:r w:rsidR="00357176">
              <w:rPr>
                <w:noProof/>
                <w:webHidden/>
              </w:rPr>
              <w:fldChar w:fldCharType="end"/>
            </w:r>
          </w:hyperlink>
        </w:p>
        <w:p w14:paraId="6B08F9E5" w14:textId="77777777" w:rsidR="00D65BD6" w:rsidRDefault="00C00D58">
          <w:pPr>
            <w:pStyle w:val="25"/>
            <w:tabs>
              <w:tab w:val="right" w:leader="dot" w:pos="145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2768034" w:history="1">
            <w:r w:rsidR="00D65BD6" w:rsidRPr="005D1924">
              <w:rPr>
                <w:rStyle w:val="af5"/>
                <w:rFonts w:eastAsiaTheme="majorEastAsia"/>
                <w:noProof/>
              </w:rPr>
              <w:t>4.1. Эпидемиологический анализ инфекционной заболеваемости</w:t>
            </w:r>
            <w:r w:rsidR="00D65BD6">
              <w:rPr>
                <w:noProof/>
                <w:webHidden/>
              </w:rPr>
              <w:tab/>
            </w:r>
            <w:r w:rsidR="00357176">
              <w:rPr>
                <w:noProof/>
                <w:webHidden/>
              </w:rPr>
              <w:fldChar w:fldCharType="begin"/>
            </w:r>
            <w:r w:rsidR="00D65BD6">
              <w:rPr>
                <w:noProof/>
                <w:webHidden/>
              </w:rPr>
              <w:instrText xml:space="preserve"> PAGEREF _Toc112768034 \h </w:instrText>
            </w:r>
            <w:r w:rsidR="00357176">
              <w:rPr>
                <w:noProof/>
                <w:webHidden/>
              </w:rPr>
            </w:r>
            <w:r w:rsidR="00357176">
              <w:rPr>
                <w:noProof/>
                <w:webHidden/>
              </w:rPr>
              <w:fldChar w:fldCharType="separate"/>
            </w:r>
            <w:r w:rsidR="00C93514">
              <w:rPr>
                <w:noProof/>
                <w:webHidden/>
              </w:rPr>
              <w:t>56</w:t>
            </w:r>
            <w:r w:rsidR="00357176">
              <w:rPr>
                <w:noProof/>
                <w:webHidden/>
              </w:rPr>
              <w:fldChar w:fldCharType="end"/>
            </w:r>
          </w:hyperlink>
        </w:p>
        <w:p w14:paraId="5267AE31" w14:textId="77777777" w:rsidR="00D65BD6" w:rsidRDefault="00C00D58">
          <w:pPr>
            <w:pStyle w:val="25"/>
            <w:tabs>
              <w:tab w:val="right" w:leader="dot" w:pos="145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2768035" w:history="1">
            <w:r w:rsidR="00D65BD6" w:rsidRPr="005D1924">
              <w:rPr>
                <w:rStyle w:val="af5"/>
                <w:rFonts w:eastAsiaTheme="majorEastAsia"/>
                <w:noProof/>
              </w:rPr>
              <w:t>4.2. Эпидемиологический прогноз</w:t>
            </w:r>
            <w:r w:rsidR="00D65BD6">
              <w:rPr>
                <w:noProof/>
                <w:webHidden/>
              </w:rPr>
              <w:tab/>
            </w:r>
            <w:r w:rsidR="00357176">
              <w:rPr>
                <w:noProof/>
                <w:webHidden/>
              </w:rPr>
              <w:fldChar w:fldCharType="begin"/>
            </w:r>
            <w:r w:rsidR="00D65BD6">
              <w:rPr>
                <w:noProof/>
                <w:webHidden/>
              </w:rPr>
              <w:instrText xml:space="preserve"> PAGEREF _Toc112768035 \h </w:instrText>
            </w:r>
            <w:r w:rsidR="00357176">
              <w:rPr>
                <w:noProof/>
                <w:webHidden/>
              </w:rPr>
            </w:r>
            <w:r w:rsidR="00357176">
              <w:rPr>
                <w:noProof/>
                <w:webHidden/>
              </w:rPr>
              <w:fldChar w:fldCharType="separate"/>
            </w:r>
            <w:r w:rsidR="00C93514">
              <w:rPr>
                <w:noProof/>
                <w:webHidden/>
              </w:rPr>
              <w:t>60</w:t>
            </w:r>
            <w:r w:rsidR="00357176">
              <w:rPr>
                <w:noProof/>
                <w:webHidden/>
              </w:rPr>
              <w:fldChar w:fldCharType="end"/>
            </w:r>
          </w:hyperlink>
        </w:p>
        <w:p w14:paraId="6E926C22" w14:textId="77777777" w:rsidR="00D65BD6" w:rsidRDefault="00C00D58">
          <w:pPr>
            <w:pStyle w:val="25"/>
            <w:tabs>
              <w:tab w:val="right" w:leader="dot" w:pos="145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2768036" w:history="1">
            <w:r w:rsidR="00D65BD6" w:rsidRPr="005D1924">
              <w:rPr>
                <w:rStyle w:val="af5"/>
                <w:rFonts w:eastAsiaTheme="majorEastAsia"/>
                <w:noProof/>
              </w:rPr>
              <w:t>4.3 Проблемный анализ направленности профилактических мероприятий по обеспечению</w:t>
            </w:r>
            <w:r w:rsidR="00D65BD6">
              <w:rPr>
                <w:noProof/>
                <w:webHidden/>
              </w:rPr>
              <w:tab/>
            </w:r>
            <w:r w:rsidR="00357176">
              <w:rPr>
                <w:noProof/>
                <w:webHidden/>
              </w:rPr>
              <w:fldChar w:fldCharType="begin"/>
            </w:r>
            <w:r w:rsidR="00D65BD6">
              <w:rPr>
                <w:noProof/>
                <w:webHidden/>
              </w:rPr>
              <w:instrText xml:space="preserve"> PAGEREF _Toc112768036 \h </w:instrText>
            </w:r>
            <w:r w:rsidR="00357176">
              <w:rPr>
                <w:noProof/>
                <w:webHidden/>
              </w:rPr>
            </w:r>
            <w:r w:rsidR="00357176">
              <w:rPr>
                <w:noProof/>
                <w:webHidden/>
              </w:rPr>
              <w:fldChar w:fldCharType="separate"/>
            </w:r>
            <w:r w:rsidR="00C93514">
              <w:rPr>
                <w:noProof/>
                <w:webHidden/>
              </w:rPr>
              <w:t>62</w:t>
            </w:r>
            <w:r w:rsidR="00357176">
              <w:rPr>
                <w:noProof/>
                <w:webHidden/>
              </w:rPr>
              <w:fldChar w:fldCharType="end"/>
            </w:r>
          </w:hyperlink>
        </w:p>
        <w:p w14:paraId="024B487F" w14:textId="77777777" w:rsidR="00D65BD6" w:rsidRDefault="00C00D58">
          <w:pPr>
            <w:pStyle w:val="13"/>
            <w:tabs>
              <w:tab w:val="right" w:leader="dot" w:pos="145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2768037" w:history="1">
            <w:r w:rsidR="00D65BD6" w:rsidRPr="005D1924">
              <w:rPr>
                <w:rStyle w:val="af5"/>
                <w:rFonts w:eastAsiaTheme="majorEastAsia"/>
                <w:noProof/>
                <w:lang w:val="en-US"/>
              </w:rPr>
              <w:t>V</w:t>
            </w:r>
            <w:r w:rsidR="00D65BD6" w:rsidRPr="005D1924">
              <w:rPr>
                <w:rStyle w:val="af5"/>
                <w:rFonts w:eastAsiaTheme="majorEastAsia"/>
                <w:noProof/>
              </w:rPr>
              <w:t>. ФОРМИРОВАНИЕ ЗДОРОВОГО ОБРАЗА ЖИЗНИ НАСЕЛЕНИЯ</w:t>
            </w:r>
            <w:r w:rsidR="00D65BD6">
              <w:rPr>
                <w:noProof/>
                <w:webHidden/>
              </w:rPr>
              <w:tab/>
            </w:r>
            <w:r w:rsidR="00357176">
              <w:rPr>
                <w:noProof/>
                <w:webHidden/>
              </w:rPr>
              <w:fldChar w:fldCharType="begin"/>
            </w:r>
            <w:r w:rsidR="00D65BD6">
              <w:rPr>
                <w:noProof/>
                <w:webHidden/>
              </w:rPr>
              <w:instrText xml:space="preserve"> PAGEREF _Toc112768037 \h </w:instrText>
            </w:r>
            <w:r w:rsidR="00357176">
              <w:rPr>
                <w:noProof/>
                <w:webHidden/>
              </w:rPr>
            </w:r>
            <w:r w:rsidR="00357176">
              <w:rPr>
                <w:noProof/>
                <w:webHidden/>
              </w:rPr>
              <w:fldChar w:fldCharType="separate"/>
            </w:r>
            <w:r w:rsidR="00C93514">
              <w:rPr>
                <w:noProof/>
                <w:webHidden/>
              </w:rPr>
              <w:t>62</w:t>
            </w:r>
            <w:r w:rsidR="00357176">
              <w:rPr>
                <w:noProof/>
                <w:webHidden/>
              </w:rPr>
              <w:fldChar w:fldCharType="end"/>
            </w:r>
          </w:hyperlink>
        </w:p>
        <w:p w14:paraId="1D28D23B" w14:textId="77777777" w:rsidR="00D65BD6" w:rsidRDefault="00C00D58">
          <w:pPr>
            <w:pStyle w:val="25"/>
            <w:tabs>
              <w:tab w:val="right" w:leader="dot" w:pos="145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2768038" w:history="1">
            <w:r w:rsidR="00D65BD6" w:rsidRPr="005D1924">
              <w:rPr>
                <w:rStyle w:val="af5"/>
                <w:rFonts w:eastAsiaTheme="majorEastAsia"/>
                <w:noProof/>
              </w:rPr>
              <w:t>5.1. Анализ хода реализации профилактических проектов</w:t>
            </w:r>
            <w:r w:rsidR="00D65BD6">
              <w:rPr>
                <w:noProof/>
                <w:webHidden/>
              </w:rPr>
              <w:tab/>
            </w:r>
            <w:r w:rsidR="00357176">
              <w:rPr>
                <w:noProof/>
                <w:webHidden/>
              </w:rPr>
              <w:fldChar w:fldCharType="begin"/>
            </w:r>
            <w:r w:rsidR="00D65BD6">
              <w:rPr>
                <w:noProof/>
                <w:webHidden/>
              </w:rPr>
              <w:instrText xml:space="preserve"> PAGEREF _Toc112768038 \h </w:instrText>
            </w:r>
            <w:r w:rsidR="00357176">
              <w:rPr>
                <w:noProof/>
                <w:webHidden/>
              </w:rPr>
            </w:r>
            <w:r w:rsidR="00357176">
              <w:rPr>
                <w:noProof/>
                <w:webHidden/>
              </w:rPr>
              <w:fldChar w:fldCharType="separate"/>
            </w:r>
            <w:r w:rsidR="00C93514">
              <w:rPr>
                <w:noProof/>
                <w:webHidden/>
              </w:rPr>
              <w:t>64</w:t>
            </w:r>
            <w:r w:rsidR="00357176">
              <w:rPr>
                <w:noProof/>
                <w:webHidden/>
              </w:rPr>
              <w:fldChar w:fldCharType="end"/>
            </w:r>
          </w:hyperlink>
        </w:p>
        <w:p w14:paraId="4215EDB7" w14:textId="77777777" w:rsidR="00D65BD6" w:rsidRDefault="00C00D58">
          <w:pPr>
            <w:pStyle w:val="25"/>
            <w:tabs>
              <w:tab w:val="right" w:leader="dot" w:pos="145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2768039" w:history="1">
            <w:r w:rsidR="00D65BD6" w:rsidRPr="005D1924">
              <w:rPr>
                <w:rStyle w:val="af5"/>
                <w:rFonts w:eastAsiaTheme="majorEastAsia"/>
                <w:noProof/>
              </w:rPr>
              <w:t>5.2. Анализ и сравнительные оценки степени распространенности поведенческих рисков среди населения</w:t>
            </w:r>
            <w:r w:rsidR="00D65BD6">
              <w:rPr>
                <w:noProof/>
                <w:webHidden/>
              </w:rPr>
              <w:tab/>
            </w:r>
            <w:r w:rsidR="00357176">
              <w:rPr>
                <w:noProof/>
                <w:webHidden/>
              </w:rPr>
              <w:fldChar w:fldCharType="begin"/>
            </w:r>
            <w:r w:rsidR="00D65BD6">
              <w:rPr>
                <w:noProof/>
                <w:webHidden/>
              </w:rPr>
              <w:instrText xml:space="preserve"> PAGEREF _Toc112768039 \h </w:instrText>
            </w:r>
            <w:r w:rsidR="00357176">
              <w:rPr>
                <w:noProof/>
                <w:webHidden/>
              </w:rPr>
            </w:r>
            <w:r w:rsidR="00357176">
              <w:rPr>
                <w:noProof/>
                <w:webHidden/>
              </w:rPr>
              <w:fldChar w:fldCharType="separate"/>
            </w:r>
            <w:r w:rsidR="00C93514">
              <w:rPr>
                <w:noProof/>
                <w:webHidden/>
              </w:rPr>
              <w:t>66</w:t>
            </w:r>
            <w:r w:rsidR="00357176">
              <w:rPr>
                <w:noProof/>
                <w:webHidden/>
              </w:rPr>
              <w:fldChar w:fldCharType="end"/>
            </w:r>
          </w:hyperlink>
        </w:p>
        <w:p w14:paraId="5E4D4C83" w14:textId="77777777" w:rsidR="00D65BD6" w:rsidRDefault="00C00D58">
          <w:pPr>
            <w:pStyle w:val="13"/>
            <w:tabs>
              <w:tab w:val="right" w:leader="dot" w:pos="145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2768040" w:history="1">
            <w:r w:rsidR="00D65BD6" w:rsidRPr="005D1924">
              <w:rPr>
                <w:rStyle w:val="af5"/>
                <w:rFonts w:eastAsiaTheme="majorEastAsia"/>
                <w:noProof/>
                <w:lang w:val="en-US"/>
              </w:rPr>
              <w:t>VI</w:t>
            </w:r>
            <w:r w:rsidR="00D65BD6" w:rsidRPr="005D1924">
              <w:rPr>
                <w:rStyle w:val="af5"/>
                <w:rFonts w:eastAsiaTheme="majorEastAsia"/>
                <w:noProof/>
              </w:rPr>
              <w:t>. ОСНОВНЫЕ НАПРАВЛЕНИЯ ДЕЯТЕЛЬНОСТИ ПО УКРЕПЛЕНИЮ ЗДОРОВЬЮ НАСЕЛЕНИЯ ДЛЯ ДОСТИЖЕНИЯ ПОКАЗАТЕЛЕЙ ЦЕЛЕЙ УСТОЙЧИВОГО РАЗВИТИЯ</w:t>
            </w:r>
            <w:r w:rsidR="00D65BD6">
              <w:rPr>
                <w:noProof/>
                <w:webHidden/>
              </w:rPr>
              <w:tab/>
            </w:r>
            <w:r w:rsidR="00357176">
              <w:rPr>
                <w:noProof/>
                <w:webHidden/>
              </w:rPr>
              <w:fldChar w:fldCharType="begin"/>
            </w:r>
            <w:r w:rsidR="00D65BD6">
              <w:rPr>
                <w:noProof/>
                <w:webHidden/>
              </w:rPr>
              <w:instrText xml:space="preserve"> PAGEREF _Toc112768040 \h </w:instrText>
            </w:r>
            <w:r w:rsidR="00357176">
              <w:rPr>
                <w:noProof/>
                <w:webHidden/>
              </w:rPr>
            </w:r>
            <w:r w:rsidR="00357176">
              <w:rPr>
                <w:noProof/>
                <w:webHidden/>
              </w:rPr>
              <w:fldChar w:fldCharType="separate"/>
            </w:r>
            <w:r w:rsidR="00C93514">
              <w:rPr>
                <w:noProof/>
                <w:webHidden/>
              </w:rPr>
              <w:t>67</w:t>
            </w:r>
            <w:r w:rsidR="00357176">
              <w:rPr>
                <w:noProof/>
                <w:webHidden/>
              </w:rPr>
              <w:fldChar w:fldCharType="end"/>
            </w:r>
          </w:hyperlink>
        </w:p>
        <w:p w14:paraId="567D1EEC" w14:textId="77777777" w:rsidR="00D65BD6" w:rsidRDefault="00C00D58">
          <w:pPr>
            <w:pStyle w:val="25"/>
            <w:tabs>
              <w:tab w:val="right" w:leader="dot" w:pos="145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2768041" w:history="1">
            <w:r w:rsidR="00D65BD6" w:rsidRPr="005D1924">
              <w:rPr>
                <w:rStyle w:val="af5"/>
                <w:rFonts w:eastAsia="Calibri"/>
                <w:noProof/>
                <w:lang w:eastAsia="en-US"/>
              </w:rPr>
              <w:t>6.1 Заключение о состоянии популяционного здоровья и среды обитания населения</w:t>
            </w:r>
            <w:r w:rsidR="00D65BD6">
              <w:rPr>
                <w:noProof/>
                <w:webHidden/>
              </w:rPr>
              <w:tab/>
            </w:r>
            <w:r w:rsidR="00357176">
              <w:rPr>
                <w:noProof/>
                <w:webHidden/>
              </w:rPr>
              <w:fldChar w:fldCharType="begin"/>
            </w:r>
            <w:r w:rsidR="00D65BD6">
              <w:rPr>
                <w:noProof/>
                <w:webHidden/>
              </w:rPr>
              <w:instrText xml:space="preserve"> PAGEREF _Toc112768041 \h </w:instrText>
            </w:r>
            <w:r w:rsidR="00357176">
              <w:rPr>
                <w:noProof/>
                <w:webHidden/>
              </w:rPr>
            </w:r>
            <w:r w:rsidR="00357176">
              <w:rPr>
                <w:noProof/>
                <w:webHidden/>
              </w:rPr>
              <w:fldChar w:fldCharType="separate"/>
            </w:r>
            <w:r w:rsidR="00C93514">
              <w:rPr>
                <w:noProof/>
                <w:webHidden/>
              </w:rPr>
              <w:t>67</w:t>
            </w:r>
            <w:r w:rsidR="00357176">
              <w:rPr>
                <w:noProof/>
                <w:webHidden/>
              </w:rPr>
              <w:fldChar w:fldCharType="end"/>
            </w:r>
          </w:hyperlink>
        </w:p>
        <w:p w14:paraId="19181BB4" w14:textId="77777777" w:rsidR="00D65BD6" w:rsidRDefault="00C00D58">
          <w:pPr>
            <w:pStyle w:val="25"/>
            <w:tabs>
              <w:tab w:val="right" w:leader="dot" w:pos="145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2768042" w:history="1">
            <w:r w:rsidR="00D65BD6" w:rsidRPr="005D1924">
              <w:rPr>
                <w:rStyle w:val="af5"/>
                <w:rFonts w:eastAsiaTheme="majorEastAsia"/>
                <w:noProof/>
              </w:rPr>
              <w:t>6.2. Проблемно-целевой анализ достижения показателей и индикаторов ЦУР по вопросам здоровья населения</w:t>
            </w:r>
            <w:r w:rsidR="00D65BD6">
              <w:rPr>
                <w:noProof/>
                <w:webHidden/>
              </w:rPr>
              <w:tab/>
            </w:r>
            <w:r w:rsidR="00357176">
              <w:rPr>
                <w:noProof/>
                <w:webHidden/>
              </w:rPr>
              <w:fldChar w:fldCharType="begin"/>
            </w:r>
            <w:r w:rsidR="00D65BD6">
              <w:rPr>
                <w:noProof/>
                <w:webHidden/>
              </w:rPr>
              <w:instrText xml:space="preserve"> PAGEREF _Toc112768042 \h </w:instrText>
            </w:r>
            <w:r w:rsidR="00357176">
              <w:rPr>
                <w:noProof/>
                <w:webHidden/>
              </w:rPr>
            </w:r>
            <w:r w:rsidR="00357176">
              <w:rPr>
                <w:noProof/>
                <w:webHidden/>
              </w:rPr>
              <w:fldChar w:fldCharType="separate"/>
            </w:r>
            <w:r w:rsidR="00C93514">
              <w:rPr>
                <w:noProof/>
                <w:webHidden/>
              </w:rPr>
              <w:t>70</w:t>
            </w:r>
            <w:r w:rsidR="00357176">
              <w:rPr>
                <w:noProof/>
                <w:webHidden/>
              </w:rPr>
              <w:fldChar w:fldCharType="end"/>
            </w:r>
          </w:hyperlink>
        </w:p>
        <w:p w14:paraId="4CEB854F" w14:textId="77777777" w:rsidR="00D65BD6" w:rsidRDefault="00C00D58">
          <w:pPr>
            <w:pStyle w:val="25"/>
            <w:tabs>
              <w:tab w:val="right" w:leader="dot" w:pos="145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2768043" w:history="1">
            <w:r w:rsidR="00D65BD6" w:rsidRPr="005D1924">
              <w:rPr>
                <w:rStyle w:val="af5"/>
                <w:rFonts w:eastAsiaTheme="majorEastAsia"/>
                <w:noProof/>
              </w:rPr>
              <w:t>6.3 Основные приоритетные направления деятельности по улучшению популяционного здоровья и среды обитания для достижения показателей Целей устойчивого развития</w:t>
            </w:r>
            <w:r w:rsidR="00D65BD6">
              <w:rPr>
                <w:noProof/>
                <w:webHidden/>
              </w:rPr>
              <w:tab/>
            </w:r>
            <w:r w:rsidR="00357176">
              <w:rPr>
                <w:noProof/>
                <w:webHidden/>
              </w:rPr>
              <w:fldChar w:fldCharType="begin"/>
            </w:r>
            <w:r w:rsidR="00D65BD6">
              <w:rPr>
                <w:noProof/>
                <w:webHidden/>
              </w:rPr>
              <w:instrText xml:space="preserve"> PAGEREF _Toc112768043 \h </w:instrText>
            </w:r>
            <w:r w:rsidR="00357176">
              <w:rPr>
                <w:noProof/>
                <w:webHidden/>
              </w:rPr>
            </w:r>
            <w:r w:rsidR="00357176">
              <w:rPr>
                <w:noProof/>
                <w:webHidden/>
              </w:rPr>
              <w:fldChar w:fldCharType="separate"/>
            </w:r>
            <w:r w:rsidR="00C93514">
              <w:rPr>
                <w:noProof/>
                <w:webHidden/>
              </w:rPr>
              <w:t>72</w:t>
            </w:r>
            <w:r w:rsidR="00357176">
              <w:rPr>
                <w:noProof/>
                <w:webHidden/>
              </w:rPr>
              <w:fldChar w:fldCharType="end"/>
            </w:r>
          </w:hyperlink>
        </w:p>
        <w:p w14:paraId="0265F508" w14:textId="77777777" w:rsidR="00D65BD6" w:rsidRDefault="00C00D58">
          <w:pPr>
            <w:pStyle w:val="25"/>
            <w:tabs>
              <w:tab w:val="right" w:leader="dot" w:pos="145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2768044" w:history="1">
            <w:r w:rsidR="00D65BD6" w:rsidRPr="005D1924">
              <w:rPr>
                <w:rStyle w:val="af5"/>
                <w:rFonts w:eastAsia="Calibri"/>
                <w:noProof/>
                <w:lang w:eastAsia="en-US"/>
              </w:rPr>
              <w:t>Приложение 1</w:t>
            </w:r>
            <w:r w:rsidR="00D65BD6">
              <w:rPr>
                <w:noProof/>
                <w:webHidden/>
              </w:rPr>
              <w:tab/>
            </w:r>
            <w:r w:rsidR="00357176">
              <w:rPr>
                <w:noProof/>
                <w:webHidden/>
              </w:rPr>
              <w:fldChar w:fldCharType="begin"/>
            </w:r>
            <w:r w:rsidR="00D65BD6">
              <w:rPr>
                <w:noProof/>
                <w:webHidden/>
              </w:rPr>
              <w:instrText xml:space="preserve"> PAGEREF _Toc112768044 \h </w:instrText>
            </w:r>
            <w:r w:rsidR="00357176">
              <w:rPr>
                <w:noProof/>
                <w:webHidden/>
              </w:rPr>
            </w:r>
            <w:r w:rsidR="00357176">
              <w:rPr>
                <w:noProof/>
                <w:webHidden/>
              </w:rPr>
              <w:fldChar w:fldCharType="separate"/>
            </w:r>
            <w:r w:rsidR="00C93514">
              <w:rPr>
                <w:noProof/>
                <w:webHidden/>
              </w:rPr>
              <w:t>73</w:t>
            </w:r>
            <w:r w:rsidR="00357176">
              <w:rPr>
                <w:noProof/>
                <w:webHidden/>
              </w:rPr>
              <w:fldChar w:fldCharType="end"/>
            </w:r>
          </w:hyperlink>
        </w:p>
        <w:p w14:paraId="1C75D268" w14:textId="77777777" w:rsidR="00D65BD6" w:rsidRDefault="00357176">
          <w:r>
            <w:fldChar w:fldCharType="end"/>
          </w:r>
        </w:p>
      </w:sdtContent>
    </w:sdt>
    <w:p w14:paraId="6F15907C" w14:textId="77777777" w:rsidR="00B3253C" w:rsidRDefault="00B3253C" w:rsidP="00627136">
      <w:pPr>
        <w:rPr>
          <w:szCs w:val="28"/>
        </w:rPr>
      </w:pPr>
    </w:p>
    <w:p w14:paraId="2954D870" w14:textId="77777777" w:rsidR="00B3253C" w:rsidRDefault="00B3253C" w:rsidP="00627136">
      <w:pPr>
        <w:rPr>
          <w:szCs w:val="28"/>
        </w:rPr>
      </w:pPr>
    </w:p>
    <w:p w14:paraId="3700100A" w14:textId="77777777" w:rsidR="00B3253C" w:rsidRDefault="00B3253C" w:rsidP="00627136">
      <w:pPr>
        <w:rPr>
          <w:szCs w:val="28"/>
        </w:rPr>
      </w:pPr>
    </w:p>
    <w:p w14:paraId="187410D3" w14:textId="77777777" w:rsidR="00B3253C" w:rsidRDefault="00B3253C" w:rsidP="00627136">
      <w:pPr>
        <w:rPr>
          <w:szCs w:val="28"/>
        </w:rPr>
      </w:pPr>
    </w:p>
    <w:p w14:paraId="37B6232E" w14:textId="7C58B774" w:rsidR="00B3253C" w:rsidRDefault="00B3253C" w:rsidP="00627136">
      <w:pPr>
        <w:rPr>
          <w:szCs w:val="28"/>
        </w:rPr>
      </w:pPr>
    </w:p>
    <w:p w14:paraId="7282E56F" w14:textId="22A8BCC0" w:rsidR="000C2A8D" w:rsidRDefault="000C2A8D" w:rsidP="00627136">
      <w:pPr>
        <w:rPr>
          <w:szCs w:val="28"/>
        </w:rPr>
      </w:pPr>
    </w:p>
    <w:p w14:paraId="3E5DDB1B" w14:textId="77777777" w:rsidR="000C2A8D" w:rsidRDefault="000C2A8D" w:rsidP="00627136">
      <w:pPr>
        <w:rPr>
          <w:szCs w:val="28"/>
        </w:rPr>
      </w:pPr>
    </w:p>
    <w:p w14:paraId="61705BD9" w14:textId="77777777" w:rsidR="00B3253C" w:rsidRDefault="00B3253C" w:rsidP="00627136">
      <w:pPr>
        <w:rPr>
          <w:szCs w:val="28"/>
        </w:rPr>
      </w:pPr>
    </w:p>
    <w:p w14:paraId="2D2D39CE" w14:textId="35A4DD74" w:rsidR="00BE3301" w:rsidRPr="00681ACC" w:rsidRDefault="002800F8" w:rsidP="00627136">
      <w:pPr>
        <w:rPr>
          <w:szCs w:val="28"/>
        </w:rPr>
      </w:pPr>
      <w:r w:rsidRPr="00681ACC">
        <w:rPr>
          <w:szCs w:val="28"/>
        </w:rPr>
        <w:lastRenderedPageBreak/>
        <w:t xml:space="preserve">Информационно-аналитический бюллетень «Здоровье населения и окружающая среда </w:t>
      </w:r>
      <w:r w:rsidR="00BE3301" w:rsidRPr="00681ACC">
        <w:rPr>
          <w:szCs w:val="28"/>
        </w:rPr>
        <w:t>Шумилинский район</w:t>
      </w:r>
      <w:r w:rsidRPr="00681ACC">
        <w:rPr>
          <w:szCs w:val="28"/>
        </w:rPr>
        <w:t xml:space="preserve">: </w:t>
      </w:r>
      <w:r w:rsidR="004963C5">
        <w:rPr>
          <w:szCs w:val="28"/>
        </w:rPr>
        <w:t xml:space="preserve">мониторинг </w:t>
      </w:r>
      <w:r w:rsidRPr="00681ACC">
        <w:rPr>
          <w:szCs w:val="28"/>
        </w:rPr>
        <w:t>достижени</w:t>
      </w:r>
      <w:r w:rsidR="004963C5">
        <w:rPr>
          <w:szCs w:val="28"/>
        </w:rPr>
        <w:t>я</w:t>
      </w:r>
      <w:r w:rsidRPr="00681ACC">
        <w:rPr>
          <w:szCs w:val="28"/>
        </w:rPr>
        <w:t xml:space="preserve"> Целей устойчивого развития» подготовлен специалистами государственного учреждения </w:t>
      </w:r>
      <w:r w:rsidR="00BE3301" w:rsidRPr="00681ACC">
        <w:rPr>
          <w:szCs w:val="28"/>
        </w:rPr>
        <w:t>«Шумилинский районный центр гигиены и эпидемиологии».</w:t>
      </w:r>
      <w:r w:rsidR="004963C5">
        <w:rPr>
          <w:szCs w:val="28"/>
        </w:rPr>
        <w:t xml:space="preserve"> </w:t>
      </w:r>
      <w:r w:rsidR="00BE3301" w:rsidRPr="00681ACC">
        <w:rPr>
          <w:szCs w:val="28"/>
        </w:rPr>
        <w:t xml:space="preserve">При подготовке сборника использованы официальные статистические данные Национального статистического комитета Республики Беларусь, Главного статистического управления Витебской области, учреждение здравоохранения «Шумилинская центральная </w:t>
      </w:r>
      <w:r w:rsidR="00BB6EC1" w:rsidRPr="00681ACC">
        <w:rPr>
          <w:szCs w:val="28"/>
        </w:rPr>
        <w:t xml:space="preserve">районная </w:t>
      </w:r>
      <w:r w:rsidR="00BE3301" w:rsidRPr="00681ACC">
        <w:rPr>
          <w:szCs w:val="28"/>
        </w:rPr>
        <w:t>больница», а также Шумилинская районная инспекция природных ресурсов и охраны окружающей среды, Филиал «</w:t>
      </w:r>
      <w:proofErr w:type="spellStart"/>
      <w:r w:rsidR="00BE3301" w:rsidRPr="00681ACC">
        <w:rPr>
          <w:szCs w:val="28"/>
        </w:rPr>
        <w:t>По</w:t>
      </w:r>
      <w:r w:rsidR="002E4E34">
        <w:rPr>
          <w:szCs w:val="28"/>
        </w:rPr>
        <w:t>л</w:t>
      </w:r>
      <w:r w:rsidR="00BE3301" w:rsidRPr="00681ACC">
        <w:rPr>
          <w:szCs w:val="28"/>
        </w:rPr>
        <w:t>оцкводоканал</w:t>
      </w:r>
      <w:proofErr w:type="spellEnd"/>
      <w:r w:rsidR="00BE3301" w:rsidRPr="00681ACC">
        <w:rPr>
          <w:szCs w:val="28"/>
        </w:rPr>
        <w:t>» УП «</w:t>
      </w:r>
      <w:proofErr w:type="spellStart"/>
      <w:r w:rsidR="00BE3301" w:rsidRPr="00681ACC">
        <w:rPr>
          <w:szCs w:val="28"/>
        </w:rPr>
        <w:t>Витебскоблводоканал</w:t>
      </w:r>
      <w:proofErr w:type="spellEnd"/>
      <w:r w:rsidR="00BE3301" w:rsidRPr="00681ACC">
        <w:rPr>
          <w:szCs w:val="28"/>
        </w:rPr>
        <w:t>», и другие сведения учреждений района. Информация, представленная в бюллетене, может быть использована для совершенствования стратегии профилактики заболеваний, охраны и укрепления здоровья.</w:t>
      </w:r>
    </w:p>
    <w:p w14:paraId="3B0F723F" w14:textId="18A7017D" w:rsidR="00BE3301" w:rsidRPr="00681ACC" w:rsidRDefault="00BE3301" w:rsidP="00681ACC">
      <w:pPr>
        <w:rPr>
          <w:szCs w:val="28"/>
        </w:rPr>
      </w:pPr>
      <w:r w:rsidRPr="00681ACC">
        <w:rPr>
          <w:szCs w:val="28"/>
        </w:rPr>
        <w:t xml:space="preserve"> В подготовке бюллетеня принимали участие специалисты государственного учреждения «Шумилинский районный центр гигиены и эпидемиологии»: Афанасьева К.Н. главный врач, Станкевич О.В., </w:t>
      </w:r>
      <w:proofErr w:type="spellStart"/>
      <w:r w:rsidRPr="00681ACC">
        <w:rPr>
          <w:szCs w:val="28"/>
        </w:rPr>
        <w:t>Батакова</w:t>
      </w:r>
      <w:proofErr w:type="spellEnd"/>
      <w:r w:rsidRPr="00681ACC">
        <w:rPr>
          <w:szCs w:val="28"/>
        </w:rPr>
        <w:t xml:space="preserve"> С.А., </w:t>
      </w:r>
      <w:r w:rsidR="004963C5">
        <w:rPr>
          <w:szCs w:val="28"/>
        </w:rPr>
        <w:t>Лазарева Е.Ю.</w:t>
      </w:r>
      <w:r w:rsidRPr="00681ACC">
        <w:rPr>
          <w:szCs w:val="28"/>
        </w:rPr>
        <w:t xml:space="preserve">, помощники врача-гигиениста санитарно-эпидемиологического отдела, Скрипкина Н.Н., Алексеенко М.Ф., </w:t>
      </w:r>
      <w:proofErr w:type="spellStart"/>
      <w:r w:rsidRPr="00681ACC">
        <w:rPr>
          <w:szCs w:val="28"/>
        </w:rPr>
        <w:t>Гапова</w:t>
      </w:r>
      <w:proofErr w:type="spellEnd"/>
      <w:r w:rsidRPr="00681ACC">
        <w:rPr>
          <w:szCs w:val="28"/>
        </w:rPr>
        <w:t xml:space="preserve"> К.Д. помощники врача-эпидемиолога санитарно-эпидемиологического отдела</w:t>
      </w:r>
      <w:r w:rsidR="00C73E8C">
        <w:rPr>
          <w:szCs w:val="28"/>
        </w:rPr>
        <w:t>, Петрова В.М. инструктор-</w:t>
      </w:r>
      <w:proofErr w:type="spellStart"/>
      <w:r w:rsidR="00C73E8C">
        <w:rPr>
          <w:szCs w:val="28"/>
        </w:rPr>
        <w:t>валеолог</w:t>
      </w:r>
      <w:proofErr w:type="spellEnd"/>
      <w:r w:rsidRPr="00681ACC">
        <w:rPr>
          <w:szCs w:val="28"/>
        </w:rPr>
        <w:t xml:space="preserve">. </w:t>
      </w:r>
    </w:p>
    <w:p w14:paraId="5A9EAFA1" w14:textId="77777777" w:rsidR="00BE3301" w:rsidRPr="00681ACC" w:rsidRDefault="00BE3301" w:rsidP="00681ACC">
      <w:pPr>
        <w:rPr>
          <w:szCs w:val="28"/>
        </w:rPr>
      </w:pPr>
    </w:p>
    <w:p w14:paraId="14C49E0A" w14:textId="77777777" w:rsidR="00BE3301" w:rsidRPr="00681ACC" w:rsidRDefault="00BE3301" w:rsidP="00681ACC">
      <w:pPr>
        <w:rPr>
          <w:szCs w:val="28"/>
        </w:rPr>
      </w:pPr>
      <w:r w:rsidRPr="00681ACC">
        <w:rPr>
          <w:szCs w:val="28"/>
        </w:rPr>
        <w:t xml:space="preserve">Бюллетень размещен на официальном интернет-сайте </w:t>
      </w:r>
      <w:r w:rsidR="003D4620" w:rsidRPr="00681ACC">
        <w:rPr>
          <w:szCs w:val="28"/>
        </w:rPr>
        <w:t xml:space="preserve">государственного учреждения </w:t>
      </w:r>
      <w:r w:rsidRPr="00681ACC">
        <w:rPr>
          <w:szCs w:val="28"/>
        </w:rPr>
        <w:t xml:space="preserve">«Шумилинский </w:t>
      </w:r>
      <w:r w:rsidR="003D4620" w:rsidRPr="00681ACC">
        <w:rPr>
          <w:szCs w:val="28"/>
        </w:rPr>
        <w:t>районный центр гигиены и эпидемиологии»</w:t>
      </w:r>
      <w:r w:rsidRPr="00681ACC">
        <w:rPr>
          <w:szCs w:val="28"/>
        </w:rPr>
        <w:t xml:space="preserve"> https://shumrcge.by/ в разделе «Демографическая обстановка».</w:t>
      </w:r>
    </w:p>
    <w:p w14:paraId="55EFA459" w14:textId="77777777" w:rsidR="00BE3301" w:rsidRPr="00681ACC" w:rsidRDefault="00BE3301" w:rsidP="00681ACC">
      <w:pPr>
        <w:rPr>
          <w:szCs w:val="28"/>
        </w:rPr>
      </w:pPr>
    </w:p>
    <w:p w14:paraId="6580C571" w14:textId="77777777" w:rsidR="002800F8" w:rsidRPr="00681ACC" w:rsidRDefault="002800F8" w:rsidP="00681ACC">
      <w:pPr>
        <w:tabs>
          <w:tab w:val="left" w:pos="9290"/>
        </w:tabs>
        <w:rPr>
          <w:szCs w:val="28"/>
        </w:rPr>
      </w:pPr>
      <w:r w:rsidRPr="00681ACC">
        <w:rPr>
          <w:szCs w:val="28"/>
        </w:rPr>
        <w:t>Контактный телефон 8 021</w:t>
      </w:r>
      <w:r w:rsidR="003D4620" w:rsidRPr="00681ACC">
        <w:rPr>
          <w:szCs w:val="28"/>
        </w:rPr>
        <w:t>30</w:t>
      </w:r>
      <w:r w:rsidR="00681ACC" w:rsidRPr="00681ACC">
        <w:rPr>
          <w:szCs w:val="28"/>
        </w:rPr>
        <w:t xml:space="preserve"> </w:t>
      </w:r>
      <w:r w:rsidR="003D4620" w:rsidRPr="00681ACC">
        <w:rPr>
          <w:szCs w:val="28"/>
        </w:rPr>
        <w:t>54564.</w:t>
      </w:r>
    </w:p>
    <w:p w14:paraId="18237B76" w14:textId="77777777" w:rsidR="00681ACC" w:rsidRDefault="00681ACC" w:rsidP="003D4620">
      <w:pPr>
        <w:tabs>
          <w:tab w:val="left" w:pos="9290"/>
        </w:tabs>
        <w:ind w:firstLine="567"/>
        <w:rPr>
          <w:szCs w:val="28"/>
        </w:rPr>
      </w:pPr>
    </w:p>
    <w:p w14:paraId="24441790" w14:textId="77777777" w:rsidR="00681ACC" w:rsidRDefault="00681ACC" w:rsidP="003D4620">
      <w:pPr>
        <w:tabs>
          <w:tab w:val="left" w:pos="9290"/>
        </w:tabs>
        <w:ind w:firstLine="567"/>
        <w:rPr>
          <w:szCs w:val="28"/>
        </w:rPr>
      </w:pPr>
    </w:p>
    <w:p w14:paraId="6348C3E8" w14:textId="77777777" w:rsidR="00681ACC" w:rsidRPr="003D4620" w:rsidRDefault="00681ACC" w:rsidP="003D4620">
      <w:pPr>
        <w:tabs>
          <w:tab w:val="left" w:pos="9290"/>
        </w:tabs>
        <w:ind w:firstLine="567"/>
        <w:rPr>
          <w:szCs w:val="28"/>
        </w:rPr>
      </w:pPr>
    </w:p>
    <w:p w14:paraId="799077E4" w14:textId="77777777" w:rsidR="002800F8" w:rsidRDefault="002800F8" w:rsidP="002800F8">
      <w:pPr>
        <w:spacing w:line="0" w:lineRule="atLeast"/>
        <w:ind w:firstLine="567"/>
        <w:jc w:val="center"/>
        <w:rPr>
          <w:sz w:val="24"/>
        </w:rPr>
      </w:pPr>
    </w:p>
    <w:p w14:paraId="36545326" w14:textId="77777777" w:rsidR="002800F8" w:rsidRDefault="002800F8" w:rsidP="002800F8">
      <w:pPr>
        <w:spacing w:line="0" w:lineRule="atLeast"/>
        <w:ind w:firstLine="567"/>
        <w:rPr>
          <w:sz w:val="24"/>
        </w:rPr>
      </w:pPr>
    </w:p>
    <w:p w14:paraId="5C06B33E" w14:textId="77777777" w:rsidR="003D4620" w:rsidRDefault="003D4620" w:rsidP="002800F8">
      <w:pPr>
        <w:spacing w:line="0" w:lineRule="atLeast"/>
        <w:ind w:firstLine="567"/>
        <w:rPr>
          <w:sz w:val="24"/>
        </w:rPr>
      </w:pPr>
    </w:p>
    <w:p w14:paraId="08173495" w14:textId="77777777" w:rsidR="003D4620" w:rsidRDefault="003D4620" w:rsidP="00627136">
      <w:pPr>
        <w:spacing w:line="0" w:lineRule="atLeast"/>
        <w:ind w:firstLine="0"/>
        <w:rPr>
          <w:sz w:val="24"/>
        </w:rPr>
      </w:pPr>
    </w:p>
    <w:p w14:paraId="7D48F08C" w14:textId="77777777" w:rsidR="003D4620" w:rsidRDefault="003D4620" w:rsidP="002800F8">
      <w:pPr>
        <w:spacing w:line="0" w:lineRule="atLeast"/>
        <w:ind w:firstLine="567"/>
        <w:rPr>
          <w:sz w:val="24"/>
        </w:rPr>
      </w:pPr>
    </w:p>
    <w:p w14:paraId="72412271" w14:textId="77777777" w:rsidR="003D4620" w:rsidRDefault="003D4620" w:rsidP="002800F8">
      <w:pPr>
        <w:spacing w:line="0" w:lineRule="atLeast"/>
        <w:ind w:firstLine="567"/>
        <w:rPr>
          <w:sz w:val="24"/>
        </w:rPr>
      </w:pPr>
    </w:p>
    <w:p w14:paraId="47D3455B" w14:textId="77777777" w:rsidR="003D4620" w:rsidRDefault="003D4620" w:rsidP="002800F8">
      <w:pPr>
        <w:spacing w:line="0" w:lineRule="atLeast"/>
        <w:ind w:firstLine="567"/>
        <w:rPr>
          <w:sz w:val="24"/>
        </w:rPr>
      </w:pPr>
    </w:p>
    <w:p w14:paraId="2AB860CA" w14:textId="77777777" w:rsidR="002E4E34" w:rsidRDefault="002E4E34" w:rsidP="00681ACC">
      <w:pPr>
        <w:rPr>
          <w:szCs w:val="28"/>
        </w:rPr>
      </w:pPr>
    </w:p>
    <w:p w14:paraId="0F189B17" w14:textId="10D0862F" w:rsidR="003D4620" w:rsidRPr="00681ACC" w:rsidRDefault="003D4620" w:rsidP="00681ACC">
      <w:pPr>
        <w:rPr>
          <w:szCs w:val="28"/>
        </w:rPr>
      </w:pPr>
      <w:r w:rsidRPr="00681ACC">
        <w:rPr>
          <w:noProof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13F648B4" wp14:editId="6A4FEEA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10000" cy="4048125"/>
            <wp:effectExtent l="19050" t="0" r="0" b="0"/>
            <wp:wrapSquare wrapText="bothSides"/>
            <wp:docPr id="1" name="Рисунок 1" descr="http://shumilino.vitebsk-region.gov.by/uploads/images/s000075_578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umilino.vitebsk-region.gov.by/uploads/images/s000075_5781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1ACC">
        <w:rPr>
          <w:szCs w:val="28"/>
        </w:rPr>
        <w:t xml:space="preserve">Шумилинский район расположен в центральной части Витебской области. Образован 17.07.1924 года как </w:t>
      </w:r>
      <w:proofErr w:type="spellStart"/>
      <w:r w:rsidRPr="00681ACC">
        <w:rPr>
          <w:szCs w:val="28"/>
        </w:rPr>
        <w:t>Сиротинский</w:t>
      </w:r>
      <w:proofErr w:type="spellEnd"/>
      <w:r w:rsidRPr="00681ACC">
        <w:rPr>
          <w:szCs w:val="28"/>
        </w:rPr>
        <w:t xml:space="preserve"> район, 13.11.1961 года переименован в Шумилинский, 25.12.1962 года – упразднен, территория передана в состав </w:t>
      </w:r>
      <w:proofErr w:type="spellStart"/>
      <w:r w:rsidRPr="00681ACC">
        <w:rPr>
          <w:szCs w:val="28"/>
        </w:rPr>
        <w:t>Бешенковичского</w:t>
      </w:r>
      <w:proofErr w:type="spellEnd"/>
      <w:r w:rsidRPr="00681ACC">
        <w:rPr>
          <w:szCs w:val="28"/>
        </w:rPr>
        <w:t xml:space="preserve">, Витебского, </w:t>
      </w:r>
      <w:proofErr w:type="spellStart"/>
      <w:r w:rsidRPr="00681ACC">
        <w:rPr>
          <w:szCs w:val="28"/>
        </w:rPr>
        <w:t>Городокского</w:t>
      </w:r>
      <w:proofErr w:type="spellEnd"/>
      <w:r w:rsidRPr="00681ACC">
        <w:rPr>
          <w:szCs w:val="28"/>
        </w:rPr>
        <w:t xml:space="preserve"> и Полоцкого районов. 30.07.1966 года – вновь образован Шумилинский район.</w:t>
      </w:r>
    </w:p>
    <w:p w14:paraId="3E026B77" w14:textId="77777777" w:rsidR="003D4620" w:rsidRPr="00681ACC" w:rsidRDefault="003D4620" w:rsidP="00681ACC">
      <w:pPr>
        <w:rPr>
          <w:szCs w:val="28"/>
        </w:rPr>
      </w:pPr>
    </w:p>
    <w:p w14:paraId="7DE19137" w14:textId="77777777" w:rsidR="003D4620" w:rsidRPr="00681ACC" w:rsidRDefault="003D4620" w:rsidP="00681ACC">
      <w:pPr>
        <w:rPr>
          <w:szCs w:val="28"/>
        </w:rPr>
      </w:pPr>
      <w:r w:rsidRPr="00681ACC">
        <w:rPr>
          <w:szCs w:val="28"/>
        </w:rPr>
        <w:t>Площадь района – 1,</w:t>
      </w:r>
      <w:r w:rsidR="003F4CE9" w:rsidRPr="00681ACC">
        <w:rPr>
          <w:szCs w:val="28"/>
        </w:rPr>
        <w:t>7</w:t>
      </w:r>
      <w:r w:rsidRPr="00681ACC">
        <w:rPr>
          <w:szCs w:val="28"/>
        </w:rPr>
        <w:t xml:space="preserve"> тыс. кв. км. В составе района 8 сельских Советов, 253 населенных пунктов. Центр района – </w:t>
      </w:r>
      <w:proofErr w:type="spellStart"/>
      <w:r w:rsidRPr="00681ACC">
        <w:rPr>
          <w:szCs w:val="28"/>
        </w:rPr>
        <w:t>г.п</w:t>
      </w:r>
      <w:proofErr w:type="spellEnd"/>
      <w:r w:rsidRPr="00681ACC">
        <w:rPr>
          <w:szCs w:val="28"/>
        </w:rPr>
        <w:t>. Шумилино.</w:t>
      </w:r>
    </w:p>
    <w:p w14:paraId="518CD4C7" w14:textId="77777777" w:rsidR="003D4620" w:rsidRPr="00681ACC" w:rsidRDefault="003D4620" w:rsidP="00681ACC">
      <w:pPr>
        <w:rPr>
          <w:szCs w:val="28"/>
        </w:rPr>
      </w:pPr>
    </w:p>
    <w:p w14:paraId="22CBC26B" w14:textId="77777777" w:rsidR="00326FB2" w:rsidRPr="00681ACC" w:rsidRDefault="003D4620" w:rsidP="00681ACC">
      <w:pPr>
        <w:rPr>
          <w:b/>
          <w:szCs w:val="28"/>
        </w:rPr>
      </w:pPr>
      <w:r w:rsidRPr="00681ACC">
        <w:rPr>
          <w:b/>
          <w:szCs w:val="28"/>
        </w:rPr>
        <w:t>Население Шумилинского района:</w:t>
      </w:r>
    </w:p>
    <w:p w14:paraId="7DEE3A77" w14:textId="77777777" w:rsidR="003D4620" w:rsidRPr="00681ACC" w:rsidRDefault="004963C5" w:rsidP="00681ACC">
      <w:pPr>
        <w:pStyle w:val="aa"/>
        <w:numPr>
          <w:ilvl w:val="0"/>
          <w:numId w:val="3"/>
        </w:numPr>
        <w:ind w:firstLine="709"/>
        <w:rPr>
          <w:szCs w:val="28"/>
        </w:rPr>
      </w:pPr>
      <w:r>
        <w:rPr>
          <w:szCs w:val="28"/>
        </w:rPr>
        <w:t>16 819</w:t>
      </w:r>
      <w:r w:rsidR="003D4620" w:rsidRPr="00681ACC">
        <w:rPr>
          <w:szCs w:val="28"/>
        </w:rPr>
        <w:t xml:space="preserve"> тыс. человек</w:t>
      </w:r>
      <w:r w:rsidR="003D4620" w:rsidRPr="00681ACC">
        <w:rPr>
          <w:b/>
          <w:bCs/>
          <w:szCs w:val="28"/>
        </w:rPr>
        <w:t> </w:t>
      </w:r>
      <w:r w:rsidR="003D4620" w:rsidRPr="00681ACC">
        <w:rPr>
          <w:szCs w:val="28"/>
        </w:rPr>
        <w:t xml:space="preserve">проживают в </w:t>
      </w:r>
      <w:proofErr w:type="spellStart"/>
      <w:r w:rsidR="00326FB2" w:rsidRPr="00681ACC">
        <w:rPr>
          <w:szCs w:val="28"/>
        </w:rPr>
        <w:t>Шумилинском</w:t>
      </w:r>
      <w:proofErr w:type="spellEnd"/>
      <w:r w:rsidR="00326FB2" w:rsidRPr="00681ACC">
        <w:rPr>
          <w:szCs w:val="28"/>
        </w:rPr>
        <w:t xml:space="preserve"> районе</w:t>
      </w:r>
      <w:r w:rsidR="003D4620" w:rsidRPr="00681ACC">
        <w:rPr>
          <w:szCs w:val="28"/>
        </w:rPr>
        <w:t> (на 1 января 202</w:t>
      </w:r>
      <w:r>
        <w:rPr>
          <w:szCs w:val="28"/>
        </w:rPr>
        <w:t>2</w:t>
      </w:r>
      <w:r w:rsidR="003D4620" w:rsidRPr="00681ACC">
        <w:rPr>
          <w:szCs w:val="28"/>
        </w:rPr>
        <w:t xml:space="preserve"> г.), в том числе </w:t>
      </w:r>
      <w:proofErr w:type="gramStart"/>
      <w:r w:rsidR="003D4620" w:rsidRPr="00681ACC">
        <w:rPr>
          <w:szCs w:val="28"/>
        </w:rPr>
        <w:t>городское</w:t>
      </w:r>
      <w:proofErr w:type="gramEnd"/>
      <w:r w:rsidR="003D4620" w:rsidRPr="00681ACC">
        <w:rPr>
          <w:szCs w:val="28"/>
        </w:rPr>
        <w:t xml:space="preserve"> – </w:t>
      </w:r>
      <w:r w:rsidR="00326FB2" w:rsidRPr="00681ACC">
        <w:rPr>
          <w:szCs w:val="28"/>
        </w:rPr>
        <w:t>9</w:t>
      </w:r>
      <w:r w:rsidR="00681ACC" w:rsidRPr="00681ACC">
        <w:rPr>
          <w:szCs w:val="28"/>
        </w:rPr>
        <w:t> </w:t>
      </w:r>
      <w:r>
        <w:rPr>
          <w:szCs w:val="28"/>
        </w:rPr>
        <w:t>525</w:t>
      </w:r>
      <w:r w:rsidR="00681ACC" w:rsidRPr="00681ACC">
        <w:rPr>
          <w:szCs w:val="28"/>
        </w:rPr>
        <w:t xml:space="preserve"> </w:t>
      </w:r>
      <w:r w:rsidR="003D4620" w:rsidRPr="00681ACC">
        <w:rPr>
          <w:szCs w:val="28"/>
        </w:rPr>
        <w:t xml:space="preserve">человек, сельское </w:t>
      </w:r>
      <w:r w:rsidR="00326FB2" w:rsidRPr="00681ACC">
        <w:rPr>
          <w:szCs w:val="28"/>
        </w:rPr>
        <w:t>–7</w:t>
      </w:r>
      <w:r w:rsidR="003F4CE9" w:rsidRPr="00681ACC">
        <w:rPr>
          <w:szCs w:val="28"/>
        </w:rPr>
        <w:t> </w:t>
      </w:r>
      <w:r>
        <w:rPr>
          <w:szCs w:val="28"/>
        </w:rPr>
        <w:t>294</w:t>
      </w:r>
      <w:r w:rsidR="003F4CE9" w:rsidRPr="00681ACC">
        <w:rPr>
          <w:szCs w:val="28"/>
        </w:rPr>
        <w:t xml:space="preserve"> </w:t>
      </w:r>
      <w:r w:rsidR="003D4620" w:rsidRPr="00681ACC">
        <w:rPr>
          <w:szCs w:val="28"/>
        </w:rPr>
        <w:t>человек.</w:t>
      </w:r>
    </w:p>
    <w:p w14:paraId="3745DEE4" w14:textId="77777777" w:rsidR="00326FB2" w:rsidRPr="00681ACC" w:rsidRDefault="00326FB2" w:rsidP="00681ACC">
      <w:pPr>
        <w:rPr>
          <w:b/>
          <w:szCs w:val="28"/>
        </w:rPr>
      </w:pPr>
      <w:r w:rsidRPr="00681ACC">
        <w:rPr>
          <w:b/>
          <w:szCs w:val="28"/>
        </w:rPr>
        <w:t>Административно-территориальные единицы Шумилинского района:</w:t>
      </w:r>
    </w:p>
    <w:p w14:paraId="0E84ADD1" w14:textId="77777777" w:rsidR="00326FB2" w:rsidRPr="00681ACC" w:rsidRDefault="00326FB2" w:rsidP="00681ACC">
      <w:pPr>
        <w:rPr>
          <w:szCs w:val="28"/>
        </w:rPr>
      </w:pPr>
      <w:proofErr w:type="spellStart"/>
      <w:r w:rsidRPr="00681ACC">
        <w:rPr>
          <w:szCs w:val="28"/>
        </w:rPr>
        <w:t>г.п</w:t>
      </w:r>
      <w:proofErr w:type="spellEnd"/>
      <w:r w:rsidRPr="00681ACC">
        <w:rPr>
          <w:szCs w:val="28"/>
        </w:rPr>
        <w:t>. Шумилино – административный центр Шумилинского района. В с</w:t>
      </w:r>
      <w:r w:rsidR="00681ACC" w:rsidRPr="00681ACC">
        <w:rPr>
          <w:szCs w:val="28"/>
        </w:rPr>
        <w:t>остав района входят 8 сельских С</w:t>
      </w:r>
      <w:r w:rsidRPr="00681ACC">
        <w:rPr>
          <w:szCs w:val="28"/>
        </w:rPr>
        <w:t>оветов (</w:t>
      </w:r>
      <w:proofErr w:type="spellStart"/>
      <w:r w:rsidRPr="00681ACC">
        <w:rPr>
          <w:szCs w:val="28"/>
        </w:rPr>
        <w:t>Светлосельский</w:t>
      </w:r>
      <w:proofErr w:type="spellEnd"/>
      <w:r w:rsidRPr="00681ACC">
        <w:rPr>
          <w:szCs w:val="28"/>
        </w:rPr>
        <w:t xml:space="preserve">, </w:t>
      </w:r>
      <w:proofErr w:type="spellStart"/>
      <w:r w:rsidRPr="00681ACC">
        <w:rPr>
          <w:szCs w:val="28"/>
        </w:rPr>
        <w:t>Добейский</w:t>
      </w:r>
      <w:proofErr w:type="spellEnd"/>
      <w:r w:rsidRPr="00681ACC">
        <w:rPr>
          <w:szCs w:val="28"/>
        </w:rPr>
        <w:t xml:space="preserve">, </w:t>
      </w:r>
      <w:proofErr w:type="spellStart"/>
      <w:r w:rsidRPr="00681ACC">
        <w:rPr>
          <w:szCs w:val="28"/>
        </w:rPr>
        <w:t>Ковляковский</w:t>
      </w:r>
      <w:proofErr w:type="spellEnd"/>
      <w:r w:rsidRPr="00681ACC">
        <w:rPr>
          <w:szCs w:val="28"/>
        </w:rPr>
        <w:t xml:space="preserve">, Николаевский, </w:t>
      </w:r>
      <w:proofErr w:type="spellStart"/>
      <w:r w:rsidRPr="00681ACC">
        <w:rPr>
          <w:szCs w:val="28"/>
        </w:rPr>
        <w:t>Обольский</w:t>
      </w:r>
      <w:proofErr w:type="spellEnd"/>
      <w:r w:rsidRPr="00681ACC">
        <w:rPr>
          <w:szCs w:val="28"/>
        </w:rPr>
        <w:t xml:space="preserve">, </w:t>
      </w:r>
      <w:proofErr w:type="spellStart"/>
      <w:r w:rsidRPr="00681ACC">
        <w:rPr>
          <w:szCs w:val="28"/>
        </w:rPr>
        <w:t>Никитихинский</w:t>
      </w:r>
      <w:proofErr w:type="spellEnd"/>
      <w:r w:rsidRPr="00681ACC">
        <w:rPr>
          <w:szCs w:val="28"/>
        </w:rPr>
        <w:t xml:space="preserve">, </w:t>
      </w:r>
      <w:proofErr w:type="spellStart"/>
      <w:r w:rsidRPr="00681ACC">
        <w:rPr>
          <w:szCs w:val="28"/>
        </w:rPr>
        <w:t>Сиротинский</w:t>
      </w:r>
      <w:proofErr w:type="spellEnd"/>
      <w:r w:rsidRPr="00681ACC">
        <w:rPr>
          <w:szCs w:val="28"/>
        </w:rPr>
        <w:t xml:space="preserve">, </w:t>
      </w:r>
      <w:proofErr w:type="spellStart"/>
      <w:r w:rsidRPr="00681ACC">
        <w:rPr>
          <w:szCs w:val="28"/>
        </w:rPr>
        <w:t>Мишневичский</w:t>
      </w:r>
      <w:proofErr w:type="spellEnd"/>
      <w:r w:rsidRPr="00681ACC">
        <w:rPr>
          <w:szCs w:val="28"/>
        </w:rPr>
        <w:t xml:space="preserve">); 2 поселка городского типа; 7 </w:t>
      </w:r>
      <w:proofErr w:type="spellStart"/>
      <w:r w:rsidRPr="00681ACC">
        <w:rPr>
          <w:szCs w:val="28"/>
        </w:rPr>
        <w:t>агрогородков</w:t>
      </w:r>
      <w:proofErr w:type="spellEnd"/>
      <w:r w:rsidRPr="00681ACC">
        <w:rPr>
          <w:szCs w:val="28"/>
        </w:rPr>
        <w:t>; 251 сельский населенный пункт.</w:t>
      </w:r>
    </w:p>
    <w:p w14:paraId="130CEE5D" w14:textId="77777777" w:rsidR="00326FB2" w:rsidRPr="00681ACC" w:rsidRDefault="00326FB2" w:rsidP="00681ACC">
      <w:pPr>
        <w:rPr>
          <w:szCs w:val="28"/>
          <w:shd w:val="clear" w:color="auto" w:fill="FFFFFF"/>
        </w:rPr>
      </w:pPr>
      <w:r w:rsidRPr="00681ACC">
        <w:rPr>
          <w:szCs w:val="28"/>
        </w:rPr>
        <w:t>Основу промышленности составляют производство продуктов питания и напитков (ООО «</w:t>
      </w:r>
      <w:proofErr w:type="spellStart"/>
      <w:r w:rsidRPr="00681ACC">
        <w:rPr>
          <w:szCs w:val="28"/>
        </w:rPr>
        <w:t>Витконпродукт</w:t>
      </w:r>
      <w:proofErr w:type="spellEnd"/>
      <w:r w:rsidRPr="00681ACC">
        <w:rPr>
          <w:szCs w:val="28"/>
        </w:rPr>
        <w:t xml:space="preserve">», ПУП «Славянский продукт», ОАО «Молоко» г. Витебск производственный цех </w:t>
      </w:r>
      <w:proofErr w:type="spellStart"/>
      <w:r w:rsidRPr="00681ACC">
        <w:rPr>
          <w:szCs w:val="28"/>
        </w:rPr>
        <w:t>г.п</w:t>
      </w:r>
      <w:proofErr w:type="gramStart"/>
      <w:r w:rsidRPr="00681ACC">
        <w:rPr>
          <w:szCs w:val="28"/>
        </w:rPr>
        <w:t>.Ш</w:t>
      </w:r>
      <w:proofErr w:type="gramEnd"/>
      <w:r w:rsidRPr="00681ACC">
        <w:rPr>
          <w:szCs w:val="28"/>
        </w:rPr>
        <w:t>умилино</w:t>
      </w:r>
      <w:proofErr w:type="spellEnd"/>
      <w:r w:rsidRPr="00681ACC">
        <w:rPr>
          <w:szCs w:val="28"/>
        </w:rPr>
        <w:t>, ООО «Вежа»), текстильное (цех ОАО «Знамя индустриализации»</w:t>
      </w:r>
      <w:r w:rsidR="00BB6EC1">
        <w:rPr>
          <w:szCs w:val="28"/>
        </w:rPr>
        <w:t>, ЧПТУП «</w:t>
      </w:r>
      <w:proofErr w:type="spellStart"/>
      <w:r w:rsidR="00BB6EC1">
        <w:rPr>
          <w:szCs w:val="28"/>
        </w:rPr>
        <w:t>Поликом</w:t>
      </w:r>
      <w:proofErr w:type="spellEnd"/>
      <w:r w:rsidR="00BB6EC1">
        <w:rPr>
          <w:szCs w:val="28"/>
        </w:rPr>
        <w:t>»</w:t>
      </w:r>
      <w:r w:rsidRPr="00681ACC">
        <w:rPr>
          <w:szCs w:val="28"/>
        </w:rPr>
        <w:t>) производство</w:t>
      </w:r>
      <w:r w:rsidR="0084497E" w:rsidRPr="00681ACC">
        <w:rPr>
          <w:szCs w:val="28"/>
        </w:rPr>
        <w:t>, производство строительных материалов (ОАО «</w:t>
      </w:r>
      <w:proofErr w:type="spellStart"/>
      <w:r w:rsidR="0084497E" w:rsidRPr="00681ACC">
        <w:rPr>
          <w:szCs w:val="28"/>
        </w:rPr>
        <w:t>Обольский</w:t>
      </w:r>
      <w:proofErr w:type="spellEnd"/>
      <w:r w:rsidR="0084497E" w:rsidRPr="00681ACC">
        <w:rPr>
          <w:szCs w:val="28"/>
        </w:rPr>
        <w:t xml:space="preserve"> керамический завод»</w:t>
      </w:r>
      <w:r w:rsidR="00BB6EC1">
        <w:rPr>
          <w:szCs w:val="28"/>
        </w:rPr>
        <w:t>, ГП «Шумилинская ПМК-70»</w:t>
      </w:r>
      <w:r w:rsidR="0084497E" w:rsidRPr="00681ACC">
        <w:rPr>
          <w:szCs w:val="28"/>
        </w:rPr>
        <w:t>)</w:t>
      </w:r>
      <w:r w:rsidR="00A3160C" w:rsidRPr="00681ACC">
        <w:rPr>
          <w:szCs w:val="28"/>
        </w:rPr>
        <w:t>, производство изделий из пластмасс (ОАО «</w:t>
      </w:r>
      <w:proofErr w:type="spellStart"/>
      <w:r w:rsidR="00A3160C" w:rsidRPr="00681ACC">
        <w:rPr>
          <w:szCs w:val="28"/>
        </w:rPr>
        <w:t>Альянспластресурс</w:t>
      </w:r>
      <w:proofErr w:type="spellEnd"/>
      <w:r w:rsidR="00A3160C" w:rsidRPr="00681ACC">
        <w:rPr>
          <w:szCs w:val="28"/>
        </w:rPr>
        <w:t>»)</w:t>
      </w:r>
      <w:r w:rsidRPr="00681ACC">
        <w:rPr>
          <w:szCs w:val="28"/>
        </w:rPr>
        <w:t>.</w:t>
      </w:r>
      <w:r w:rsidR="0084497E" w:rsidRPr="00681ACC">
        <w:rPr>
          <w:szCs w:val="28"/>
          <w:shd w:val="clear" w:color="auto" w:fill="FFFFFF"/>
        </w:rPr>
        <w:t xml:space="preserve">Сельское хозяйство представлено </w:t>
      </w:r>
      <w:r w:rsidR="00BB6EC1">
        <w:rPr>
          <w:szCs w:val="28"/>
          <w:shd w:val="clear" w:color="auto" w:fill="FFFFFF"/>
        </w:rPr>
        <w:t>9</w:t>
      </w:r>
      <w:r w:rsidR="0084497E" w:rsidRPr="00681ACC">
        <w:rPr>
          <w:szCs w:val="28"/>
          <w:shd w:val="clear" w:color="auto" w:fill="FFFFFF"/>
        </w:rPr>
        <w:t>-ю хозяйствами.</w:t>
      </w:r>
    </w:p>
    <w:p w14:paraId="72212B8A" w14:textId="77777777" w:rsidR="0084497E" w:rsidRPr="00681ACC" w:rsidRDefault="0084497E" w:rsidP="00681ACC">
      <w:pPr>
        <w:rPr>
          <w:szCs w:val="28"/>
        </w:rPr>
      </w:pPr>
      <w:r w:rsidRPr="00681ACC">
        <w:rPr>
          <w:szCs w:val="28"/>
        </w:rPr>
        <w:t xml:space="preserve">Природные ресурсы - на территории района протекает 78 рек и ручьев, среди них река Западная Двина с притоком </w:t>
      </w:r>
      <w:proofErr w:type="spellStart"/>
      <w:r w:rsidRPr="00681ACC">
        <w:rPr>
          <w:szCs w:val="28"/>
        </w:rPr>
        <w:t>Оболь</w:t>
      </w:r>
      <w:proofErr w:type="spellEnd"/>
      <w:r w:rsidRPr="00681ACC">
        <w:rPr>
          <w:szCs w:val="28"/>
        </w:rPr>
        <w:t xml:space="preserve"> (с </w:t>
      </w:r>
      <w:proofErr w:type="spellStart"/>
      <w:r w:rsidRPr="00681ACC">
        <w:rPr>
          <w:szCs w:val="28"/>
        </w:rPr>
        <w:t>Усыссой</w:t>
      </w:r>
      <w:proofErr w:type="spellEnd"/>
      <w:r w:rsidRPr="00681ACC">
        <w:rPr>
          <w:szCs w:val="28"/>
        </w:rPr>
        <w:t xml:space="preserve"> и Черновкой) и </w:t>
      </w:r>
      <w:proofErr w:type="spellStart"/>
      <w:r w:rsidRPr="00681ACC">
        <w:rPr>
          <w:szCs w:val="28"/>
        </w:rPr>
        <w:t>Сечна</w:t>
      </w:r>
      <w:proofErr w:type="spellEnd"/>
      <w:r w:rsidRPr="00681ACC">
        <w:rPr>
          <w:szCs w:val="28"/>
        </w:rPr>
        <w:t>. Имеется также 72 озера.</w:t>
      </w:r>
    </w:p>
    <w:p w14:paraId="7D905174" w14:textId="77777777" w:rsidR="0084497E" w:rsidRPr="00681ACC" w:rsidRDefault="0084497E" w:rsidP="00681ACC">
      <w:pPr>
        <w:rPr>
          <w:szCs w:val="28"/>
        </w:rPr>
      </w:pPr>
      <w:r w:rsidRPr="00681ACC">
        <w:rPr>
          <w:szCs w:val="28"/>
        </w:rPr>
        <w:lastRenderedPageBreak/>
        <w:t>Под лесом находится 32% территории, преимущественно на северо-западе и юго-западе района. Территорию района пересекают железная дорога Витебск-Полоцк, автомобильная дорога Витебск-Шумилино-Полоцк с ответвлением на Лепель, Бешенковичи, Городок.</w:t>
      </w:r>
    </w:p>
    <w:p w14:paraId="2491C6F4" w14:textId="77777777" w:rsidR="0084497E" w:rsidRDefault="0084497E" w:rsidP="00681ACC">
      <w:pPr>
        <w:rPr>
          <w:szCs w:val="28"/>
        </w:rPr>
      </w:pPr>
      <w:r w:rsidRPr="00FB78B5">
        <w:rPr>
          <w:szCs w:val="28"/>
        </w:rPr>
        <w:t xml:space="preserve">Здравоохранение </w:t>
      </w:r>
      <w:r>
        <w:rPr>
          <w:szCs w:val="28"/>
        </w:rPr>
        <w:t xml:space="preserve">Шумилинского района </w:t>
      </w:r>
      <w:r w:rsidRPr="00FB78B5">
        <w:rPr>
          <w:szCs w:val="28"/>
        </w:rPr>
        <w:t xml:space="preserve">обеспечивает качественную медицинскую помощь населению в соответствии с нормативами государственных социальных стандартов. Медицинскую помощь населению </w:t>
      </w:r>
      <w:r>
        <w:rPr>
          <w:szCs w:val="28"/>
        </w:rPr>
        <w:t>района</w:t>
      </w:r>
      <w:r w:rsidRPr="00FB78B5">
        <w:rPr>
          <w:szCs w:val="28"/>
        </w:rPr>
        <w:t xml:space="preserve"> оказыва</w:t>
      </w:r>
      <w:r w:rsidR="00A3160C">
        <w:rPr>
          <w:szCs w:val="28"/>
        </w:rPr>
        <w:t>е</w:t>
      </w:r>
      <w:r w:rsidRPr="00FB78B5">
        <w:rPr>
          <w:szCs w:val="28"/>
        </w:rPr>
        <w:t>т</w:t>
      </w:r>
      <w:r w:rsidR="00A3160C">
        <w:rPr>
          <w:szCs w:val="28"/>
        </w:rPr>
        <w:t xml:space="preserve"> учреждение здравоохранения «Шумилинская центральная районная больница». </w:t>
      </w:r>
      <w:r w:rsidRPr="0077245A">
        <w:rPr>
          <w:szCs w:val="28"/>
        </w:rPr>
        <w:t>Сохранена сеть фельдшерско-акушерских пунктов и врачебных амбулаторий, независимо от количества обслуживаемого населения.</w:t>
      </w:r>
      <w:r w:rsidR="00D7014B">
        <w:rPr>
          <w:szCs w:val="28"/>
        </w:rPr>
        <w:t xml:space="preserve"> </w:t>
      </w:r>
      <w:r w:rsidRPr="0077245A">
        <w:rPr>
          <w:szCs w:val="28"/>
        </w:rPr>
        <w:t>На районном уровне обеспечено оказание основных видов медицинской помощи терапевтического, хирургического, педиатрического, гинекологического и стоматологического профилей.</w:t>
      </w:r>
      <w:r>
        <w:rPr>
          <w:szCs w:val="28"/>
        </w:rPr>
        <w:t xml:space="preserve"> Выполнены нормативы обеспеченности врачами первичного звена, бригадами скорой помощи, аптеками и автотранспортом.</w:t>
      </w:r>
    </w:p>
    <w:p w14:paraId="078A4334" w14:textId="77777777" w:rsidR="004A26DD" w:rsidRDefault="004A26DD" w:rsidP="004A26DD">
      <w:pPr>
        <w:shd w:val="clear" w:color="auto" w:fill="FFFFFF"/>
        <w:rPr>
          <w:szCs w:val="28"/>
        </w:rPr>
      </w:pPr>
    </w:p>
    <w:p w14:paraId="5E40DD15" w14:textId="77777777" w:rsidR="004A26DD" w:rsidRPr="004A26DD" w:rsidRDefault="004A26DD" w:rsidP="004A26DD">
      <w:pPr>
        <w:shd w:val="clear" w:color="auto" w:fill="FFFFFF"/>
        <w:rPr>
          <w:b/>
          <w:szCs w:val="28"/>
        </w:rPr>
      </w:pPr>
      <w:r w:rsidRPr="004A26DD">
        <w:rPr>
          <w:b/>
          <w:szCs w:val="28"/>
        </w:rPr>
        <w:t>ТЕРМИНЫ И ОБОЗНАЧЕНИЯ</w:t>
      </w:r>
    </w:p>
    <w:p w14:paraId="796E5B7F" w14:textId="71D55ED2" w:rsidR="004A26DD" w:rsidRDefault="004A26DD" w:rsidP="004A26DD">
      <w:pPr>
        <w:shd w:val="clear" w:color="auto" w:fill="FFFFFF"/>
        <w:rPr>
          <w:szCs w:val="28"/>
        </w:rPr>
      </w:pPr>
      <w:r>
        <w:rPr>
          <w:szCs w:val="28"/>
        </w:rPr>
        <w:t xml:space="preserve"> </w:t>
      </w:r>
      <w:r w:rsidRPr="005E48FD">
        <w:rPr>
          <w:i/>
          <w:iCs/>
          <w:szCs w:val="28"/>
        </w:rPr>
        <w:t>Ко</w:t>
      </w:r>
      <w:r w:rsidR="00554DA5">
        <w:rPr>
          <w:i/>
          <w:iCs/>
          <w:szCs w:val="28"/>
        </w:rPr>
        <w:t>э</w:t>
      </w:r>
      <w:r w:rsidRPr="005E48FD">
        <w:rPr>
          <w:i/>
          <w:iCs/>
          <w:szCs w:val="28"/>
        </w:rPr>
        <w:t>ффициент рождаемости</w:t>
      </w:r>
      <w:r>
        <w:rPr>
          <w:szCs w:val="28"/>
        </w:rPr>
        <w:t xml:space="preserve"> – отношение числа </w:t>
      </w:r>
      <w:r w:rsidRPr="00832707">
        <w:rPr>
          <w:szCs w:val="28"/>
        </w:rPr>
        <w:t>живорождённых в течени</w:t>
      </w:r>
      <w:r w:rsidR="00D7014B">
        <w:rPr>
          <w:szCs w:val="28"/>
        </w:rPr>
        <w:t>е</w:t>
      </w:r>
      <w:r w:rsidRPr="00832707">
        <w:rPr>
          <w:szCs w:val="28"/>
        </w:rPr>
        <w:t xml:space="preserve"> данного года на 1000 человек из среднегод</w:t>
      </w:r>
      <w:r>
        <w:rPr>
          <w:szCs w:val="28"/>
        </w:rPr>
        <w:t>овой численности</w:t>
      </w:r>
      <w:r w:rsidRPr="00832707">
        <w:rPr>
          <w:szCs w:val="28"/>
        </w:rPr>
        <w:t xml:space="preserve"> населения</w:t>
      </w:r>
      <w:r>
        <w:rPr>
          <w:szCs w:val="28"/>
        </w:rPr>
        <w:t>.</w:t>
      </w:r>
    </w:p>
    <w:p w14:paraId="19B9146B" w14:textId="6C5F7EB5" w:rsidR="004A26DD" w:rsidRDefault="004A26DD" w:rsidP="004A26DD">
      <w:pPr>
        <w:shd w:val="clear" w:color="auto" w:fill="FFFFFF"/>
        <w:rPr>
          <w:szCs w:val="28"/>
        </w:rPr>
      </w:pPr>
      <w:r w:rsidRPr="005E48FD">
        <w:rPr>
          <w:i/>
          <w:iCs/>
          <w:szCs w:val="28"/>
        </w:rPr>
        <w:t>Ко</w:t>
      </w:r>
      <w:r w:rsidR="00554DA5">
        <w:rPr>
          <w:i/>
          <w:iCs/>
          <w:szCs w:val="28"/>
        </w:rPr>
        <w:t>э</w:t>
      </w:r>
      <w:r w:rsidRPr="005E48FD">
        <w:rPr>
          <w:i/>
          <w:iCs/>
          <w:szCs w:val="28"/>
        </w:rPr>
        <w:t xml:space="preserve">ффициент </w:t>
      </w:r>
      <w:r>
        <w:rPr>
          <w:i/>
          <w:iCs/>
          <w:szCs w:val="28"/>
        </w:rPr>
        <w:t>смертности</w:t>
      </w:r>
      <w:r w:rsidR="00D7014B">
        <w:rPr>
          <w:i/>
          <w:iCs/>
          <w:szCs w:val="28"/>
        </w:rPr>
        <w:t xml:space="preserve"> </w:t>
      </w:r>
      <w:r w:rsidR="000C2A8D">
        <w:rPr>
          <w:szCs w:val="28"/>
        </w:rPr>
        <w:t>–</w:t>
      </w:r>
      <w:r>
        <w:rPr>
          <w:szCs w:val="28"/>
        </w:rPr>
        <w:t xml:space="preserve"> отношение числа умерших </w:t>
      </w:r>
      <w:r w:rsidRPr="00832707">
        <w:rPr>
          <w:szCs w:val="28"/>
        </w:rPr>
        <w:t>в течени</w:t>
      </w:r>
      <w:r w:rsidR="00D7014B">
        <w:rPr>
          <w:szCs w:val="28"/>
        </w:rPr>
        <w:t>е</w:t>
      </w:r>
      <w:r w:rsidRPr="00832707">
        <w:rPr>
          <w:szCs w:val="28"/>
        </w:rPr>
        <w:t xml:space="preserve"> данного года на 1000 человек из среднегод</w:t>
      </w:r>
      <w:r>
        <w:rPr>
          <w:szCs w:val="28"/>
        </w:rPr>
        <w:t>овой численности</w:t>
      </w:r>
      <w:r w:rsidRPr="00832707">
        <w:rPr>
          <w:szCs w:val="28"/>
        </w:rPr>
        <w:t xml:space="preserve"> населения</w:t>
      </w:r>
      <w:r>
        <w:rPr>
          <w:szCs w:val="28"/>
        </w:rPr>
        <w:t>.</w:t>
      </w:r>
    </w:p>
    <w:p w14:paraId="6C511B52" w14:textId="77777777" w:rsidR="004A26DD" w:rsidRDefault="004A26DD" w:rsidP="004A26DD">
      <w:pPr>
        <w:shd w:val="clear" w:color="auto" w:fill="FFFFFF"/>
        <w:rPr>
          <w:szCs w:val="28"/>
        </w:rPr>
      </w:pPr>
      <w:r w:rsidRPr="00D955A4">
        <w:rPr>
          <w:i/>
          <w:iCs/>
          <w:szCs w:val="28"/>
        </w:rPr>
        <w:t>Среднегодовая численность</w:t>
      </w:r>
      <w:r>
        <w:rPr>
          <w:szCs w:val="28"/>
        </w:rPr>
        <w:t xml:space="preserve"> – среднеарифметическая величина численности населения на начало текущего года и начало следующего года.</w:t>
      </w:r>
    </w:p>
    <w:p w14:paraId="7E91F971" w14:textId="77777777" w:rsidR="004A26DD" w:rsidRDefault="004A26DD" w:rsidP="004A26DD">
      <w:pPr>
        <w:shd w:val="clear" w:color="auto" w:fill="FFFFFF"/>
        <w:rPr>
          <w:szCs w:val="28"/>
        </w:rPr>
      </w:pPr>
      <w:r w:rsidRPr="004C36A8">
        <w:rPr>
          <w:i/>
          <w:iCs/>
          <w:szCs w:val="28"/>
        </w:rPr>
        <w:t>Заболеваемость</w:t>
      </w:r>
      <w:r>
        <w:rPr>
          <w:szCs w:val="28"/>
        </w:rPr>
        <w:t xml:space="preserve"> – медико-статистический показатель, определяющий число заболеваний, зарегистрированных за календарный год среди населения (число заболеваний зарегистрированных как вновь возникших, так и ранее существовавших – </w:t>
      </w:r>
      <w:r w:rsidRPr="00C65425">
        <w:rPr>
          <w:i/>
          <w:iCs/>
          <w:szCs w:val="28"/>
        </w:rPr>
        <w:t>общая заболеваемость</w:t>
      </w:r>
      <w:r>
        <w:rPr>
          <w:szCs w:val="28"/>
        </w:rPr>
        <w:t xml:space="preserve">, число заболеваний впервые зарегистрированных – </w:t>
      </w:r>
      <w:r w:rsidRPr="00C65425">
        <w:rPr>
          <w:i/>
          <w:iCs/>
          <w:szCs w:val="28"/>
        </w:rPr>
        <w:t>первичная заболеваемость</w:t>
      </w:r>
      <w:r>
        <w:rPr>
          <w:szCs w:val="28"/>
        </w:rPr>
        <w:t>), выражается числом заболевших на 1000, 10000, 100000 человек из среднегодовой численности населения:</w:t>
      </w:r>
    </w:p>
    <w:p w14:paraId="411B708B" w14:textId="77777777" w:rsidR="004A26DD" w:rsidRDefault="004A26DD" w:rsidP="004A26DD">
      <w:pPr>
        <w:shd w:val="clear" w:color="auto" w:fill="FFFFFF"/>
        <w:rPr>
          <w:szCs w:val="28"/>
        </w:rPr>
      </w:pPr>
      <w:r w:rsidRPr="00A65754">
        <w:rPr>
          <w:szCs w:val="28"/>
          <w:vertAlign w:val="superscript"/>
        </w:rPr>
        <w:t>0</w:t>
      </w:r>
      <w:r>
        <w:rPr>
          <w:szCs w:val="28"/>
        </w:rPr>
        <w:t>/</w:t>
      </w:r>
      <w:r w:rsidRPr="00A65754">
        <w:rPr>
          <w:szCs w:val="28"/>
          <w:vertAlign w:val="subscript"/>
        </w:rPr>
        <w:t>00</w:t>
      </w:r>
      <w:r>
        <w:rPr>
          <w:szCs w:val="28"/>
        </w:rPr>
        <w:t xml:space="preserve">  промилле (заболеваемость на 1000 человек)</w:t>
      </w:r>
    </w:p>
    <w:p w14:paraId="54B94E26" w14:textId="77777777" w:rsidR="004A26DD" w:rsidRDefault="004A26DD" w:rsidP="004A26DD">
      <w:pPr>
        <w:shd w:val="clear" w:color="auto" w:fill="FFFFFF"/>
        <w:rPr>
          <w:szCs w:val="28"/>
        </w:rPr>
      </w:pPr>
      <w:r w:rsidRPr="00AA547D">
        <w:rPr>
          <w:szCs w:val="28"/>
          <w:vertAlign w:val="superscript"/>
        </w:rPr>
        <w:t>0</w:t>
      </w:r>
      <w:r>
        <w:rPr>
          <w:szCs w:val="28"/>
        </w:rPr>
        <w:t>/</w:t>
      </w:r>
      <w:r w:rsidRPr="00AA547D">
        <w:rPr>
          <w:szCs w:val="28"/>
          <w:vertAlign w:val="subscript"/>
        </w:rPr>
        <w:t>000</w:t>
      </w:r>
      <w:r>
        <w:rPr>
          <w:szCs w:val="28"/>
          <w:vertAlign w:val="subscript"/>
        </w:rPr>
        <w:t xml:space="preserve"> </w:t>
      </w:r>
      <w:proofErr w:type="spellStart"/>
      <w:r w:rsidRPr="00AA547D">
        <w:rPr>
          <w:szCs w:val="28"/>
        </w:rPr>
        <w:t>продецимилле</w:t>
      </w:r>
      <w:proofErr w:type="spellEnd"/>
      <w:r w:rsidRPr="00AA547D">
        <w:rPr>
          <w:szCs w:val="28"/>
        </w:rPr>
        <w:t xml:space="preserve"> </w:t>
      </w:r>
      <w:r>
        <w:rPr>
          <w:szCs w:val="28"/>
        </w:rPr>
        <w:t>(заболеваемость на 10000 человек)</w:t>
      </w:r>
    </w:p>
    <w:p w14:paraId="63F7F6D9" w14:textId="77777777" w:rsidR="004A26DD" w:rsidRDefault="004A26DD" w:rsidP="004A26DD">
      <w:pPr>
        <w:shd w:val="clear" w:color="auto" w:fill="FFFFFF"/>
        <w:rPr>
          <w:szCs w:val="28"/>
        </w:rPr>
      </w:pPr>
      <w:r w:rsidRPr="00A86353">
        <w:rPr>
          <w:szCs w:val="28"/>
          <w:vertAlign w:val="superscript"/>
        </w:rPr>
        <w:t>0</w:t>
      </w:r>
      <w:r>
        <w:rPr>
          <w:szCs w:val="28"/>
        </w:rPr>
        <w:t>/</w:t>
      </w:r>
      <w:r w:rsidRPr="00A86353">
        <w:rPr>
          <w:szCs w:val="28"/>
          <w:vertAlign w:val="subscript"/>
        </w:rPr>
        <w:t>0000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просантимилле</w:t>
      </w:r>
      <w:proofErr w:type="spellEnd"/>
      <w:r>
        <w:rPr>
          <w:szCs w:val="28"/>
        </w:rPr>
        <w:t xml:space="preserve"> (заболеваемость на 100000 человек)</w:t>
      </w:r>
    </w:p>
    <w:p w14:paraId="3AC5C404" w14:textId="04B54CE5" w:rsidR="004A26DD" w:rsidRDefault="004A26DD" w:rsidP="004A26DD">
      <w:pPr>
        <w:shd w:val="clear" w:color="auto" w:fill="FFFFFF"/>
        <w:rPr>
          <w:szCs w:val="28"/>
        </w:rPr>
      </w:pPr>
      <w:r w:rsidRPr="00A86353">
        <w:rPr>
          <w:i/>
          <w:iCs/>
          <w:szCs w:val="28"/>
        </w:rPr>
        <w:t>Темп прироста</w:t>
      </w:r>
      <w:r>
        <w:rPr>
          <w:szCs w:val="28"/>
        </w:rPr>
        <w:t xml:space="preserve"> – отношение абсолютного прироста к уровню принятому </w:t>
      </w:r>
      <w:proofErr w:type="gramStart"/>
      <w:r>
        <w:rPr>
          <w:szCs w:val="28"/>
        </w:rPr>
        <w:t>за</w:t>
      </w:r>
      <w:proofErr w:type="gramEnd"/>
      <w:r>
        <w:rPr>
          <w:szCs w:val="28"/>
        </w:rPr>
        <w:t xml:space="preserve"> базовый. Относительный прирост вычисляется по формуле </w:t>
      </w:r>
      <w:r w:rsidR="000C2A8D">
        <w:rPr>
          <w:szCs w:val="28"/>
        </w:rPr>
        <w:t>–</w:t>
      </w:r>
      <w:r>
        <w:rPr>
          <w:szCs w:val="28"/>
        </w:rPr>
        <w:t xml:space="preserve"> число случаев, зарегистрированных в отчетном году минус число случаев, зарегистрированных в предыдущем году деленное на число случаев, зарегистрированное в предыдущем году, умноженное на 100.</w:t>
      </w:r>
    </w:p>
    <w:p w14:paraId="4FFD977B" w14:textId="77777777" w:rsidR="004A26DD" w:rsidRDefault="004A26DD" w:rsidP="004A26DD">
      <w:pPr>
        <w:shd w:val="clear" w:color="auto" w:fill="FFFFFF"/>
        <w:rPr>
          <w:color w:val="202124"/>
          <w:szCs w:val="28"/>
          <w:shd w:val="clear" w:color="auto" w:fill="FFFFFF"/>
        </w:rPr>
      </w:pPr>
      <w:r w:rsidRPr="008A4D7A">
        <w:rPr>
          <w:i/>
          <w:iCs/>
          <w:szCs w:val="28"/>
        </w:rPr>
        <w:lastRenderedPageBreak/>
        <w:t>Средний (среднегодовой) темп прироста</w:t>
      </w:r>
      <w:r w:rsidRPr="008A4D7A">
        <w:rPr>
          <w:szCs w:val="28"/>
        </w:rPr>
        <w:t xml:space="preserve"> - </w:t>
      </w:r>
      <w:r w:rsidRPr="008A4D7A">
        <w:rPr>
          <w:color w:val="202124"/>
          <w:szCs w:val="28"/>
          <w:shd w:val="clear" w:color="auto" w:fill="FFFFFF"/>
        </w:rPr>
        <w:t>величина, отражающая среднюю величину из ежегодных темпов роста за определенный период времени (5, 10 лет</w:t>
      </w:r>
      <w:r>
        <w:rPr>
          <w:color w:val="202124"/>
          <w:szCs w:val="28"/>
          <w:shd w:val="clear" w:color="auto" w:fill="FFFFFF"/>
        </w:rPr>
        <w:t xml:space="preserve"> и др.</w:t>
      </w:r>
      <w:r w:rsidRPr="008A4D7A">
        <w:rPr>
          <w:color w:val="202124"/>
          <w:szCs w:val="28"/>
          <w:shd w:val="clear" w:color="auto" w:fill="FFFFFF"/>
        </w:rPr>
        <w:t>)</w:t>
      </w:r>
      <w:r>
        <w:rPr>
          <w:color w:val="202124"/>
          <w:szCs w:val="28"/>
          <w:shd w:val="clear" w:color="auto" w:fill="FFFFFF"/>
        </w:rPr>
        <w:t>, характеризует среднюю интенсивность роста (среднюю многолетнюю тенденцию).  Средняя многолетняя тенденция оценивается следующим образом:</w:t>
      </w:r>
    </w:p>
    <w:p w14:paraId="4EA93535" w14:textId="77777777" w:rsidR="004A26DD" w:rsidRDefault="004A26DD" w:rsidP="004A26DD">
      <w:pPr>
        <w:shd w:val="clear" w:color="auto" w:fill="FFFFFF"/>
        <w:rPr>
          <w:color w:val="202124"/>
          <w:szCs w:val="28"/>
          <w:shd w:val="clear" w:color="auto" w:fill="FFFFFF"/>
        </w:rPr>
      </w:pPr>
      <w:r>
        <w:rPr>
          <w:color w:val="202124"/>
          <w:szCs w:val="28"/>
          <w:shd w:val="clear" w:color="auto" w:fill="FFFFFF"/>
        </w:rPr>
        <w:t>˂ ± 1% - тенденции к росту или снижению нет (показатель стабилен);</w:t>
      </w:r>
    </w:p>
    <w:p w14:paraId="4C6AFED5" w14:textId="77777777" w:rsidR="004A26DD" w:rsidRDefault="004A26DD" w:rsidP="004A26DD">
      <w:pPr>
        <w:shd w:val="clear" w:color="auto" w:fill="FFFFFF"/>
        <w:rPr>
          <w:color w:val="202124"/>
          <w:szCs w:val="28"/>
          <w:shd w:val="clear" w:color="auto" w:fill="FFFFFF"/>
        </w:rPr>
      </w:pPr>
      <w:r>
        <w:rPr>
          <w:color w:val="202124"/>
          <w:szCs w:val="28"/>
          <w:shd w:val="clear" w:color="auto" w:fill="FFFFFF"/>
        </w:rPr>
        <w:t>± 1-5% - умеренная тенденция к росту или снижению;</w:t>
      </w:r>
    </w:p>
    <w:p w14:paraId="3FBEFD48" w14:textId="77777777" w:rsidR="004A26DD" w:rsidRDefault="004A26DD" w:rsidP="004A26DD">
      <w:pPr>
        <w:shd w:val="clear" w:color="auto" w:fill="FFFFFF"/>
        <w:rPr>
          <w:color w:val="202124"/>
          <w:szCs w:val="28"/>
          <w:shd w:val="clear" w:color="auto" w:fill="FFFFFF"/>
        </w:rPr>
      </w:pPr>
      <w:r>
        <w:rPr>
          <w:color w:val="202124"/>
          <w:szCs w:val="28"/>
          <w:shd w:val="clear" w:color="auto" w:fill="FFFFFF"/>
        </w:rPr>
        <w:t>˃ ± 5% - выраженная тенденция к росту.</w:t>
      </w:r>
    </w:p>
    <w:p w14:paraId="1D078D13" w14:textId="77777777" w:rsidR="004A26DD" w:rsidRDefault="004A26DD" w:rsidP="004A26DD">
      <w:pPr>
        <w:shd w:val="clear" w:color="auto" w:fill="FFFFFF"/>
        <w:rPr>
          <w:color w:val="202124"/>
          <w:szCs w:val="28"/>
          <w:shd w:val="clear" w:color="auto" w:fill="FFFFFF"/>
        </w:rPr>
      </w:pPr>
      <w:r w:rsidRPr="00584ABA">
        <w:rPr>
          <w:i/>
          <w:iCs/>
          <w:color w:val="202124"/>
          <w:szCs w:val="28"/>
          <w:shd w:val="clear" w:color="auto" w:fill="FFFFFF"/>
        </w:rPr>
        <w:t>НИП</w:t>
      </w:r>
      <w:r>
        <w:rPr>
          <w:color w:val="202124"/>
          <w:szCs w:val="28"/>
          <w:shd w:val="clear" w:color="auto" w:fill="FFFFFF"/>
        </w:rPr>
        <w:t xml:space="preserve"> – нормированный интенсивный показатель заболеваемости представляет собой отношение показателя заболеваемости в конкретной группе наблюдения к нормирующему показателю в целом по региону (в качестве нормирующего используется </w:t>
      </w:r>
      <w:proofErr w:type="spellStart"/>
      <w:r>
        <w:rPr>
          <w:color w:val="202124"/>
          <w:szCs w:val="28"/>
          <w:shd w:val="clear" w:color="auto" w:fill="FFFFFF"/>
        </w:rPr>
        <w:t>среднеобластной</w:t>
      </w:r>
      <w:proofErr w:type="spellEnd"/>
      <w:r>
        <w:rPr>
          <w:color w:val="202124"/>
          <w:szCs w:val="28"/>
          <w:shd w:val="clear" w:color="auto" w:fill="FFFFFF"/>
        </w:rPr>
        <w:t xml:space="preserve"> показатель).</w:t>
      </w:r>
    </w:p>
    <w:p w14:paraId="45BBC42E" w14:textId="77777777" w:rsidR="004A26DD" w:rsidRPr="00230705" w:rsidRDefault="004A26DD" w:rsidP="004A26DD">
      <w:pPr>
        <w:shd w:val="clear" w:color="auto" w:fill="FFFFFF"/>
        <w:rPr>
          <w:color w:val="202124"/>
          <w:szCs w:val="28"/>
          <w:shd w:val="clear" w:color="auto" w:fill="FFFFFF"/>
        </w:rPr>
      </w:pPr>
      <w:r w:rsidRPr="00230705">
        <w:rPr>
          <w:i/>
          <w:iCs/>
          <w:color w:val="202124"/>
          <w:szCs w:val="28"/>
          <w:shd w:val="clear" w:color="auto" w:fill="FFFFFF"/>
        </w:rPr>
        <w:t>Фоновый уровень</w:t>
      </w:r>
      <w:r>
        <w:rPr>
          <w:i/>
          <w:iCs/>
          <w:color w:val="202124"/>
          <w:szCs w:val="28"/>
          <w:shd w:val="clear" w:color="auto" w:fill="FFFFFF"/>
        </w:rPr>
        <w:t xml:space="preserve"> – </w:t>
      </w:r>
      <w:r>
        <w:rPr>
          <w:color w:val="202124"/>
          <w:szCs w:val="28"/>
          <w:shd w:val="clear" w:color="auto" w:fill="FFFFFF"/>
        </w:rPr>
        <w:t>«исходный» уровень параметра, характерный для данной территории, наблюдаемый в течени</w:t>
      </w:r>
      <w:proofErr w:type="gramStart"/>
      <w:r>
        <w:rPr>
          <w:color w:val="202124"/>
          <w:szCs w:val="28"/>
          <w:shd w:val="clear" w:color="auto" w:fill="FFFFFF"/>
        </w:rPr>
        <w:t>и</w:t>
      </w:r>
      <w:proofErr w:type="gramEnd"/>
      <w:r>
        <w:rPr>
          <w:color w:val="202124"/>
          <w:szCs w:val="28"/>
          <w:shd w:val="clear" w:color="auto" w:fill="FFFFFF"/>
        </w:rPr>
        <w:t xml:space="preserve"> определенного периода времени, до начала проведения оценки ситуации.</w:t>
      </w:r>
    </w:p>
    <w:p w14:paraId="4F61EDFB" w14:textId="77777777" w:rsidR="00EE2C30" w:rsidRDefault="00EE2C30" w:rsidP="00EE2C30">
      <w:pPr>
        <w:pStyle w:val="2"/>
        <w:spacing w:before="0" w:after="0"/>
      </w:pPr>
    </w:p>
    <w:p w14:paraId="7AF384C8" w14:textId="77777777" w:rsidR="00EE2C30" w:rsidRPr="00EE2C30" w:rsidRDefault="00A3160C" w:rsidP="00EE2C30">
      <w:pPr>
        <w:pStyle w:val="2"/>
        <w:spacing w:before="0" w:after="0"/>
      </w:pPr>
      <w:bookmarkStart w:id="0" w:name="_Toc112768012"/>
      <w:r w:rsidRPr="00EE2C30">
        <w:rPr>
          <w:lang w:val="en-US"/>
        </w:rPr>
        <w:t>I</w:t>
      </w:r>
      <w:r w:rsidRPr="00EE2C30">
        <w:t>. ВВЕДЕНИЕ</w:t>
      </w:r>
      <w:bookmarkEnd w:id="0"/>
    </w:p>
    <w:p w14:paraId="6B39DB40" w14:textId="77777777" w:rsidR="00A3160C" w:rsidRPr="00EE2C30" w:rsidRDefault="00A3160C" w:rsidP="00EE2C30">
      <w:pPr>
        <w:pStyle w:val="2"/>
        <w:spacing w:before="0" w:after="0"/>
      </w:pPr>
      <w:bookmarkStart w:id="1" w:name="_Toc112768013"/>
      <w:r w:rsidRPr="00EE2C30">
        <w:t>1.1</w:t>
      </w:r>
      <w:r w:rsidR="0098135D" w:rsidRPr="00EE2C30">
        <w:t>.</w:t>
      </w:r>
      <w:r w:rsidRPr="00EE2C30">
        <w:t xml:space="preserve"> Реализация государственной политики в </w:t>
      </w:r>
      <w:proofErr w:type="spellStart"/>
      <w:r w:rsidRPr="00EE2C30">
        <w:t>Шумилинском</w:t>
      </w:r>
      <w:proofErr w:type="spellEnd"/>
      <w:r w:rsidRPr="00EE2C30">
        <w:t xml:space="preserve"> районе по укреплению здоровья населения</w:t>
      </w:r>
      <w:bookmarkEnd w:id="1"/>
    </w:p>
    <w:p w14:paraId="259D03FD" w14:textId="77777777" w:rsidR="00A3160C" w:rsidRDefault="00A3160C" w:rsidP="00681ACC">
      <w:pPr>
        <w:rPr>
          <w:szCs w:val="28"/>
        </w:rPr>
      </w:pPr>
      <w:r>
        <w:rPr>
          <w:szCs w:val="28"/>
        </w:rPr>
        <w:t xml:space="preserve">Реализация государственной политики в </w:t>
      </w:r>
      <w:proofErr w:type="spellStart"/>
      <w:r>
        <w:rPr>
          <w:szCs w:val="28"/>
        </w:rPr>
        <w:t>Шумилинском</w:t>
      </w:r>
      <w:proofErr w:type="spellEnd"/>
      <w:r>
        <w:rPr>
          <w:szCs w:val="28"/>
        </w:rPr>
        <w:t xml:space="preserve"> районе по укреплению здоровья, профилактики болезней и формированию среди населения здорового образа жизни (далее – ФЗОЖ) в 202</w:t>
      </w:r>
      <w:r w:rsidR="00C73E8C">
        <w:rPr>
          <w:szCs w:val="28"/>
        </w:rPr>
        <w:t>1</w:t>
      </w:r>
      <w:r>
        <w:rPr>
          <w:szCs w:val="28"/>
        </w:rPr>
        <w:t xml:space="preserve"> году обеспечивалось проведением мероприятий по следующим направлениям: </w:t>
      </w:r>
    </w:p>
    <w:p w14:paraId="13AEBD61" w14:textId="77777777" w:rsidR="00A3160C" w:rsidRDefault="00A3160C" w:rsidP="00681ACC">
      <w:pPr>
        <w:rPr>
          <w:szCs w:val="28"/>
        </w:rPr>
      </w:pPr>
      <w:r>
        <w:rPr>
          <w:szCs w:val="28"/>
        </w:rPr>
        <w:t>минимизация неблагоприятного влияния на здоровье людей факторов среды обитания;</w:t>
      </w:r>
    </w:p>
    <w:p w14:paraId="31A3FC1E" w14:textId="77777777" w:rsidR="00A3160C" w:rsidRDefault="00A3160C" w:rsidP="00681ACC">
      <w:pPr>
        <w:rPr>
          <w:szCs w:val="28"/>
        </w:rPr>
      </w:pPr>
      <w:r>
        <w:rPr>
          <w:szCs w:val="28"/>
        </w:rPr>
        <w:t>снижение уровня массовых неинфекционных болезней;</w:t>
      </w:r>
    </w:p>
    <w:p w14:paraId="7B0BE87B" w14:textId="77777777" w:rsidR="00A3160C" w:rsidRDefault="00A3160C" w:rsidP="00681ACC">
      <w:pPr>
        <w:rPr>
          <w:szCs w:val="28"/>
        </w:rPr>
      </w:pPr>
      <w:r>
        <w:rPr>
          <w:szCs w:val="28"/>
        </w:rPr>
        <w:t>предупреждение инфекционной, паразитарной и профессиональной заболеваемости;</w:t>
      </w:r>
    </w:p>
    <w:p w14:paraId="12E2B1DE" w14:textId="77777777" w:rsidR="00A3160C" w:rsidRDefault="00A3160C" w:rsidP="00681ACC">
      <w:pPr>
        <w:rPr>
          <w:szCs w:val="28"/>
        </w:rPr>
      </w:pPr>
      <w:r>
        <w:rPr>
          <w:szCs w:val="28"/>
        </w:rPr>
        <w:t>уменьшение распространенности поведенческих рисков среди населения;</w:t>
      </w:r>
    </w:p>
    <w:p w14:paraId="1DCE5CCE" w14:textId="77777777" w:rsidR="00A3160C" w:rsidRDefault="00A3160C" w:rsidP="00681ACC">
      <w:pPr>
        <w:rPr>
          <w:szCs w:val="28"/>
        </w:rPr>
      </w:pPr>
      <w:r>
        <w:rPr>
          <w:szCs w:val="28"/>
        </w:rPr>
        <w:t>поддержание санитарно-эпидемиологического благополучия населения и санитарного состояния территории;</w:t>
      </w:r>
    </w:p>
    <w:p w14:paraId="10CB056F" w14:textId="77777777" w:rsidR="00A3160C" w:rsidRDefault="00A3160C" w:rsidP="00681ACC">
      <w:pPr>
        <w:rPr>
          <w:szCs w:val="28"/>
        </w:rPr>
      </w:pPr>
      <w:r>
        <w:rPr>
          <w:szCs w:val="28"/>
        </w:rPr>
        <w:t>мониторинг достижения и реализация целевых показателей Государственной программы «Здоровье народа и демографическая безопасность в</w:t>
      </w:r>
      <w:r w:rsidR="00C73E8C">
        <w:rPr>
          <w:szCs w:val="28"/>
        </w:rPr>
        <w:t xml:space="preserve"> Республике Беларусь» на 2021</w:t>
      </w:r>
      <w:r>
        <w:rPr>
          <w:szCs w:val="28"/>
        </w:rPr>
        <w:t>-202</w:t>
      </w:r>
      <w:r w:rsidR="00C73E8C">
        <w:rPr>
          <w:szCs w:val="28"/>
        </w:rPr>
        <w:t>5</w:t>
      </w:r>
      <w:r>
        <w:rPr>
          <w:szCs w:val="28"/>
        </w:rPr>
        <w:t xml:space="preserve"> годы</w:t>
      </w:r>
      <w:r w:rsidR="00BA4F99">
        <w:rPr>
          <w:szCs w:val="28"/>
        </w:rPr>
        <w:t xml:space="preserve"> (далее – государственная программа)</w:t>
      </w:r>
      <w:r w:rsidR="00C73E8C">
        <w:rPr>
          <w:szCs w:val="28"/>
        </w:rPr>
        <w:t>.</w:t>
      </w:r>
    </w:p>
    <w:p w14:paraId="579C2873" w14:textId="77777777" w:rsidR="00A3160C" w:rsidRDefault="00A3160C" w:rsidP="00681ACC">
      <w:pPr>
        <w:rPr>
          <w:szCs w:val="28"/>
        </w:rPr>
      </w:pPr>
      <w:r>
        <w:rPr>
          <w:szCs w:val="28"/>
        </w:rPr>
        <w:t xml:space="preserve">В государственном учреждении «Шумилинский районный центр гигиены и эпидемиологии» </w:t>
      </w:r>
      <w:r w:rsidR="00BA4F99">
        <w:rPr>
          <w:szCs w:val="28"/>
        </w:rPr>
        <w:t xml:space="preserve">(далее – ГУ «Шумилинский РЦГЭ») </w:t>
      </w:r>
      <w:r>
        <w:rPr>
          <w:szCs w:val="28"/>
        </w:rPr>
        <w:t>на контроле для исполнения в рамках компетенции находились нормативные правовые акты и организационно-распорядительные документы Министерства здравоохранения Республики Беларусь, Витебского областного исполнительного комитета, Шумилинского районного исполнительного комитета, главного управления по здравоохранению Витебского областного исполнительного комитета:</w:t>
      </w:r>
    </w:p>
    <w:p w14:paraId="1CC8954D" w14:textId="77777777" w:rsidR="00BA4F99" w:rsidRDefault="00BA4F99" w:rsidP="00360F80">
      <w:pPr>
        <w:rPr>
          <w:szCs w:val="28"/>
        </w:rPr>
      </w:pPr>
      <w:r>
        <w:rPr>
          <w:szCs w:val="28"/>
        </w:rPr>
        <w:t>Государственная программа «Здоровье народа и демографическая безопасность» 2021-2025 годы;</w:t>
      </w:r>
    </w:p>
    <w:p w14:paraId="5614766D" w14:textId="77777777" w:rsidR="00BA4F99" w:rsidRDefault="00BA4F99" w:rsidP="00BA4F99">
      <w:pPr>
        <w:rPr>
          <w:szCs w:val="28"/>
        </w:rPr>
      </w:pPr>
      <w:r>
        <w:rPr>
          <w:szCs w:val="28"/>
        </w:rPr>
        <w:lastRenderedPageBreak/>
        <w:t>приказ Министерства здравоохранения Республики Беларусь «О совершенствовании работы по формированию здорового образа жизни» №11 от 10.01.2015;</w:t>
      </w:r>
    </w:p>
    <w:p w14:paraId="6A100A10" w14:textId="77777777" w:rsidR="00BA4F99" w:rsidRDefault="00BA4F99" w:rsidP="00BA4F99">
      <w:pPr>
        <w:rPr>
          <w:szCs w:val="28"/>
        </w:rPr>
      </w:pPr>
      <w:r>
        <w:rPr>
          <w:szCs w:val="28"/>
        </w:rPr>
        <w:t>приказ Министерства здравоохранения Республики Беларусь «О показателях Целей устойчивого развития» №</w:t>
      </w:r>
      <w:r w:rsidR="00145AAD">
        <w:rPr>
          <w:szCs w:val="28"/>
        </w:rPr>
        <w:t>961 от 09.08.2021;</w:t>
      </w:r>
    </w:p>
    <w:p w14:paraId="045EF92F" w14:textId="77777777" w:rsidR="00145AAD" w:rsidRDefault="00145AAD" w:rsidP="00145AAD">
      <w:pPr>
        <w:rPr>
          <w:szCs w:val="28"/>
        </w:rPr>
      </w:pPr>
      <w:r w:rsidRPr="00780D5F">
        <w:rPr>
          <w:szCs w:val="28"/>
        </w:rPr>
        <w:t>п</w:t>
      </w:r>
      <w:r w:rsidRPr="00780D5F">
        <w:rPr>
          <w:bCs/>
          <w:iCs/>
          <w:szCs w:val="28"/>
        </w:rPr>
        <w:t xml:space="preserve">риказ Министерства здравоохранения Республики Беларусь </w:t>
      </w:r>
      <w:r w:rsidRPr="00780D5F">
        <w:rPr>
          <w:szCs w:val="28"/>
        </w:rPr>
        <w:t xml:space="preserve">«О системе работы органов и учреждений, осуществляющих государственный санитарный надзор, по реализации показателей Целей устойчивого развития» </w:t>
      </w:r>
      <w:r w:rsidRPr="00780D5F">
        <w:rPr>
          <w:bCs/>
          <w:iCs/>
          <w:szCs w:val="28"/>
        </w:rPr>
        <w:t>№ 1178 от 15.11.2018</w:t>
      </w:r>
      <w:r w:rsidRPr="00780D5F">
        <w:rPr>
          <w:szCs w:val="28"/>
        </w:rPr>
        <w:t>;</w:t>
      </w:r>
    </w:p>
    <w:p w14:paraId="4A8A2CBB" w14:textId="77777777" w:rsidR="00145AAD" w:rsidRDefault="00145AAD" w:rsidP="00145AAD">
      <w:pPr>
        <w:pStyle w:val="aa"/>
        <w:ind w:left="0"/>
        <w:rPr>
          <w:szCs w:val="28"/>
        </w:rPr>
      </w:pPr>
      <w:r w:rsidRPr="00780D5F">
        <w:rPr>
          <w:szCs w:val="28"/>
        </w:rPr>
        <w:t xml:space="preserve">Межведомственное взаимодействие в </w:t>
      </w:r>
      <w:r>
        <w:rPr>
          <w:szCs w:val="28"/>
        </w:rPr>
        <w:t>районе</w:t>
      </w:r>
      <w:r w:rsidRPr="00780D5F">
        <w:rPr>
          <w:szCs w:val="28"/>
        </w:rPr>
        <w:t xml:space="preserve"> по укреплению здоровья населения, улучшению качества окружающей среды,  профилактики болезней и ФЗОЖ  в 202</w:t>
      </w:r>
      <w:r>
        <w:rPr>
          <w:szCs w:val="28"/>
        </w:rPr>
        <w:t>1</w:t>
      </w:r>
      <w:r w:rsidRPr="00780D5F">
        <w:rPr>
          <w:szCs w:val="28"/>
        </w:rPr>
        <w:t xml:space="preserve"> году обеспечивалось проведением мероприятий по реализации следующих комплексных планов мероприятий, утвержденных </w:t>
      </w:r>
      <w:proofErr w:type="spellStart"/>
      <w:r>
        <w:rPr>
          <w:szCs w:val="28"/>
        </w:rPr>
        <w:t>Шумилинским</w:t>
      </w:r>
      <w:proofErr w:type="spellEnd"/>
      <w:r>
        <w:rPr>
          <w:szCs w:val="28"/>
        </w:rPr>
        <w:t xml:space="preserve"> районным</w:t>
      </w:r>
      <w:r w:rsidRPr="00780D5F">
        <w:rPr>
          <w:szCs w:val="28"/>
        </w:rPr>
        <w:t xml:space="preserve"> исполнительным комитетом: </w:t>
      </w:r>
    </w:p>
    <w:p w14:paraId="31E2E5AA" w14:textId="437901F4" w:rsidR="00145AAD" w:rsidRDefault="00145AAD" w:rsidP="00681ACC">
      <w:pPr>
        <w:rPr>
          <w:bCs/>
          <w:szCs w:val="28"/>
        </w:rPr>
      </w:pPr>
      <w:r>
        <w:rPr>
          <w:bCs/>
          <w:szCs w:val="28"/>
        </w:rPr>
        <w:t xml:space="preserve">региональный комплекс мероприятий по реализации Государственной программы, утвержденный решением Витебского областного Совета Депутатов 18.03.2021 №215 (в редакции </w:t>
      </w:r>
      <w:r w:rsidR="00554DA5">
        <w:rPr>
          <w:bCs/>
          <w:szCs w:val="28"/>
        </w:rPr>
        <w:t>р</w:t>
      </w:r>
      <w:r>
        <w:rPr>
          <w:bCs/>
          <w:szCs w:val="28"/>
        </w:rPr>
        <w:t>ешения Витебского областного Совета депутатов 31.12.2021 №285);</w:t>
      </w:r>
    </w:p>
    <w:p w14:paraId="68917B87" w14:textId="77777777" w:rsidR="00360F80" w:rsidRDefault="00360F80" w:rsidP="00681ACC">
      <w:pPr>
        <w:rPr>
          <w:szCs w:val="28"/>
        </w:rPr>
      </w:pPr>
      <w:r>
        <w:rPr>
          <w:szCs w:val="28"/>
        </w:rPr>
        <w:t xml:space="preserve">комплексный план по предупреждению распространения </w:t>
      </w:r>
      <w:r w:rsidRPr="00780D5F">
        <w:rPr>
          <w:szCs w:val="28"/>
          <w:lang w:val="en-US"/>
        </w:rPr>
        <w:t>COVID</w:t>
      </w:r>
      <w:r w:rsidRPr="00780D5F">
        <w:rPr>
          <w:szCs w:val="28"/>
        </w:rPr>
        <w:t>-19</w:t>
      </w:r>
      <w:r>
        <w:rPr>
          <w:szCs w:val="28"/>
        </w:rPr>
        <w:t xml:space="preserve"> в Витебской области на 2021-2022 годы, утвержденный первым заместителем председателя Витебского областного исполнительного комитета 19.07.2021;</w:t>
      </w:r>
    </w:p>
    <w:p w14:paraId="303CE2E7" w14:textId="77777777" w:rsidR="00145AAD" w:rsidRDefault="00A3160C" w:rsidP="00681ACC">
      <w:pPr>
        <w:pStyle w:val="aa"/>
        <w:ind w:left="0"/>
        <w:rPr>
          <w:bCs/>
          <w:szCs w:val="28"/>
        </w:rPr>
      </w:pPr>
      <w:r w:rsidRPr="00780D5F">
        <w:rPr>
          <w:bCs/>
          <w:szCs w:val="28"/>
        </w:rPr>
        <w:t>план основных мероприятий по реализации государственного профилактического проекта «Здоровые города и поселки»</w:t>
      </w:r>
      <w:r w:rsidR="00145AAD">
        <w:rPr>
          <w:bCs/>
          <w:szCs w:val="28"/>
        </w:rPr>
        <w:t xml:space="preserve">, утвержденный </w:t>
      </w:r>
      <w:r w:rsidR="00FF288E">
        <w:rPr>
          <w:bCs/>
          <w:szCs w:val="28"/>
        </w:rPr>
        <w:t>05.02.20</w:t>
      </w:r>
      <w:r w:rsidR="00080D03">
        <w:rPr>
          <w:bCs/>
          <w:szCs w:val="28"/>
        </w:rPr>
        <w:t>21;</w:t>
      </w:r>
    </w:p>
    <w:p w14:paraId="2AD9913C" w14:textId="77777777" w:rsidR="00145AAD" w:rsidRDefault="00145AAD" w:rsidP="00145AAD">
      <w:pPr>
        <w:pStyle w:val="aa"/>
        <w:ind w:left="0"/>
        <w:rPr>
          <w:szCs w:val="28"/>
        </w:rPr>
      </w:pPr>
      <w:r w:rsidRPr="00780D5F">
        <w:rPr>
          <w:szCs w:val="28"/>
        </w:rPr>
        <w:t xml:space="preserve">комплексный план мероприятий по санитарной охране территории </w:t>
      </w:r>
      <w:r>
        <w:rPr>
          <w:szCs w:val="28"/>
        </w:rPr>
        <w:t>Шумилинского района</w:t>
      </w:r>
      <w:r w:rsidRPr="00780D5F">
        <w:rPr>
          <w:szCs w:val="28"/>
        </w:rPr>
        <w:t xml:space="preserve"> от заноса и распространения особо опасных инфекций (на 20</w:t>
      </w:r>
      <w:r>
        <w:rPr>
          <w:szCs w:val="28"/>
        </w:rPr>
        <w:t>21</w:t>
      </w:r>
      <w:r w:rsidRPr="00780D5F">
        <w:rPr>
          <w:szCs w:val="28"/>
        </w:rPr>
        <w:t>-202</w:t>
      </w:r>
      <w:r>
        <w:rPr>
          <w:szCs w:val="28"/>
        </w:rPr>
        <w:t>5</w:t>
      </w:r>
      <w:r w:rsidRPr="00780D5F">
        <w:rPr>
          <w:szCs w:val="28"/>
        </w:rPr>
        <w:t xml:space="preserve"> годы);</w:t>
      </w:r>
    </w:p>
    <w:p w14:paraId="77A5720D" w14:textId="77777777" w:rsidR="00145AAD" w:rsidRDefault="00145AAD" w:rsidP="00145AAD">
      <w:pPr>
        <w:pStyle w:val="aa"/>
        <w:ind w:left="0"/>
        <w:rPr>
          <w:szCs w:val="28"/>
        </w:rPr>
      </w:pPr>
      <w:r>
        <w:rPr>
          <w:szCs w:val="28"/>
        </w:rPr>
        <w:t xml:space="preserve">комплексный план </w:t>
      </w:r>
      <w:r w:rsidR="00147D7A">
        <w:rPr>
          <w:szCs w:val="28"/>
        </w:rPr>
        <w:t>по профилактике ОКИ и сальмонеллеза среди населения Шумилинского района на 2021-2025 годы;</w:t>
      </w:r>
    </w:p>
    <w:p w14:paraId="211552F6" w14:textId="77777777" w:rsidR="00CF7C43" w:rsidRDefault="00CF7C43" w:rsidP="00681ACC">
      <w:pPr>
        <w:pStyle w:val="aa"/>
        <w:ind w:left="0"/>
        <w:rPr>
          <w:szCs w:val="28"/>
        </w:rPr>
      </w:pPr>
      <w:r>
        <w:rPr>
          <w:szCs w:val="28"/>
        </w:rPr>
        <w:t xml:space="preserve">комплексный план по предупреждению распространения </w:t>
      </w:r>
      <w:r w:rsidRPr="00780D5F">
        <w:rPr>
          <w:szCs w:val="28"/>
          <w:lang w:val="en-US"/>
        </w:rPr>
        <w:t>COVID</w:t>
      </w:r>
      <w:r w:rsidRPr="00780D5F">
        <w:rPr>
          <w:szCs w:val="28"/>
        </w:rPr>
        <w:t>-19</w:t>
      </w:r>
      <w:r>
        <w:rPr>
          <w:szCs w:val="28"/>
        </w:rPr>
        <w:t xml:space="preserve"> в </w:t>
      </w:r>
      <w:proofErr w:type="spellStart"/>
      <w:r>
        <w:rPr>
          <w:szCs w:val="28"/>
        </w:rPr>
        <w:t>Шумилинском</w:t>
      </w:r>
      <w:proofErr w:type="spellEnd"/>
      <w:r>
        <w:rPr>
          <w:szCs w:val="28"/>
        </w:rPr>
        <w:t xml:space="preserve"> районе </w:t>
      </w:r>
      <w:r w:rsidR="00360F80">
        <w:rPr>
          <w:szCs w:val="28"/>
        </w:rPr>
        <w:t xml:space="preserve">на 2021-2022 годы, </w:t>
      </w:r>
      <w:r>
        <w:rPr>
          <w:szCs w:val="28"/>
        </w:rPr>
        <w:t xml:space="preserve">утвержденный </w:t>
      </w:r>
      <w:r w:rsidR="00360F80">
        <w:rPr>
          <w:szCs w:val="28"/>
        </w:rPr>
        <w:t xml:space="preserve">председателем </w:t>
      </w:r>
      <w:r>
        <w:rPr>
          <w:szCs w:val="28"/>
        </w:rPr>
        <w:t>Шумилинск</w:t>
      </w:r>
      <w:r w:rsidR="00360F80">
        <w:rPr>
          <w:szCs w:val="28"/>
        </w:rPr>
        <w:t>ого</w:t>
      </w:r>
      <w:r>
        <w:rPr>
          <w:szCs w:val="28"/>
        </w:rPr>
        <w:t xml:space="preserve"> районн</w:t>
      </w:r>
      <w:r w:rsidR="00360F80">
        <w:rPr>
          <w:szCs w:val="28"/>
        </w:rPr>
        <w:t>ого</w:t>
      </w:r>
      <w:r>
        <w:rPr>
          <w:szCs w:val="28"/>
        </w:rPr>
        <w:t xml:space="preserve"> исполнительн</w:t>
      </w:r>
      <w:r w:rsidR="00360F80">
        <w:rPr>
          <w:szCs w:val="28"/>
        </w:rPr>
        <w:t>ого</w:t>
      </w:r>
      <w:r>
        <w:rPr>
          <w:szCs w:val="28"/>
        </w:rPr>
        <w:t xml:space="preserve"> комитет</w:t>
      </w:r>
      <w:r w:rsidR="00360F80">
        <w:rPr>
          <w:szCs w:val="28"/>
        </w:rPr>
        <w:t>а</w:t>
      </w:r>
      <w:r>
        <w:rPr>
          <w:szCs w:val="28"/>
        </w:rPr>
        <w:t xml:space="preserve"> 1</w:t>
      </w:r>
      <w:r w:rsidR="00360F80">
        <w:rPr>
          <w:szCs w:val="28"/>
        </w:rPr>
        <w:t>0</w:t>
      </w:r>
      <w:r>
        <w:rPr>
          <w:szCs w:val="28"/>
        </w:rPr>
        <w:t>.</w:t>
      </w:r>
      <w:r w:rsidR="00360F80">
        <w:rPr>
          <w:szCs w:val="28"/>
        </w:rPr>
        <w:t>08</w:t>
      </w:r>
      <w:r>
        <w:rPr>
          <w:szCs w:val="28"/>
        </w:rPr>
        <w:t>.202</w:t>
      </w:r>
      <w:r w:rsidR="00360F80">
        <w:rPr>
          <w:szCs w:val="28"/>
        </w:rPr>
        <w:t>1</w:t>
      </w:r>
      <w:r>
        <w:rPr>
          <w:szCs w:val="28"/>
        </w:rPr>
        <w:t>;</w:t>
      </w:r>
    </w:p>
    <w:p w14:paraId="4A1C731F" w14:textId="77777777" w:rsidR="00147D7A" w:rsidRDefault="00147D7A" w:rsidP="00681ACC">
      <w:pPr>
        <w:pStyle w:val="aa"/>
        <w:ind w:left="0"/>
        <w:rPr>
          <w:szCs w:val="28"/>
        </w:rPr>
      </w:pPr>
      <w:r>
        <w:rPr>
          <w:szCs w:val="28"/>
        </w:rPr>
        <w:t xml:space="preserve">областной план мероприятий по вакцинации против инфекции </w:t>
      </w:r>
      <w:r w:rsidRPr="00780D5F">
        <w:rPr>
          <w:szCs w:val="28"/>
          <w:lang w:val="en-US"/>
        </w:rPr>
        <w:t>COVID</w:t>
      </w:r>
      <w:r w:rsidRPr="00780D5F">
        <w:rPr>
          <w:szCs w:val="28"/>
        </w:rPr>
        <w:t>-19</w:t>
      </w:r>
      <w:r>
        <w:rPr>
          <w:szCs w:val="28"/>
        </w:rPr>
        <w:t xml:space="preserve"> в Витебской области на 2021-2022 годы, утвержденный 04.03.2021;</w:t>
      </w:r>
    </w:p>
    <w:p w14:paraId="4079383D" w14:textId="77777777" w:rsidR="00CF7C43" w:rsidRDefault="00CF7C43" w:rsidP="00681ACC">
      <w:pPr>
        <w:pStyle w:val="aa"/>
        <w:ind w:left="0"/>
        <w:rPr>
          <w:szCs w:val="28"/>
        </w:rPr>
      </w:pPr>
      <w:r w:rsidRPr="00780D5F">
        <w:rPr>
          <w:szCs w:val="28"/>
        </w:rPr>
        <w:t xml:space="preserve">комплекс мер по </w:t>
      </w:r>
      <w:r>
        <w:rPr>
          <w:szCs w:val="28"/>
        </w:rPr>
        <w:t>проведению иммунизации против гриппа в 202</w:t>
      </w:r>
      <w:r w:rsidR="00360F80">
        <w:rPr>
          <w:szCs w:val="28"/>
        </w:rPr>
        <w:t>1</w:t>
      </w:r>
      <w:r>
        <w:rPr>
          <w:szCs w:val="28"/>
        </w:rPr>
        <w:t xml:space="preserve"> году, утвержденный </w:t>
      </w:r>
      <w:proofErr w:type="spellStart"/>
      <w:r>
        <w:rPr>
          <w:szCs w:val="28"/>
        </w:rPr>
        <w:t>Шумилинским</w:t>
      </w:r>
      <w:proofErr w:type="spellEnd"/>
      <w:r>
        <w:rPr>
          <w:szCs w:val="28"/>
        </w:rPr>
        <w:t xml:space="preserve"> исполнительным комитетом </w:t>
      </w:r>
      <w:r w:rsidR="00360F80">
        <w:rPr>
          <w:szCs w:val="28"/>
        </w:rPr>
        <w:t>19</w:t>
      </w:r>
      <w:r>
        <w:rPr>
          <w:szCs w:val="28"/>
        </w:rPr>
        <w:t>.05.20</w:t>
      </w:r>
      <w:r w:rsidR="00360F80">
        <w:rPr>
          <w:szCs w:val="28"/>
        </w:rPr>
        <w:t>21</w:t>
      </w:r>
      <w:r>
        <w:rPr>
          <w:szCs w:val="28"/>
        </w:rPr>
        <w:t>;</w:t>
      </w:r>
    </w:p>
    <w:p w14:paraId="056F5D0C" w14:textId="77777777" w:rsidR="00CF7C43" w:rsidRPr="00780D5F" w:rsidRDefault="00CF7C43" w:rsidP="00681ACC">
      <w:pPr>
        <w:rPr>
          <w:szCs w:val="28"/>
        </w:rPr>
      </w:pPr>
      <w:r w:rsidRPr="00780D5F">
        <w:rPr>
          <w:szCs w:val="28"/>
        </w:rPr>
        <w:t>план мероприятий по наведению порядка на земле и благоустройству населенных пунктов, утвержденны</w:t>
      </w:r>
      <w:r w:rsidR="00147D7A">
        <w:rPr>
          <w:szCs w:val="28"/>
        </w:rPr>
        <w:t>й</w:t>
      </w:r>
      <w:r w:rsidRPr="00780D5F">
        <w:rPr>
          <w:szCs w:val="28"/>
        </w:rPr>
        <w:t xml:space="preserve"> распоряжением Витебского областного исполнительного комитета от </w:t>
      </w:r>
      <w:r w:rsidR="00360F80">
        <w:rPr>
          <w:szCs w:val="28"/>
        </w:rPr>
        <w:t>09</w:t>
      </w:r>
      <w:r w:rsidRPr="00780D5F">
        <w:rPr>
          <w:szCs w:val="28"/>
        </w:rPr>
        <w:t>.0</w:t>
      </w:r>
      <w:r w:rsidR="00360F80">
        <w:rPr>
          <w:szCs w:val="28"/>
        </w:rPr>
        <w:t>2</w:t>
      </w:r>
      <w:r w:rsidRPr="00780D5F">
        <w:rPr>
          <w:szCs w:val="28"/>
        </w:rPr>
        <w:t>.202</w:t>
      </w:r>
      <w:r w:rsidR="00360F80">
        <w:rPr>
          <w:szCs w:val="28"/>
        </w:rPr>
        <w:t>1</w:t>
      </w:r>
      <w:r w:rsidR="00147D7A">
        <w:rPr>
          <w:szCs w:val="28"/>
        </w:rPr>
        <w:t>.</w:t>
      </w:r>
    </w:p>
    <w:p w14:paraId="1C514385" w14:textId="77777777" w:rsidR="00DA2ACA" w:rsidRDefault="00DA2ACA" w:rsidP="00DA2ACA">
      <w:pPr>
        <w:spacing w:line="259" w:lineRule="auto"/>
        <w:rPr>
          <w:bCs/>
          <w:szCs w:val="28"/>
        </w:rPr>
      </w:pPr>
    </w:p>
    <w:p w14:paraId="7497F498" w14:textId="77777777" w:rsidR="00DA2ACA" w:rsidRPr="00DA2ACA" w:rsidRDefault="00DA2ACA" w:rsidP="00EE2C30">
      <w:pPr>
        <w:pStyle w:val="2"/>
        <w:spacing w:before="0" w:after="0"/>
      </w:pPr>
      <w:bookmarkStart w:id="2" w:name="_Toc112768014"/>
      <w:r w:rsidRPr="00145BDF">
        <w:lastRenderedPageBreak/>
        <w:t>1.2</w:t>
      </w:r>
      <w:r w:rsidR="0098135D">
        <w:t>.</w:t>
      </w:r>
      <w:r w:rsidRPr="00145BDF">
        <w:t xml:space="preserve"> Выполнение целевых показателей Государственной программы (программ) и реализация приоритетных направлений</w:t>
      </w:r>
      <w:bookmarkEnd w:id="2"/>
    </w:p>
    <w:p w14:paraId="048F5CAA" w14:textId="77777777" w:rsidR="00A949F6" w:rsidRPr="00D871DC" w:rsidRDefault="00A949F6" w:rsidP="00147D7A">
      <w:pPr>
        <w:tabs>
          <w:tab w:val="left" w:pos="1134"/>
          <w:tab w:val="left" w:pos="8715"/>
        </w:tabs>
        <w:suppressAutoHyphens/>
        <w:rPr>
          <w:sz w:val="30"/>
          <w:szCs w:val="30"/>
        </w:rPr>
      </w:pPr>
      <w:r w:rsidRPr="00D871DC">
        <w:rPr>
          <w:spacing w:val="-4"/>
          <w:sz w:val="30"/>
          <w:szCs w:val="30"/>
        </w:rPr>
        <w:t>Государственная программа является комплексной, межведомственной</w:t>
      </w:r>
      <w:r w:rsidRPr="00D871DC">
        <w:rPr>
          <w:sz w:val="30"/>
          <w:szCs w:val="30"/>
        </w:rPr>
        <w:t xml:space="preserve"> и способствует достижению индикаторов национальной безопасности в сфере здравоохранения и демографической безопасности, а также достижению на национальном уровне Целей устойчивого развития (далее – ЦУР), в том числе цели 3 «Обеспечение здорового образа жизни и содействие благополучию для всех в любом возрасте»</w:t>
      </w:r>
      <w:r>
        <w:rPr>
          <w:sz w:val="30"/>
          <w:szCs w:val="30"/>
        </w:rPr>
        <w:t xml:space="preserve"> (табл.1).</w:t>
      </w:r>
    </w:p>
    <w:p w14:paraId="0AE29989" w14:textId="3A53A34A" w:rsidR="00DA2ACA" w:rsidRPr="00DA2ACA" w:rsidRDefault="00DA2ACA" w:rsidP="000C2A8D">
      <w:pPr>
        <w:ind w:firstLine="0"/>
        <w:rPr>
          <w:szCs w:val="28"/>
        </w:rPr>
      </w:pPr>
      <w:r w:rsidRPr="00DA2ACA">
        <w:rPr>
          <w:szCs w:val="28"/>
        </w:rPr>
        <w:t>Таблица 1</w:t>
      </w:r>
    </w:p>
    <w:p w14:paraId="3228E3F4" w14:textId="33B4EE0A" w:rsidR="00DA2ACA" w:rsidRDefault="00DA2ACA" w:rsidP="00147D7A">
      <w:pPr>
        <w:ind w:firstLine="567"/>
        <w:jc w:val="center"/>
        <w:rPr>
          <w:szCs w:val="28"/>
        </w:rPr>
      </w:pPr>
      <w:r w:rsidRPr="00DA2ACA">
        <w:rPr>
          <w:szCs w:val="28"/>
        </w:rPr>
        <w:t>Выполнение в 202</w:t>
      </w:r>
      <w:r w:rsidR="00A949F6">
        <w:rPr>
          <w:szCs w:val="28"/>
        </w:rPr>
        <w:t>1</w:t>
      </w:r>
      <w:r w:rsidRPr="00DA2ACA">
        <w:rPr>
          <w:szCs w:val="28"/>
        </w:rPr>
        <w:t xml:space="preserve"> году целевых показателей и мероприятий Государственной программы «Здоровье народа и демографическая безопасность» на 20</w:t>
      </w:r>
      <w:r w:rsidR="00544CA1">
        <w:rPr>
          <w:szCs w:val="28"/>
        </w:rPr>
        <w:t>21</w:t>
      </w:r>
      <w:r w:rsidR="000C2A8D">
        <w:rPr>
          <w:szCs w:val="28"/>
        </w:rPr>
        <w:t>-</w:t>
      </w:r>
      <w:r w:rsidRPr="00DA2ACA">
        <w:rPr>
          <w:szCs w:val="28"/>
        </w:rPr>
        <w:t>202</w:t>
      </w:r>
      <w:r w:rsidR="00544CA1">
        <w:rPr>
          <w:szCs w:val="28"/>
        </w:rPr>
        <w:t>5</w:t>
      </w:r>
      <w:r w:rsidRPr="00DA2ACA">
        <w:rPr>
          <w:szCs w:val="28"/>
        </w:rPr>
        <w:t xml:space="preserve"> годы</w:t>
      </w:r>
    </w:p>
    <w:tbl>
      <w:tblPr>
        <w:tblW w:w="0" w:type="auto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43"/>
        <w:gridCol w:w="2551"/>
        <w:gridCol w:w="1848"/>
      </w:tblGrid>
      <w:tr w:rsidR="00A377C1" w:rsidRPr="00147D7A" w14:paraId="5E0CED2D" w14:textId="77777777" w:rsidTr="000C2A8D">
        <w:tc>
          <w:tcPr>
            <w:tcW w:w="10843" w:type="dxa"/>
            <w:shd w:val="clear" w:color="auto" w:fill="auto"/>
            <w:vAlign w:val="center"/>
          </w:tcPr>
          <w:p w14:paraId="65BDD08B" w14:textId="77777777" w:rsidR="00A377C1" w:rsidRPr="00147D7A" w:rsidRDefault="00A377C1" w:rsidP="00424D10">
            <w:pPr>
              <w:ind w:firstLine="567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Наименование показателя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DF65A95" w14:textId="77777777" w:rsidR="00A377C1" w:rsidRPr="00147D7A" w:rsidRDefault="00A377C1" w:rsidP="00544CA1">
            <w:pPr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Целевой показатель</w:t>
            </w:r>
          </w:p>
        </w:tc>
        <w:tc>
          <w:tcPr>
            <w:tcW w:w="1843" w:type="dxa"/>
            <w:vAlign w:val="center"/>
          </w:tcPr>
          <w:p w14:paraId="2EFDEA29" w14:textId="77777777" w:rsidR="00A377C1" w:rsidRPr="00147D7A" w:rsidRDefault="00A377C1" w:rsidP="001F4691">
            <w:pPr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Фактический показатель</w:t>
            </w:r>
          </w:p>
        </w:tc>
      </w:tr>
      <w:tr w:rsidR="001F4691" w:rsidRPr="00147D7A" w14:paraId="120EF706" w14:textId="77777777" w:rsidTr="000C2A8D">
        <w:tc>
          <w:tcPr>
            <w:tcW w:w="15242" w:type="dxa"/>
            <w:gridSpan w:val="3"/>
            <w:shd w:val="clear" w:color="auto" w:fill="auto"/>
            <w:vAlign w:val="center"/>
          </w:tcPr>
          <w:p w14:paraId="30F3BFB9" w14:textId="77777777" w:rsidR="001F4691" w:rsidRPr="00147D7A" w:rsidRDefault="001F4691" w:rsidP="001F4691">
            <w:pPr>
              <w:ind w:firstLine="0"/>
              <w:jc w:val="center"/>
              <w:rPr>
                <w:b/>
                <w:sz w:val="24"/>
              </w:rPr>
            </w:pPr>
            <w:r w:rsidRPr="00147D7A">
              <w:rPr>
                <w:b/>
                <w:sz w:val="24"/>
              </w:rPr>
              <w:t>Подпрограмма 1 «Семья и детство»</w:t>
            </w:r>
          </w:p>
        </w:tc>
      </w:tr>
      <w:tr w:rsidR="00A377C1" w:rsidRPr="00147D7A" w14:paraId="2134F25E" w14:textId="77777777" w:rsidTr="000C2A8D">
        <w:tc>
          <w:tcPr>
            <w:tcW w:w="10843" w:type="dxa"/>
            <w:shd w:val="clear" w:color="auto" w:fill="auto"/>
            <w:vAlign w:val="center"/>
          </w:tcPr>
          <w:p w14:paraId="63275A59" w14:textId="77777777" w:rsidR="00A377C1" w:rsidRPr="00147D7A" w:rsidRDefault="00A377C1" w:rsidP="00147D7A">
            <w:pPr>
              <w:ind w:firstLine="0"/>
              <w:rPr>
                <w:sz w:val="24"/>
              </w:rPr>
            </w:pPr>
            <w:proofErr w:type="gramStart"/>
            <w:r w:rsidRPr="00147D7A">
              <w:rPr>
                <w:sz w:val="24"/>
              </w:rPr>
              <w:t>Ожидаемая</w:t>
            </w:r>
            <w:proofErr w:type="gramEnd"/>
            <w:r w:rsidRPr="00147D7A">
              <w:rPr>
                <w:sz w:val="24"/>
              </w:rPr>
              <w:t xml:space="preserve"> продолжительности жизни, лет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7C1F8DF" w14:textId="77777777" w:rsidR="00A377C1" w:rsidRPr="00147D7A" w:rsidRDefault="00A377C1" w:rsidP="00424D10">
            <w:pPr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73,6</w:t>
            </w:r>
          </w:p>
        </w:tc>
        <w:tc>
          <w:tcPr>
            <w:tcW w:w="1843" w:type="dxa"/>
            <w:vAlign w:val="center"/>
          </w:tcPr>
          <w:p w14:paraId="67757C78" w14:textId="77777777" w:rsidR="00A377C1" w:rsidRPr="00147D7A" w:rsidRDefault="00A377C1" w:rsidP="001F4691">
            <w:pPr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74,3</w:t>
            </w:r>
          </w:p>
        </w:tc>
      </w:tr>
      <w:tr w:rsidR="00A377C1" w:rsidRPr="00147D7A" w14:paraId="2A9224B7" w14:textId="77777777" w:rsidTr="000C2A8D">
        <w:tc>
          <w:tcPr>
            <w:tcW w:w="10843" w:type="dxa"/>
            <w:shd w:val="clear" w:color="auto" w:fill="auto"/>
            <w:vAlign w:val="center"/>
          </w:tcPr>
          <w:p w14:paraId="0742D3C6" w14:textId="77777777" w:rsidR="00A377C1" w:rsidRPr="00147D7A" w:rsidRDefault="00A377C1" w:rsidP="00147D7A">
            <w:pPr>
              <w:ind w:firstLine="0"/>
              <w:rPr>
                <w:sz w:val="24"/>
              </w:rPr>
            </w:pPr>
            <w:r w:rsidRPr="00147D7A">
              <w:rPr>
                <w:sz w:val="24"/>
              </w:rPr>
              <w:t>Суммарный коэффициент рождаемости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9C2FB51" w14:textId="77777777" w:rsidR="00A377C1" w:rsidRPr="00147D7A" w:rsidRDefault="00A377C1" w:rsidP="00424D10">
            <w:pPr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0,75</w:t>
            </w:r>
          </w:p>
        </w:tc>
        <w:tc>
          <w:tcPr>
            <w:tcW w:w="1843" w:type="dxa"/>
            <w:vAlign w:val="center"/>
          </w:tcPr>
          <w:p w14:paraId="38302898" w14:textId="77777777" w:rsidR="00A377C1" w:rsidRPr="00147D7A" w:rsidRDefault="00A377C1" w:rsidP="001F4691">
            <w:pPr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1,27</w:t>
            </w:r>
          </w:p>
        </w:tc>
      </w:tr>
      <w:tr w:rsidR="00A377C1" w:rsidRPr="00147D7A" w14:paraId="411C118B" w14:textId="77777777" w:rsidTr="000C2A8D">
        <w:tc>
          <w:tcPr>
            <w:tcW w:w="10843" w:type="dxa"/>
            <w:shd w:val="clear" w:color="auto" w:fill="auto"/>
            <w:vAlign w:val="center"/>
          </w:tcPr>
          <w:p w14:paraId="43973D9F" w14:textId="77777777" w:rsidR="00A377C1" w:rsidRPr="00147D7A" w:rsidRDefault="00A377C1" w:rsidP="00147D7A">
            <w:pPr>
              <w:ind w:firstLine="0"/>
              <w:rPr>
                <w:sz w:val="24"/>
                <w:vertAlign w:val="subscript"/>
              </w:rPr>
            </w:pPr>
            <w:r w:rsidRPr="00147D7A">
              <w:rPr>
                <w:sz w:val="24"/>
              </w:rPr>
              <w:t>Коэффициент младенческой смертности, %</w:t>
            </w:r>
            <w:r w:rsidRPr="00147D7A">
              <w:rPr>
                <w:sz w:val="24"/>
                <w:vertAlign w:val="subscript"/>
              </w:rPr>
              <w:t>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C23DEFF" w14:textId="77777777" w:rsidR="00A377C1" w:rsidRPr="00147D7A" w:rsidRDefault="00A377C1" w:rsidP="00424D10">
            <w:pPr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0</w:t>
            </w:r>
          </w:p>
        </w:tc>
        <w:tc>
          <w:tcPr>
            <w:tcW w:w="1843" w:type="dxa"/>
            <w:vAlign w:val="center"/>
          </w:tcPr>
          <w:p w14:paraId="272E9522" w14:textId="77777777" w:rsidR="00A377C1" w:rsidRPr="00147D7A" w:rsidRDefault="00A377C1" w:rsidP="001F4691">
            <w:pPr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3,0</w:t>
            </w:r>
          </w:p>
        </w:tc>
      </w:tr>
      <w:tr w:rsidR="00A377C1" w:rsidRPr="00147D7A" w14:paraId="18C90E88" w14:textId="77777777" w:rsidTr="000C2A8D">
        <w:tc>
          <w:tcPr>
            <w:tcW w:w="10843" w:type="dxa"/>
            <w:shd w:val="clear" w:color="auto" w:fill="auto"/>
            <w:vAlign w:val="center"/>
          </w:tcPr>
          <w:p w14:paraId="6CD9D351" w14:textId="77777777" w:rsidR="00A377C1" w:rsidRPr="00147D7A" w:rsidRDefault="00A377C1" w:rsidP="00147D7A">
            <w:pPr>
              <w:ind w:firstLine="0"/>
              <w:rPr>
                <w:sz w:val="24"/>
              </w:rPr>
            </w:pPr>
            <w:r w:rsidRPr="00147D7A">
              <w:rPr>
                <w:sz w:val="24"/>
              </w:rPr>
              <w:t>Детская смертность, на 100 тыс. детей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B8CB1C0" w14:textId="77777777" w:rsidR="00A377C1" w:rsidRPr="00147D7A" w:rsidRDefault="00A377C1" w:rsidP="00424D10">
            <w:pPr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31,5</w:t>
            </w:r>
          </w:p>
        </w:tc>
        <w:tc>
          <w:tcPr>
            <w:tcW w:w="1843" w:type="dxa"/>
            <w:vAlign w:val="center"/>
          </w:tcPr>
          <w:p w14:paraId="5F8BFF2B" w14:textId="77777777" w:rsidR="00A377C1" w:rsidRPr="00147D7A" w:rsidRDefault="00A377C1" w:rsidP="001F4691">
            <w:pPr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30,0</w:t>
            </w:r>
          </w:p>
        </w:tc>
      </w:tr>
      <w:tr w:rsidR="001F4691" w:rsidRPr="00147D7A" w14:paraId="3967EEBA" w14:textId="77777777" w:rsidTr="000C2A8D">
        <w:tc>
          <w:tcPr>
            <w:tcW w:w="15242" w:type="dxa"/>
            <w:gridSpan w:val="3"/>
            <w:shd w:val="clear" w:color="auto" w:fill="auto"/>
            <w:vAlign w:val="center"/>
          </w:tcPr>
          <w:p w14:paraId="743F3F2F" w14:textId="77777777" w:rsidR="001F4691" w:rsidRPr="00147D7A" w:rsidRDefault="001F4691" w:rsidP="001F4691">
            <w:pPr>
              <w:ind w:firstLine="0"/>
              <w:jc w:val="center"/>
              <w:rPr>
                <w:b/>
                <w:sz w:val="24"/>
              </w:rPr>
            </w:pPr>
            <w:r w:rsidRPr="00147D7A">
              <w:rPr>
                <w:b/>
                <w:sz w:val="24"/>
              </w:rPr>
              <w:t>Подпрограмма 2 «Профилактика и контроль неинфекционных заболеваний»</w:t>
            </w:r>
          </w:p>
        </w:tc>
      </w:tr>
      <w:tr w:rsidR="00A377C1" w:rsidRPr="00147D7A" w14:paraId="0E7DC415" w14:textId="77777777" w:rsidTr="000C2A8D">
        <w:tc>
          <w:tcPr>
            <w:tcW w:w="10843" w:type="dxa"/>
            <w:shd w:val="clear" w:color="auto" w:fill="auto"/>
            <w:vAlign w:val="center"/>
          </w:tcPr>
          <w:p w14:paraId="633E2AC3" w14:textId="77777777" w:rsidR="00A377C1" w:rsidRPr="00147D7A" w:rsidRDefault="001F4691" w:rsidP="00147D7A">
            <w:pPr>
              <w:ind w:firstLine="0"/>
              <w:rPr>
                <w:sz w:val="24"/>
              </w:rPr>
            </w:pPr>
            <w:r w:rsidRPr="00147D7A">
              <w:rPr>
                <w:sz w:val="24"/>
              </w:rPr>
              <w:t>Снижение потребления всех видов табачной продукции среди лиц в возрасте 18-69 лет, %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2FB68D5" w14:textId="77777777" w:rsidR="00A377C1" w:rsidRPr="00147D7A" w:rsidRDefault="001F4691" w:rsidP="00424D10">
            <w:pPr>
              <w:ind w:firstLine="0"/>
              <w:jc w:val="center"/>
              <w:rPr>
                <w:sz w:val="24"/>
                <w:highlight w:val="yellow"/>
              </w:rPr>
            </w:pPr>
            <w:r w:rsidRPr="00147D7A">
              <w:rPr>
                <w:sz w:val="24"/>
              </w:rPr>
              <w:t>28,8</w:t>
            </w:r>
          </w:p>
        </w:tc>
        <w:tc>
          <w:tcPr>
            <w:tcW w:w="1843" w:type="dxa"/>
            <w:vAlign w:val="center"/>
          </w:tcPr>
          <w:p w14:paraId="61F1A618" w14:textId="77777777" w:rsidR="00A377C1" w:rsidRPr="00147D7A" w:rsidRDefault="001F4691" w:rsidP="001F4691">
            <w:pPr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19,15</w:t>
            </w:r>
          </w:p>
        </w:tc>
      </w:tr>
      <w:tr w:rsidR="00A377C1" w:rsidRPr="00147D7A" w14:paraId="065F96CA" w14:textId="77777777" w:rsidTr="000C2A8D">
        <w:tc>
          <w:tcPr>
            <w:tcW w:w="10843" w:type="dxa"/>
            <w:shd w:val="clear" w:color="auto" w:fill="auto"/>
            <w:vAlign w:val="center"/>
          </w:tcPr>
          <w:p w14:paraId="09D8198C" w14:textId="77777777" w:rsidR="00A377C1" w:rsidRPr="00147D7A" w:rsidRDefault="001F4691" w:rsidP="00147D7A">
            <w:pPr>
              <w:spacing w:line="240" w:lineRule="exact"/>
              <w:ind w:firstLine="0"/>
              <w:rPr>
                <w:sz w:val="24"/>
              </w:rPr>
            </w:pPr>
            <w:r w:rsidRPr="00147D7A">
              <w:rPr>
                <w:kern w:val="24"/>
                <w:sz w:val="24"/>
              </w:rPr>
              <w:t>Снижение количества лиц в возрасте 18-69 лет, физическая активность которых не отвечает рекомендациям ВОЗ (менее 150 минут в неделю), %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258C103" w14:textId="77777777" w:rsidR="00A377C1" w:rsidRPr="00147D7A" w:rsidRDefault="001F4691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13,1</w:t>
            </w:r>
          </w:p>
        </w:tc>
        <w:tc>
          <w:tcPr>
            <w:tcW w:w="1843" w:type="dxa"/>
            <w:vAlign w:val="center"/>
          </w:tcPr>
          <w:p w14:paraId="61F16FEC" w14:textId="77777777" w:rsidR="00A377C1" w:rsidRPr="00147D7A" w:rsidRDefault="001F4691" w:rsidP="001F4691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14</w:t>
            </w:r>
          </w:p>
        </w:tc>
      </w:tr>
      <w:tr w:rsidR="00A377C1" w:rsidRPr="00147D7A" w14:paraId="615EB6DB" w14:textId="77777777" w:rsidTr="000C2A8D">
        <w:tc>
          <w:tcPr>
            <w:tcW w:w="10843" w:type="dxa"/>
            <w:shd w:val="clear" w:color="auto" w:fill="auto"/>
            <w:vAlign w:val="center"/>
          </w:tcPr>
          <w:p w14:paraId="1C2885FF" w14:textId="77777777" w:rsidR="00A377C1" w:rsidRPr="00147D7A" w:rsidRDefault="001F4691" w:rsidP="00147D7A">
            <w:pPr>
              <w:spacing w:line="240" w:lineRule="exact"/>
              <w:ind w:firstLine="0"/>
              <w:rPr>
                <w:sz w:val="24"/>
              </w:rPr>
            </w:pPr>
            <w:r w:rsidRPr="00147D7A">
              <w:rPr>
                <w:kern w:val="24"/>
                <w:sz w:val="24"/>
              </w:rPr>
              <w:t>Охват населения работой команд врачей общей практики, %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9A94D78" w14:textId="77777777" w:rsidR="00A377C1" w:rsidRPr="00147D7A" w:rsidRDefault="001F4691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40</w:t>
            </w:r>
          </w:p>
        </w:tc>
        <w:tc>
          <w:tcPr>
            <w:tcW w:w="1843" w:type="dxa"/>
            <w:vAlign w:val="center"/>
          </w:tcPr>
          <w:p w14:paraId="4F0DD986" w14:textId="77777777" w:rsidR="00A377C1" w:rsidRPr="00147D7A" w:rsidRDefault="001F4691" w:rsidP="001F4691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70</w:t>
            </w:r>
          </w:p>
        </w:tc>
      </w:tr>
      <w:tr w:rsidR="00A377C1" w:rsidRPr="00147D7A" w14:paraId="0A4E4400" w14:textId="77777777" w:rsidTr="000C2A8D">
        <w:tc>
          <w:tcPr>
            <w:tcW w:w="10843" w:type="dxa"/>
            <w:shd w:val="clear" w:color="auto" w:fill="auto"/>
            <w:vAlign w:val="center"/>
          </w:tcPr>
          <w:p w14:paraId="0999CCD9" w14:textId="77777777" w:rsidR="00A377C1" w:rsidRPr="00147D7A" w:rsidRDefault="001F4691" w:rsidP="00147D7A">
            <w:pPr>
              <w:spacing w:line="240" w:lineRule="exact"/>
              <w:ind w:firstLine="0"/>
              <w:rPr>
                <w:kern w:val="24"/>
                <w:sz w:val="24"/>
              </w:rPr>
            </w:pPr>
            <w:r w:rsidRPr="00147D7A">
              <w:rPr>
                <w:kern w:val="24"/>
                <w:sz w:val="24"/>
              </w:rPr>
              <w:t>Показатель тяжести первичного выхода на инвалидность лиц трудоспособного возраста, %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C5459C6" w14:textId="77777777" w:rsidR="00A377C1" w:rsidRPr="00147D7A" w:rsidRDefault="001F4691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50</w:t>
            </w:r>
          </w:p>
        </w:tc>
        <w:tc>
          <w:tcPr>
            <w:tcW w:w="1843" w:type="dxa"/>
            <w:vAlign w:val="center"/>
          </w:tcPr>
          <w:p w14:paraId="7B0502ED" w14:textId="77777777" w:rsidR="00A377C1" w:rsidRPr="00147D7A" w:rsidRDefault="001F4691" w:rsidP="001F4691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56,8</w:t>
            </w:r>
          </w:p>
        </w:tc>
      </w:tr>
      <w:tr w:rsidR="00A377C1" w:rsidRPr="00147D7A" w14:paraId="2878268D" w14:textId="77777777" w:rsidTr="000C2A8D">
        <w:tc>
          <w:tcPr>
            <w:tcW w:w="10843" w:type="dxa"/>
            <w:shd w:val="clear" w:color="auto" w:fill="auto"/>
            <w:vAlign w:val="center"/>
          </w:tcPr>
          <w:p w14:paraId="779357E3" w14:textId="77777777" w:rsidR="00A377C1" w:rsidRPr="00147D7A" w:rsidRDefault="001F4691" w:rsidP="00147D7A">
            <w:pPr>
              <w:spacing w:line="240" w:lineRule="exact"/>
              <w:ind w:firstLine="0"/>
              <w:rPr>
                <w:kern w:val="24"/>
                <w:sz w:val="24"/>
              </w:rPr>
            </w:pPr>
            <w:r w:rsidRPr="00147D7A">
              <w:rPr>
                <w:kern w:val="24"/>
                <w:sz w:val="24"/>
              </w:rPr>
              <w:t>Количество выполненных интер</w:t>
            </w:r>
            <w:r w:rsidR="0044466A" w:rsidRPr="00147D7A">
              <w:rPr>
                <w:kern w:val="24"/>
                <w:sz w:val="24"/>
              </w:rPr>
              <w:t xml:space="preserve">венционных </w:t>
            </w:r>
            <w:proofErr w:type="spellStart"/>
            <w:r w:rsidR="0044466A" w:rsidRPr="00147D7A">
              <w:rPr>
                <w:kern w:val="24"/>
                <w:sz w:val="24"/>
              </w:rPr>
              <w:t>чрескожных</w:t>
            </w:r>
            <w:proofErr w:type="spellEnd"/>
            <w:r w:rsidR="0044466A" w:rsidRPr="00147D7A">
              <w:rPr>
                <w:kern w:val="24"/>
                <w:sz w:val="24"/>
              </w:rPr>
              <w:t xml:space="preserve"> вмешательств на артериях сердца, на 1 млн. населения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A9F9FE4" w14:textId="77777777" w:rsidR="00A377C1" w:rsidRPr="00147D7A" w:rsidRDefault="0044466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1255,3</w:t>
            </w:r>
          </w:p>
        </w:tc>
        <w:tc>
          <w:tcPr>
            <w:tcW w:w="1843" w:type="dxa"/>
            <w:vAlign w:val="center"/>
          </w:tcPr>
          <w:p w14:paraId="08C5D48F" w14:textId="77777777" w:rsidR="00A377C1" w:rsidRPr="00147D7A" w:rsidRDefault="0044466A" w:rsidP="001F4691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1448,4</w:t>
            </w:r>
          </w:p>
        </w:tc>
      </w:tr>
      <w:tr w:rsidR="00A377C1" w:rsidRPr="00147D7A" w14:paraId="0106563A" w14:textId="77777777" w:rsidTr="000C2A8D">
        <w:tc>
          <w:tcPr>
            <w:tcW w:w="10843" w:type="dxa"/>
            <w:shd w:val="clear" w:color="auto" w:fill="auto"/>
            <w:vAlign w:val="center"/>
          </w:tcPr>
          <w:p w14:paraId="246BB655" w14:textId="77777777" w:rsidR="00A377C1" w:rsidRPr="00147D7A" w:rsidRDefault="0044466A" w:rsidP="00147D7A">
            <w:pPr>
              <w:spacing w:line="240" w:lineRule="exact"/>
              <w:ind w:firstLine="0"/>
              <w:rPr>
                <w:kern w:val="24"/>
                <w:sz w:val="24"/>
              </w:rPr>
            </w:pPr>
            <w:r w:rsidRPr="00147D7A">
              <w:rPr>
                <w:sz w:val="24"/>
              </w:rPr>
              <w:t>Количество выполненных имплантаций электрокардиостимуляторов и других устройств, на 1 млн. населения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33E9CD1" w14:textId="77777777" w:rsidR="00A377C1" w:rsidRPr="00147D7A" w:rsidRDefault="0044466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247,9</w:t>
            </w:r>
          </w:p>
        </w:tc>
        <w:tc>
          <w:tcPr>
            <w:tcW w:w="1843" w:type="dxa"/>
            <w:vAlign w:val="center"/>
          </w:tcPr>
          <w:p w14:paraId="2412D1C6" w14:textId="77777777" w:rsidR="00A377C1" w:rsidRPr="00147D7A" w:rsidRDefault="0044466A" w:rsidP="001F4691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173,8</w:t>
            </w:r>
          </w:p>
        </w:tc>
      </w:tr>
      <w:tr w:rsidR="00A377C1" w:rsidRPr="00147D7A" w14:paraId="663F6906" w14:textId="77777777" w:rsidTr="000C2A8D">
        <w:tc>
          <w:tcPr>
            <w:tcW w:w="10843" w:type="dxa"/>
            <w:shd w:val="clear" w:color="auto" w:fill="auto"/>
            <w:vAlign w:val="center"/>
          </w:tcPr>
          <w:p w14:paraId="6B269282" w14:textId="77777777" w:rsidR="00A377C1" w:rsidRPr="00147D7A" w:rsidRDefault="0044466A" w:rsidP="00147D7A">
            <w:pPr>
              <w:spacing w:line="240" w:lineRule="exact"/>
              <w:ind w:firstLine="0"/>
              <w:rPr>
                <w:kern w:val="24"/>
                <w:sz w:val="24"/>
              </w:rPr>
            </w:pPr>
            <w:r w:rsidRPr="00147D7A">
              <w:rPr>
                <w:color w:val="000000"/>
                <w:sz w:val="24"/>
              </w:rPr>
              <w:t>Охват комплексным обследованием пациентов с острыми нарушениями мозгового кровообращения, %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1CF8235" w14:textId="77777777" w:rsidR="00A377C1" w:rsidRPr="00147D7A" w:rsidRDefault="0044466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90</w:t>
            </w:r>
          </w:p>
        </w:tc>
        <w:tc>
          <w:tcPr>
            <w:tcW w:w="1843" w:type="dxa"/>
            <w:vAlign w:val="center"/>
          </w:tcPr>
          <w:p w14:paraId="50C30FBB" w14:textId="77777777" w:rsidR="00A377C1" w:rsidRPr="00147D7A" w:rsidRDefault="0044466A" w:rsidP="001F4691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5,4</w:t>
            </w:r>
          </w:p>
        </w:tc>
      </w:tr>
      <w:tr w:rsidR="00A377C1" w:rsidRPr="00147D7A" w14:paraId="10AE6904" w14:textId="77777777" w:rsidTr="000C2A8D">
        <w:tc>
          <w:tcPr>
            <w:tcW w:w="10843" w:type="dxa"/>
            <w:shd w:val="clear" w:color="auto" w:fill="auto"/>
            <w:vAlign w:val="center"/>
          </w:tcPr>
          <w:p w14:paraId="29AD0132" w14:textId="77777777" w:rsidR="00A377C1" w:rsidRPr="00147D7A" w:rsidRDefault="0044466A" w:rsidP="00147D7A">
            <w:pPr>
              <w:spacing w:line="240" w:lineRule="exact"/>
              <w:ind w:firstLine="0"/>
              <w:rPr>
                <w:kern w:val="24"/>
                <w:sz w:val="24"/>
              </w:rPr>
            </w:pPr>
            <w:r w:rsidRPr="00147D7A">
              <w:rPr>
                <w:color w:val="000000"/>
                <w:sz w:val="24"/>
              </w:rPr>
              <w:t>Показатель летальности от острого нарушения мозгового кровообращения, %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D1391DC" w14:textId="77777777" w:rsidR="00A377C1" w:rsidRPr="00147D7A" w:rsidRDefault="0044466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17,5</w:t>
            </w:r>
          </w:p>
        </w:tc>
        <w:tc>
          <w:tcPr>
            <w:tcW w:w="1843" w:type="dxa"/>
            <w:vAlign w:val="center"/>
          </w:tcPr>
          <w:p w14:paraId="22CF95B1" w14:textId="77777777" w:rsidR="00A377C1" w:rsidRPr="00147D7A" w:rsidRDefault="0044466A" w:rsidP="001F4691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26</w:t>
            </w:r>
          </w:p>
        </w:tc>
      </w:tr>
      <w:tr w:rsidR="00A377C1" w:rsidRPr="00147D7A" w14:paraId="34F25446" w14:textId="77777777" w:rsidTr="000C2A8D">
        <w:tc>
          <w:tcPr>
            <w:tcW w:w="10843" w:type="dxa"/>
            <w:shd w:val="clear" w:color="auto" w:fill="auto"/>
            <w:vAlign w:val="center"/>
          </w:tcPr>
          <w:p w14:paraId="0DFF7D65" w14:textId="77777777" w:rsidR="00A377C1" w:rsidRPr="00147D7A" w:rsidRDefault="0044466A" w:rsidP="00147D7A">
            <w:pPr>
              <w:spacing w:line="240" w:lineRule="exact"/>
              <w:ind w:firstLine="0"/>
              <w:rPr>
                <w:kern w:val="24"/>
                <w:sz w:val="24"/>
              </w:rPr>
            </w:pPr>
            <w:r w:rsidRPr="00147D7A">
              <w:rPr>
                <w:kern w:val="24"/>
                <w:sz w:val="24"/>
              </w:rPr>
              <w:t>Одногодичная летальность при злокачественных новообразованиях, %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D7A5559" w14:textId="77777777" w:rsidR="00A377C1" w:rsidRPr="00147D7A" w:rsidRDefault="0044466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24,5</w:t>
            </w:r>
          </w:p>
        </w:tc>
        <w:tc>
          <w:tcPr>
            <w:tcW w:w="1843" w:type="dxa"/>
            <w:vAlign w:val="center"/>
          </w:tcPr>
          <w:p w14:paraId="79290002" w14:textId="77777777" w:rsidR="00A377C1" w:rsidRPr="00147D7A" w:rsidRDefault="0044466A" w:rsidP="001F4691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35,3</w:t>
            </w:r>
          </w:p>
        </w:tc>
      </w:tr>
      <w:tr w:rsidR="00A377C1" w:rsidRPr="00147D7A" w14:paraId="48B7A15E" w14:textId="77777777" w:rsidTr="000C2A8D">
        <w:tc>
          <w:tcPr>
            <w:tcW w:w="10843" w:type="dxa"/>
            <w:shd w:val="clear" w:color="auto" w:fill="auto"/>
            <w:vAlign w:val="center"/>
          </w:tcPr>
          <w:p w14:paraId="4F97CB88" w14:textId="77777777" w:rsidR="00A377C1" w:rsidRPr="00147D7A" w:rsidRDefault="00147D7A" w:rsidP="00147D7A">
            <w:pPr>
              <w:spacing w:line="240" w:lineRule="exact"/>
              <w:ind w:firstLine="0"/>
              <w:rPr>
                <w:kern w:val="24"/>
                <w:sz w:val="24"/>
              </w:rPr>
            </w:pPr>
            <w:r>
              <w:rPr>
                <w:kern w:val="24"/>
                <w:sz w:val="24"/>
              </w:rPr>
              <w:t>Коэффициент смертности трудо</w:t>
            </w:r>
            <w:r w:rsidR="0044466A" w:rsidRPr="00147D7A">
              <w:rPr>
                <w:kern w:val="24"/>
                <w:sz w:val="24"/>
              </w:rPr>
              <w:t>способного населения, %</w:t>
            </w:r>
            <w:r w:rsidR="0044466A" w:rsidRPr="00147D7A">
              <w:rPr>
                <w:kern w:val="24"/>
                <w:sz w:val="24"/>
                <w:vertAlign w:val="subscript"/>
              </w:rPr>
              <w:t>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D6812E6" w14:textId="77777777" w:rsidR="00A377C1" w:rsidRPr="00147D7A" w:rsidRDefault="0044466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4,7</w:t>
            </w:r>
          </w:p>
        </w:tc>
        <w:tc>
          <w:tcPr>
            <w:tcW w:w="1843" w:type="dxa"/>
            <w:vAlign w:val="center"/>
          </w:tcPr>
          <w:p w14:paraId="6CA9CA02" w14:textId="77777777" w:rsidR="00A377C1" w:rsidRPr="00147D7A" w:rsidRDefault="0044466A" w:rsidP="001F4691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8,3</w:t>
            </w:r>
          </w:p>
        </w:tc>
      </w:tr>
      <w:tr w:rsidR="0044466A" w:rsidRPr="00147D7A" w14:paraId="3C017D46" w14:textId="77777777" w:rsidTr="000C2A8D">
        <w:tc>
          <w:tcPr>
            <w:tcW w:w="15242" w:type="dxa"/>
            <w:gridSpan w:val="3"/>
            <w:shd w:val="clear" w:color="auto" w:fill="auto"/>
            <w:vAlign w:val="center"/>
          </w:tcPr>
          <w:p w14:paraId="47B669B1" w14:textId="77777777" w:rsidR="0044466A" w:rsidRPr="00147D7A" w:rsidRDefault="0044466A" w:rsidP="001F4691">
            <w:pPr>
              <w:spacing w:line="240" w:lineRule="exact"/>
              <w:ind w:firstLine="0"/>
              <w:jc w:val="center"/>
              <w:rPr>
                <w:b/>
                <w:sz w:val="24"/>
              </w:rPr>
            </w:pPr>
            <w:r w:rsidRPr="00147D7A">
              <w:rPr>
                <w:b/>
                <w:kern w:val="24"/>
                <w:sz w:val="24"/>
              </w:rPr>
              <w:t>Подпрограмма 3 «Предупреждение и преодоление пьянства и алкоголизма, охрана психического здоровья»</w:t>
            </w:r>
          </w:p>
        </w:tc>
      </w:tr>
      <w:tr w:rsidR="00A377C1" w:rsidRPr="00147D7A" w14:paraId="18AB2759" w14:textId="77777777" w:rsidTr="000C2A8D">
        <w:tc>
          <w:tcPr>
            <w:tcW w:w="10843" w:type="dxa"/>
            <w:shd w:val="clear" w:color="auto" w:fill="auto"/>
            <w:vAlign w:val="center"/>
          </w:tcPr>
          <w:p w14:paraId="202FB555" w14:textId="77777777" w:rsidR="00A377C1" w:rsidRPr="00147D7A" w:rsidRDefault="0044466A" w:rsidP="00147D7A">
            <w:pPr>
              <w:spacing w:line="240" w:lineRule="exact"/>
              <w:ind w:firstLine="0"/>
              <w:rPr>
                <w:kern w:val="24"/>
                <w:sz w:val="24"/>
              </w:rPr>
            </w:pPr>
            <w:r w:rsidRPr="00147D7A">
              <w:rPr>
                <w:sz w:val="24"/>
              </w:rPr>
              <w:t>Потребление зарегистрированного алкоголя в возрасте 15 лет и старше в абсолютном алкоголе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14C3B9E" w14:textId="77777777" w:rsidR="00A377C1" w:rsidRPr="00147D7A" w:rsidRDefault="0044466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10,8</w:t>
            </w:r>
          </w:p>
        </w:tc>
        <w:tc>
          <w:tcPr>
            <w:tcW w:w="1843" w:type="dxa"/>
            <w:vAlign w:val="center"/>
          </w:tcPr>
          <w:p w14:paraId="44981003" w14:textId="77777777" w:rsidR="00A377C1" w:rsidRPr="00147D7A" w:rsidRDefault="0044466A" w:rsidP="001F4691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10,1</w:t>
            </w:r>
          </w:p>
        </w:tc>
      </w:tr>
      <w:tr w:rsidR="00A377C1" w:rsidRPr="00147D7A" w14:paraId="1ABF9F4C" w14:textId="77777777" w:rsidTr="000C2A8D">
        <w:tc>
          <w:tcPr>
            <w:tcW w:w="10843" w:type="dxa"/>
            <w:shd w:val="clear" w:color="auto" w:fill="auto"/>
            <w:vAlign w:val="center"/>
          </w:tcPr>
          <w:p w14:paraId="79113627" w14:textId="77777777" w:rsidR="00A377C1" w:rsidRPr="00147D7A" w:rsidRDefault="008C5C90" w:rsidP="00147D7A">
            <w:pPr>
              <w:spacing w:line="240" w:lineRule="exact"/>
              <w:ind w:firstLine="0"/>
              <w:rPr>
                <w:kern w:val="24"/>
                <w:sz w:val="24"/>
              </w:rPr>
            </w:pPr>
            <w:r w:rsidRPr="00147D7A">
              <w:rPr>
                <w:kern w:val="24"/>
                <w:sz w:val="24"/>
              </w:rPr>
              <w:t xml:space="preserve">Охват реабилитационными мероприятиями лиц, страдающих зависимостью от </w:t>
            </w:r>
            <w:proofErr w:type="spellStart"/>
            <w:r w:rsidRPr="00147D7A">
              <w:rPr>
                <w:kern w:val="24"/>
                <w:sz w:val="24"/>
              </w:rPr>
              <w:t>психоактивных</w:t>
            </w:r>
            <w:proofErr w:type="spellEnd"/>
            <w:r w:rsidRPr="00147D7A">
              <w:rPr>
                <w:kern w:val="24"/>
                <w:sz w:val="24"/>
              </w:rPr>
              <w:t xml:space="preserve"> веществ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457788C" w14:textId="77777777" w:rsidR="00A377C1" w:rsidRPr="00147D7A" w:rsidRDefault="008C5C90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5,0</w:t>
            </w:r>
          </w:p>
        </w:tc>
        <w:tc>
          <w:tcPr>
            <w:tcW w:w="1843" w:type="dxa"/>
            <w:vAlign w:val="center"/>
          </w:tcPr>
          <w:p w14:paraId="4AB8486F" w14:textId="77777777" w:rsidR="00A377C1" w:rsidRPr="00147D7A" w:rsidRDefault="008C5C90" w:rsidP="001F4691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27,8</w:t>
            </w:r>
          </w:p>
        </w:tc>
      </w:tr>
      <w:tr w:rsidR="009F11BD" w:rsidRPr="00147D7A" w14:paraId="6D3F8C00" w14:textId="77777777" w:rsidTr="000C2A8D">
        <w:tc>
          <w:tcPr>
            <w:tcW w:w="10843" w:type="dxa"/>
            <w:shd w:val="clear" w:color="auto" w:fill="auto"/>
            <w:vAlign w:val="center"/>
          </w:tcPr>
          <w:p w14:paraId="444ED956" w14:textId="77777777" w:rsidR="009F11BD" w:rsidRPr="00147D7A" w:rsidRDefault="00065ECA" w:rsidP="00147D7A">
            <w:pPr>
              <w:spacing w:line="240" w:lineRule="exact"/>
              <w:ind w:firstLine="0"/>
              <w:rPr>
                <w:kern w:val="24"/>
                <w:sz w:val="24"/>
              </w:rPr>
            </w:pPr>
            <w:r w:rsidRPr="00147D7A">
              <w:rPr>
                <w:kern w:val="24"/>
                <w:sz w:val="24"/>
              </w:rPr>
              <w:t xml:space="preserve">Смертность от суицидов на 100 тыс. человек, </w:t>
            </w:r>
            <w:proofErr w:type="spellStart"/>
            <w:r w:rsidRPr="00147D7A">
              <w:rPr>
                <w:kern w:val="24"/>
                <w:sz w:val="24"/>
              </w:rPr>
              <w:t>просантимилле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</w:tcPr>
          <w:p w14:paraId="1FF490F6" w14:textId="77777777" w:rsidR="009F11BD" w:rsidRPr="00147D7A" w:rsidRDefault="00065E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21,3</w:t>
            </w:r>
          </w:p>
        </w:tc>
        <w:tc>
          <w:tcPr>
            <w:tcW w:w="1843" w:type="dxa"/>
            <w:vAlign w:val="center"/>
          </w:tcPr>
          <w:p w14:paraId="0469E33F" w14:textId="77777777" w:rsidR="009F11BD" w:rsidRPr="00147D7A" w:rsidRDefault="00065ECA" w:rsidP="001F4691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28,9</w:t>
            </w:r>
          </w:p>
        </w:tc>
      </w:tr>
      <w:tr w:rsidR="00065ECA" w:rsidRPr="00147D7A" w14:paraId="7F796661" w14:textId="77777777" w:rsidTr="000C2A8D">
        <w:tc>
          <w:tcPr>
            <w:tcW w:w="15242" w:type="dxa"/>
            <w:gridSpan w:val="3"/>
            <w:shd w:val="clear" w:color="auto" w:fill="auto"/>
            <w:vAlign w:val="center"/>
          </w:tcPr>
          <w:p w14:paraId="39EACAF8" w14:textId="77777777" w:rsidR="00065ECA" w:rsidRPr="00147D7A" w:rsidRDefault="00065ECA" w:rsidP="001F4691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b/>
                <w:kern w:val="24"/>
                <w:sz w:val="24"/>
              </w:rPr>
              <w:lastRenderedPageBreak/>
              <w:t>Подпрограмма 4 «Противодействие распространению туберкулеза»</w:t>
            </w:r>
          </w:p>
        </w:tc>
      </w:tr>
      <w:tr w:rsidR="00065ECA" w:rsidRPr="00147D7A" w14:paraId="4F9B9BE7" w14:textId="77777777" w:rsidTr="000C2A8D">
        <w:tc>
          <w:tcPr>
            <w:tcW w:w="10843" w:type="dxa"/>
            <w:shd w:val="clear" w:color="auto" w:fill="auto"/>
            <w:vAlign w:val="center"/>
          </w:tcPr>
          <w:p w14:paraId="6F5992B8" w14:textId="77777777" w:rsidR="00065ECA" w:rsidRPr="00147D7A" w:rsidRDefault="00065ECA" w:rsidP="00147D7A">
            <w:pPr>
              <w:spacing w:line="240" w:lineRule="exact"/>
              <w:ind w:firstLine="0"/>
              <w:rPr>
                <w:kern w:val="24"/>
                <w:sz w:val="24"/>
              </w:rPr>
            </w:pPr>
            <w:r w:rsidRPr="00147D7A">
              <w:rPr>
                <w:kern w:val="24"/>
                <w:sz w:val="24"/>
              </w:rPr>
              <w:t xml:space="preserve">Смертность населения от туберкулеза на 100 тыс. человек, </w:t>
            </w:r>
            <w:proofErr w:type="spellStart"/>
            <w:r w:rsidRPr="00147D7A">
              <w:rPr>
                <w:kern w:val="24"/>
                <w:sz w:val="24"/>
              </w:rPr>
              <w:t>просантимилле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</w:tcPr>
          <w:p w14:paraId="5A5E83DE" w14:textId="77777777" w:rsidR="00065ECA" w:rsidRPr="00147D7A" w:rsidRDefault="00065ECA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1,73</w:t>
            </w:r>
          </w:p>
        </w:tc>
        <w:tc>
          <w:tcPr>
            <w:tcW w:w="1843" w:type="dxa"/>
            <w:vAlign w:val="center"/>
          </w:tcPr>
          <w:p w14:paraId="76F5D28E" w14:textId="77777777" w:rsidR="00065ECA" w:rsidRPr="00147D7A" w:rsidRDefault="00785022" w:rsidP="001F4691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5,83</w:t>
            </w:r>
          </w:p>
        </w:tc>
      </w:tr>
      <w:tr w:rsidR="00785022" w:rsidRPr="00147D7A" w14:paraId="49A8CDD5" w14:textId="77777777" w:rsidTr="000C2A8D">
        <w:tc>
          <w:tcPr>
            <w:tcW w:w="10843" w:type="dxa"/>
            <w:shd w:val="clear" w:color="auto" w:fill="auto"/>
            <w:vAlign w:val="center"/>
          </w:tcPr>
          <w:p w14:paraId="1FB8D2BF" w14:textId="77777777" w:rsidR="00785022" w:rsidRPr="00147D7A" w:rsidRDefault="00785022" w:rsidP="002E64E8">
            <w:pPr>
              <w:spacing w:line="240" w:lineRule="exact"/>
              <w:ind w:firstLine="0"/>
              <w:rPr>
                <w:kern w:val="24"/>
                <w:sz w:val="24"/>
              </w:rPr>
            </w:pPr>
            <w:r w:rsidRPr="00147D7A">
              <w:rPr>
                <w:kern w:val="24"/>
                <w:sz w:val="24"/>
              </w:rPr>
              <w:t xml:space="preserve">Заболеваемость туберкулезом (с учетом рецидивов) на 100 тыс. человек, </w:t>
            </w:r>
            <w:proofErr w:type="spellStart"/>
            <w:r w:rsidRPr="00147D7A">
              <w:rPr>
                <w:kern w:val="24"/>
                <w:sz w:val="24"/>
              </w:rPr>
              <w:t>просантимилле</w:t>
            </w:r>
            <w:proofErr w:type="spellEnd"/>
          </w:p>
        </w:tc>
        <w:tc>
          <w:tcPr>
            <w:tcW w:w="2551" w:type="dxa"/>
            <w:shd w:val="clear" w:color="auto" w:fill="auto"/>
            <w:vAlign w:val="center"/>
          </w:tcPr>
          <w:p w14:paraId="1079BD76" w14:textId="77777777" w:rsidR="00785022" w:rsidRPr="00147D7A" w:rsidRDefault="00785022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18,3</w:t>
            </w:r>
          </w:p>
        </w:tc>
        <w:tc>
          <w:tcPr>
            <w:tcW w:w="1843" w:type="dxa"/>
            <w:vAlign w:val="center"/>
          </w:tcPr>
          <w:p w14:paraId="296603B4" w14:textId="77777777" w:rsidR="00785022" w:rsidRPr="00147D7A" w:rsidRDefault="00785022" w:rsidP="001F4691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5,83</w:t>
            </w:r>
          </w:p>
        </w:tc>
      </w:tr>
      <w:tr w:rsidR="00785022" w:rsidRPr="00147D7A" w14:paraId="56402CC2" w14:textId="77777777" w:rsidTr="000C2A8D">
        <w:tc>
          <w:tcPr>
            <w:tcW w:w="10843" w:type="dxa"/>
            <w:shd w:val="clear" w:color="auto" w:fill="auto"/>
            <w:vAlign w:val="center"/>
          </w:tcPr>
          <w:p w14:paraId="6BED3C1E" w14:textId="77777777" w:rsidR="00785022" w:rsidRPr="00147D7A" w:rsidRDefault="00785022" w:rsidP="00147D7A">
            <w:pPr>
              <w:spacing w:line="240" w:lineRule="exact"/>
              <w:ind w:firstLine="0"/>
              <w:rPr>
                <w:kern w:val="24"/>
                <w:sz w:val="24"/>
              </w:rPr>
            </w:pPr>
            <w:r w:rsidRPr="00147D7A">
              <w:rPr>
                <w:kern w:val="24"/>
                <w:sz w:val="24"/>
              </w:rPr>
              <w:t>Доля пациентов с множественными лекарственно-устойчивыми формами туберкулеза, успешно закончивших полный курс лечения (9-24 месяца), в общем количестве таких пациентов, %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7283FA4" w14:textId="77777777" w:rsidR="00785022" w:rsidRPr="00147D7A" w:rsidRDefault="00785022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71,9</w:t>
            </w:r>
          </w:p>
        </w:tc>
        <w:tc>
          <w:tcPr>
            <w:tcW w:w="1843" w:type="dxa"/>
            <w:vAlign w:val="center"/>
          </w:tcPr>
          <w:p w14:paraId="2E1E2A0E" w14:textId="77777777" w:rsidR="00785022" w:rsidRPr="00147D7A" w:rsidRDefault="00785022" w:rsidP="001F4691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66,6</w:t>
            </w:r>
          </w:p>
        </w:tc>
      </w:tr>
      <w:tr w:rsidR="00785022" w:rsidRPr="00147D7A" w14:paraId="1F28FDE0" w14:textId="77777777" w:rsidTr="000C2A8D">
        <w:tc>
          <w:tcPr>
            <w:tcW w:w="15242" w:type="dxa"/>
            <w:gridSpan w:val="3"/>
            <w:shd w:val="clear" w:color="auto" w:fill="auto"/>
            <w:vAlign w:val="center"/>
          </w:tcPr>
          <w:p w14:paraId="7701E7DD" w14:textId="77777777" w:rsidR="00785022" w:rsidRPr="00147D7A" w:rsidRDefault="00785022" w:rsidP="001F4691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b/>
                <w:kern w:val="24"/>
                <w:sz w:val="24"/>
              </w:rPr>
              <w:t>Подпрограмма 5 «Профилактика ВИЧ-инфекции»</w:t>
            </w:r>
          </w:p>
        </w:tc>
      </w:tr>
      <w:tr w:rsidR="00785022" w:rsidRPr="00147D7A" w14:paraId="3664098F" w14:textId="77777777" w:rsidTr="000C2A8D">
        <w:tc>
          <w:tcPr>
            <w:tcW w:w="10843" w:type="dxa"/>
            <w:shd w:val="clear" w:color="auto" w:fill="auto"/>
            <w:vAlign w:val="center"/>
          </w:tcPr>
          <w:p w14:paraId="02A04622" w14:textId="77777777" w:rsidR="00785022" w:rsidRPr="00147D7A" w:rsidRDefault="00921CA1" w:rsidP="00147D7A">
            <w:pPr>
              <w:spacing w:line="240" w:lineRule="exact"/>
              <w:ind w:firstLine="0"/>
              <w:rPr>
                <w:kern w:val="24"/>
                <w:sz w:val="24"/>
              </w:rPr>
            </w:pPr>
            <w:r w:rsidRPr="00147D7A">
              <w:rPr>
                <w:color w:val="000000"/>
                <w:sz w:val="24"/>
              </w:rPr>
              <w:t xml:space="preserve">Охват антиретровирусной терапией людей, живущих с ВИЧ и знающих свой </w:t>
            </w:r>
            <w:proofErr w:type="gramStart"/>
            <w:r w:rsidRPr="00147D7A">
              <w:rPr>
                <w:color w:val="000000"/>
                <w:sz w:val="24"/>
              </w:rPr>
              <w:t>ВИЧ-положительный</w:t>
            </w:r>
            <w:proofErr w:type="gramEnd"/>
            <w:r w:rsidRPr="00147D7A">
              <w:rPr>
                <w:color w:val="000000"/>
                <w:sz w:val="24"/>
              </w:rPr>
              <w:t xml:space="preserve"> статус, %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9AF2BF7" w14:textId="77777777" w:rsidR="00785022" w:rsidRPr="00147D7A" w:rsidRDefault="00921CA1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90</w:t>
            </w:r>
          </w:p>
        </w:tc>
        <w:tc>
          <w:tcPr>
            <w:tcW w:w="1843" w:type="dxa"/>
            <w:vAlign w:val="center"/>
          </w:tcPr>
          <w:p w14:paraId="3036839E" w14:textId="77777777" w:rsidR="00785022" w:rsidRPr="00147D7A" w:rsidRDefault="00921CA1" w:rsidP="001F4691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90</w:t>
            </w:r>
          </w:p>
        </w:tc>
      </w:tr>
      <w:tr w:rsidR="00921CA1" w:rsidRPr="00147D7A" w14:paraId="48F357A8" w14:textId="77777777" w:rsidTr="000C2A8D">
        <w:tc>
          <w:tcPr>
            <w:tcW w:w="10843" w:type="dxa"/>
            <w:shd w:val="clear" w:color="auto" w:fill="auto"/>
            <w:vAlign w:val="center"/>
          </w:tcPr>
          <w:p w14:paraId="36CF7F87" w14:textId="77777777" w:rsidR="00921CA1" w:rsidRPr="00147D7A" w:rsidRDefault="00921CA1" w:rsidP="00147D7A">
            <w:pPr>
              <w:spacing w:line="240" w:lineRule="exact"/>
              <w:ind w:firstLine="0"/>
              <w:rPr>
                <w:color w:val="000000"/>
                <w:sz w:val="24"/>
              </w:rPr>
            </w:pPr>
            <w:r w:rsidRPr="00147D7A">
              <w:rPr>
                <w:color w:val="000000"/>
                <w:sz w:val="24"/>
              </w:rPr>
              <w:t>Риск передачи ВИЧ от ВИЧ-инфицированной матери ребенку, %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15C29F2" w14:textId="77777777" w:rsidR="00921CA1" w:rsidRPr="00147D7A" w:rsidRDefault="00921CA1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2,0</w:t>
            </w:r>
          </w:p>
        </w:tc>
        <w:tc>
          <w:tcPr>
            <w:tcW w:w="1843" w:type="dxa"/>
            <w:vAlign w:val="center"/>
          </w:tcPr>
          <w:p w14:paraId="57C202D4" w14:textId="77777777" w:rsidR="00921CA1" w:rsidRPr="00147D7A" w:rsidRDefault="00921CA1" w:rsidP="001F4691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0</w:t>
            </w:r>
          </w:p>
        </w:tc>
      </w:tr>
      <w:tr w:rsidR="00921CA1" w:rsidRPr="00147D7A" w14:paraId="3E928096" w14:textId="77777777" w:rsidTr="000C2A8D">
        <w:tc>
          <w:tcPr>
            <w:tcW w:w="10843" w:type="dxa"/>
            <w:shd w:val="clear" w:color="auto" w:fill="auto"/>
            <w:vAlign w:val="center"/>
          </w:tcPr>
          <w:p w14:paraId="3A769D4D" w14:textId="77777777" w:rsidR="00921CA1" w:rsidRPr="00147D7A" w:rsidRDefault="00921CA1" w:rsidP="00147D7A">
            <w:pPr>
              <w:spacing w:line="240" w:lineRule="exact"/>
              <w:ind w:firstLine="0"/>
              <w:rPr>
                <w:color w:val="000000"/>
                <w:sz w:val="24"/>
              </w:rPr>
            </w:pPr>
            <w:r w:rsidRPr="00147D7A">
              <w:rPr>
                <w:color w:val="000000"/>
                <w:sz w:val="24"/>
              </w:rPr>
              <w:t xml:space="preserve">Охват основных ключевых групп населения с высоким риском инфицирования </w:t>
            </w:r>
            <w:proofErr w:type="gramStart"/>
            <w:r w:rsidRPr="00147D7A">
              <w:rPr>
                <w:color w:val="000000"/>
                <w:sz w:val="24"/>
              </w:rPr>
              <w:t>ВИЧ-профилактическими</w:t>
            </w:r>
            <w:proofErr w:type="gramEnd"/>
            <w:r w:rsidRPr="00147D7A">
              <w:rPr>
                <w:color w:val="000000"/>
                <w:sz w:val="24"/>
              </w:rPr>
              <w:t xml:space="preserve"> мероприятиями, %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37D6192" w14:textId="77777777" w:rsidR="00921CA1" w:rsidRPr="00147D7A" w:rsidRDefault="00921CA1" w:rsidP="00424D10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57,0</w:t>
            </w:r>
          </w:p>
        </w:tc>
        <w:tc>
          <w:tcPr>
            <w:tcW w:w="1843" w:type="dxa"/>
            <w:vAlign w:val="center"/>
          </w:tcPr>
          <w:p w14:paraId="2C150CA2" w14:textId="77777777" w:rsidR="00921CA1" w:rsidRPr="00147D7A" w:rsidRDefault="00921CA1" w:rsidP="001F4691">
            <w:pPr>
              <w:spacing w:line="240" w:lineRule="exact"/>
              <w:ind w:firstLine="0"/>
              <w:jc w:val="center"/>
              <w:rPr>
                <w:sz w:val="24"/>
              </w:rPr>
            </w:pPr>
            <w:r w:rsidRPr="00147D7A">
              <w:rPr>
                <w:sz w:val="24"/>
              </w:rPr>
              <w:t>73</w:t>
            </w:r>
          </w:p>
        </w:tc>
      </w:tr>
    </w:tbl>
    <w:p w14:paraId="155BDD40" w14:textId="77777777" w:rsidR="00534FB3" w:rsidRDefault="00534FB3" w:rsidP="00274696">
      <w:pPr>
        <w:jc w:val="center"/>
        <w:rPr>
          <w:rFonts w:eastAsia="Calibri"/>
          <w:b/>
          <w:szCs w:val="28"/>
          <w:lang w:eastAsia="en-US"/>
        </w:rPr>
      </w:pPr>
    </w:p>
    <w:p w14:paraId="0043A32A" w14:textId="77777777" w:rsidR="00274696" w:rsidRPr="00780D5F" w:rsidRDefault="00274696" w:rsidP="00EE2C30">
      <w:pPr>
        <w:pStyle w:val="2"/>
        <w:spacing w:before="0" w:after="0"/>
        <w:rPr>
          <w:rFonts w:eastAsia="Calibri"/>
          <w:lang w:eastAsia="en-US"/>
        </w:rPr>
      </w:pPr>
      <w:bookmarkStart w:id="3" w:name="_Toc112768015"/>
      <w:r w:rsidRPr="00780D5F">
        <w:rPr>
          <w:rFonts w:eastAsia="Calibri"/>
          <w:lang w:eastAsia="en-US"/>
        </w:rPr>
        <w:t>1.3</w:t>
      </w:r>
      <w:r w:rsidR="0098135D">
        <w:rPr>
          <w:rFonts w:eastAsia="Calibri"/>
          <w:lang w:eastAsia="en-US"/>
        </w:rPr>
        <w:t>.</w:t>
      </w:r>
      <w:r w:rsidRPr="00780D5F">
        <w:rPr>
          <w:rFonts w:eastAsia="Calibri"/>
          <w:lang w:eastAsia="en-US"/>
        </w:rPr>
        <w:t xml:space="preserve"> Достижение Целей устойчивого развития</w:t>
      </w:r>
      <w:bookmarkEnd w:id="3"/>
    </w:p>
    <w:p w14:paraId="3DD73D9A" w14:textId="77777777" w:rsidR="002255B7" w:rsidRDefault="002255B7" w:rsidP="00C17A77">
      <w:pPr>
        <w:rPr>
          <w:bCs/>
          <w:szCs w:val="28"/>
        </w:rPr>
      </w:pPr>
      <w:r w:rsidRPr="00780D5F">
        <w:rPr>
          <w:bCs/>
          <w:szCs w:val="28"/>
        </w:rPr>
        <w:t>В сентябре 2015 года Республика Беларусь стала одной из 193 стран, выразивших приверженность Повестке дня в области устойчивого развития на период до 2030 года (Повестка – 2030), и приняла обязательства обеспечивать устойчивый, всеохватный и поступательный экономический рост, социальную интеграцию и охрану окружающей среды. Повестка 2030 включает 17 Целей устойчивого развития (ЦУР), которые должны быть достигнуты до 2030 года.</w:t>
      </w:r>
      <w:r>
        <w:rPr>
          <w:bCs/>
          <w:szCs w:val="28"/>
        </w:rPr>
        <w:t xml:space="preserve"> </w:t>
      </w:r>
    </w:p>
    <w:p w14:paraId="05631165" w14:textId="77777777" w:rsidR="002255B7" w:rsidRDefault="002255B7" w:rsidP="002255B7">
      <w:pPr>
        <w:rPr>
          <w:bCs/>
          <w:szCs w:val="28"/>
        </w:rPr>
      </w:pPr>
      <w:r w:rsidRPr="002255B7">
        <w:rPr>
          <w:color w:val="000000"/>
          <w:szCs w:val="28"/>
          <w:shd w:val="clear" w:color="auto" w:fill="FFFFFF"/>
        </w:rPr>
        <w:t>В 2022 году Беларусь заняла 34 место среди 163 стран в рейтинге достижения Целей устойчивого развития согласно отчёту </w:t>
      </w:r>
      <w:proofErr w:type="spellStart"/>
      <w:r w:rsidR="00C00D58">
        <w:fldChar w:fldCharType="begin"/>
      </w:r>
      <w:r w:rsidR="00C00D58">
        <w:instrText xml:space="preserve"> HYPERLINK "https://s3.amazonaws.com/sustainabledevelopment.report/2022/2022-sustainable-development-report.pd</w:instrText>
      </w:r>
      <w:r w:rsidR="00C00D58">
        <w:instrText xml:space="preserve">f" </w:instrText>
      </w:r>
      <w:r w:rsidR="00C00D58">
        <w:fldChar w:fldCharType="separate"/>
      </w:r>
      <w:r w:rsidRPr="002255B7">
        <w:rPr>
          <w:rStyle w:val="af5"/>
          <w:color w:val="auto"/>
          <w:szCs w:val="28"/>
          <w:u w:val="none"/>
          <w:bdr w:val="none" w:sz="0" w:space="0" w:color="auto" w:frame="1"/>
          <w:shd w:val="clear" w:color="auto" w:fill="FFFFFF"/>
        </w:rPr>
        <w:t>Sustainable</w:t>
      </w:r>
      <w:proofErr w:type="spellEnd"/>
      <w:r w:rsidRPr="002255B7">
        <w:rPr>
          <w:rStyle w:val="af5"/>
          <w:color w:val="auto"/>
          <w:szCs w:val="28"/>
          <w:u w:val="none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255B7">
        <w:rPr>
          <w:rStyle w:val="af5"/>
          <w:color w:val="auto"/>
          <w:szCs w:val="28"/>
          <w:u w:val="none"/>
          <w:bdr w:val="none" w:sz="0" w:space="0" w:color="auto" w:frame="1"/>
          <w:shd w:val="clear" w:color="auto" w:fill="FFFFFF"/>
        </w:rPr>
        <w:t>Development</w:t>
      </w:r>
      <w:proofErr w:type="spellEnd"/>
      <w:r w:rsidRPr="002255B7">
        <w:rPr>
          <w:rStyle w:val="af5"/>
          <w:color w:val="auto"/>
          <w:szCs w:val="28"/>
          <w:u w:val="none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255B7">
        <w:rPr>
          <w:rStyle w:val="af5"/>
          <w:color w:val="auto"/>
          <w:szCs w:val="28"/>
          <w:u w:val="none"/>
          <w:bdr w:val="none" w:sz="0" w:space="0" w:color="auto" w:frame="1"/>
          <w:shd w:val="clear" w:color="auto" w:fill="FFFFFF"/>
        </w:rPr>
        <w:t>Report</w:t>
      </w:r>
      <w:proofErr w:type="spellEnd"/>
      <w:r w:rsidR="00C00D58">
        <w:rPr>
          <w:rStyle w:val="af5"/>
          <w:color w:val="auto"/>
          <w:szCs w:val="28"/>
          <w:u w:val="none"/>
          <w:bdr w:val="none" w:sz="0" w:space="0" w:color="auto" w:frame="1"/>
          <w:shd w:val="clear" w:color="auto" w:fill="FFFFFF"/>
        </w:rPr>
        <w:fldChar w:fldCharType="end"/>
      </w:r>
      <w:r w:rsidRPr="002255B7">
        <w:rPr>
          <w:szCs w:val="28"/>
          <w:shd w:val="clear" w:color="auto" w:fill="FFFFFF"/>
        </w:rPr>
        <w:t>.</w:t>
      </w:r>
      <w:r w:rsidRPr="002255B7">
        <w:rPr>
          <w:color w:val="000000"/>
          <w:szCs w:val="28"/>
          <w:shd w:val="clear" w:color="auto" w:fill="FFFFFF"/>
        </w:rPr>
        <w:t xml:space="preserve"> Страны в нём ранжируются по общему баллу, которым измеряется прогресс в достижении всех 17 ЦУР (Беларусь набрала 76 баллов из 100 возможных).</w:t>
      </w:r>
      <w:r w:rsidRPr="002255B7">
        <w:rPr>
          <w:bCs/>
          <w:szCs w:val="28"/>
        </w:rPr>
        <w:t xml:space="preserve"> </w:t>
      </w:r>
    </w:p>
    <w:p w14:paraId="449F0664" w14:textId="77777777" w:rsidR="002255B7" w:rsidRPr="002255B7" w:rsidRDefault="002255B7" w:rsidP="002255B7">
      <w:pPr>
        <w:rPr>
          <w:bCs/>
          <w:szCs w:val="28"/>
        </w:rPr>
      </w:pPr>
      <w:r w:rsidRPr="002255B7">
        <w:rPr>
          <w:color w:val="000000"/>
          <w:szCs w:val="28"/>
        </w:rPr>
        <w:t>Прогресс Беларуси в достижении Целей устойчивого развития</w:t>
      </w:r>
      <w:r>
        <w:rPr>
          <w:b/>
          <w:color w:val="000000"/>
        </w:rPr>
        <w:t>:</w:t>
      </w:r>
      <w:r w:rsidRPr="002255B7">
        <w:rPr>
          <w:rFonts w:ascii="Arial" w:hAnsi="Arial" w:cs="Arial"/>
          <w:color w:val="000000"/>
          <w:sz w:val="33"/>
          <w:szCs w:val="33"/>
          <w:bdr w:val="none" w:sz="0" w:space="0" w:color="auto" w:frame="1"/>
        </w:rPr>
        <w:t xml:space="preserve"> </w:t>
      </w:r>
      <w:r w:rsidRPr="002255B7">
        <w:rPr>
          <w:color w:val="000000"/>
          <w:szCs w:val="28"/>
          <w:bdr w:val="none" w:sz="0" w:space="0" w:color="auto" w:frame="1"/>
        </w:rPr>
        <w:t xml:space="preserve">в рамках архитектуры управления процессом достижения ЦУР и в соответствии с международными подходами Национальный статистический комитет обеспечивает координацию производства и мониторинга показателей достижения ЦУР в Республике Беларусь. Данная деятельность предусматривает детальное рассмотрение каждого показателя с точки зрения доступности данных и их актуальности для страны, определение источников данных, сроков и периодичности представления информации в </w:t>
      </w:r>
      <w:proofErr w:type="spellStart"/>
      <w:r w:rsidRPr="002255B7">
        <w:rPr>
          <w:color w:val="000000"/>
          <w:szCs w:val="28"/>
          <w:bdr w:val="none" w:sz="0" w:space="0" w:color="auto" w:frame="1"/>
        </w:rPr>
        <w:t>Белстат</w:t>
      </w:r>
      <w:proofErr w:type="spellEnd"/>
      <w:r w:rsidRPr="002255B7">
        <w:rPr>
          <w:color w:val="000000"/>
          <w:szCs w:val="28"/>
          <w:bdr w:val="none" w:sz="0" w:space="0" w:color="auto" w:frame="1"/>
        </w:rPr>
        <w:t xml:space="preserve"> и обсуждение вопросов национализации показателей ЦУР.</w:t>
      </w:r>
      <w:r>
        <w:rPr>
          <w:color w:val="000000"/>
          <w:szCs w:val="28"/>
        </w:rPr>
        <w:t xml:space="preserve"> </w:t>
      </w:r>
      <w:r w:rsidRPr="002255B7">
        <w:rPr>
          <w:color w:val="000000"/>
          <w:szCs w:val="28"/>
          <w:bdr w:val="none" w:sz="0" w:space="0" w:color="auto" w:frame="1"/>
        </w:rPr>
        <w:t xml:space="preserve">Основой данной работы стал глобальный перечень показателей ЦУР, в соответствии с которым </w:t>
      </w:r>
      <w:proofErr w:type="spellStart"/>
      <w:r w:rsidRPr="002255B7">
        <w:rPr>
          <w:color w:val="000000"/>
          <w:szCs w:val="28"/>
          <w:bdr w:val="none" w:sz="0" w:space="0" w:color="auto" w:frame="1"/>
        </w:rPr>
        <w:t>Белстатом</w:t>
      </w:r>
      <w:proofErr w:type="spellEnd"/>
      <w:r w:rsidRPr="002255B7">
        <w:rPr>
          <w:color w:val="000000"/>
          <w:szCs w:val="28"/>
          <w:bdr w:val="none" w:sz="0" w:space="0" w:color="auto" w:frame="1"/>
        </w:rPr>
        <w:t xml:space="preserve"> совместно с госорганами сформированы национальный перечень и </w:t>
      </w:r>
      <w:hyperlink r:id="rId11" w:history="1">
        <w:r w:rsidRPr="002255B7">
          <w:rPr>
            <w:rStyle w:val="af5"/>
            <w:color w:val="auto"/>
            <w:szCs w:val="28"/>
            <w:u w:val="none"/>
            <w:bdr w:val="none" w:sz="0" w:space="0" w:color="auto" w:frame="1"/>
          </w:rPr>
          <w:t>Дорожная карта по разработке статистики по ЦУР</w:t>
        </w:r>
      </w:hyperlink>
      <w:r w:rsidRPr="002255B7">
        <w:rPr>
          <w:color w:val="000000"/>
          <w:szCs w:val="28"/>
          <w:bdr w:val="none" w:sz="0" w:space="0" w:color="auto" w:frame="1"/>
        </w:rPr>
        <w:t xml:space="preserve"> – документ, который определяет шаги для наращивания потенциала и распространения статистики по ЦУР. Национальный перечень в настоящее время включает 265 показателей: из них 161 соответствует глобальному перечню и 104 показателя дополнены или заменены альтернативными (прокси), которые соответствуют контексту глобальной задачи. Более 80% актуальных для Беларуси показателей </w:t>
      </w:r>
      <w:proofErr w:type="gramStart"/>
      <w:r w:rsidRPr="002255B7">
        <w:rPr>
          <w:color w:val="000000"/>
          <w:szCs w:val="28"/>
          <w:bdr w:val="none" w:sz="0" w:space="0" w:color="auto" w:frame="1"/>
        </w:rPr>
        <w:t>доступны</w:t>
      </w:r>
      <w:proofErr w:type="gramEnd"/>
      <w:r w:rsidRPr="002255B7">
        <w:rPr>
          <w:color w:val="000000"/>
          <w:szCs w:val="28"/>
          <w:bdr w:val="none" w:sz="0" w:space="0" w:color="auto" w:frame="1"/>
        </w:rPr>
        <w:t xml:space="preserve"> к измерению.</w:t>
      </w:r>
    </w:p>
    <w:p w14:paraId="23C4F4BC" w14:textId="77777777" w:rsidR="00BF2504" w:rsidRPr="002255B7" w:rsidRDefault="00BF2504" w:rsidP="002255B7">
      <w:pPr>
        <w:pStyle w:val="af1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2255B7">
        <w:rPr>
          <w:sz w:val="28"/>
          <w:szCs w:val="28"/>
          <w:shd w:val="clear" w:color="auto" w:fill="FFFFFF"/>
        </w:rPr>
        <w:lastRenderedPageBreak/>
        <w:t xml:space="preserve">Задачи по </w:t>
      </w:r>
      <w:r w:rsidRPr="002255B7">
        <w:rPr>
          <w:bCs/>
          <w:sz w:val="28"/>
          <w:szCs w:val="28"/>
          <w:shd w:val="clear" w:color="auto" w:fill="FFFFFF"/>
        </w:rPr>
        <w:t>улучшению здоровья народа на основе дальнейшего повышения качества и доступности медицинской помощи всем слоям населения, усиления профилактической направленности при широком вовлечении людей в здоровы</w:t>
      </w:r>
      <w:r w:rsidR="00080D03">
        <w:rPr>
          <w:bCs/>
          <w:sz w:val="28"/>
          <w:szCs w:val="28"/>
          <w:shd w:val="clear" w:color="auto" w:fill="FFFFFF"/>
        </w:rPr>
        <w:t xml:space="preserve">й образ жизни отражены в цели №3 </w:t>
      </w:r>
      <w:r w:rsidRPr="002255B7">
        <w:rPr>
          <w:bCs/>
          <w:sz w:val="28"/>
          <w:szCs w:val="28"/>
          <w:shd w:val="clear" w:color="auto" w:fill="FFFFFF"/>
        </w:rPr>
        <w:t xml:space="preserve">«Обеспечение здорового образа жизни и содействие благополучию для всех в любом возрасте». </w:t>
      </w:r>
    </w:p>
    <w:p w14:paraId="55ED91EF" w14:textId="77777777" w:rsidR="00C00C7F" w:rsidRPr="002C6D80" w:rsidRDefault="00BF2504" w:rsidP="002C6D80">
      <w:pPr>
        <w:tabs>
          <w:tab w:val="left" w:pos="284"/>
          <w:tab w:val="left" w:pos="426"/>
        </w:tabs>
        <w:rPr>
          <w:bCs/>
          <w:szCs w:val="28"/>
          <w:shd w:val="clear" w:color="auto" w:fill="FFFFFF"/>
        </w:rPr>
      </w:pPr>
      <w:r w:rsidRPr="00780D5F">
        <w:rPr>
          <w:bCs/>
          <w:szCs w:val="28"/>
          <w:shd w:val="clear" w:color="auto" w:fill="FFFFFF"/>
        </w:rPr>
        <w:t xml:space="preserve">В рамках реализации цели №3 </w:t>
      </w:r>
      <w:r w:rsidRPr="00780D5F">
        <w:rPr>
          <w:szCs w:val="28"/>
          <w:shd w:val="clear" w:color="auto" w:fill="FFFFFF"/>
        </w:rPr>
        <w:t xml:space="preserve">Министерству здравоохранения Республики Беларусь делегировано </w:t>
      </w:r>
      <w:r w:rsidRPr="00780D5F">
        <w:rPr>
          <w:bCs/>
          <w:szCs w:val="28"/>
          <w:shd w:val="clear" w:color="auto" w:fill="FFFFFF"/>
        </w:rPr>
        <w:t xml:space="preserve">13 показателей, достижение которых будет </w:t>
      </w:r>
      <w:proofErr w:type="gramStart"/>
      <w:r w:rsidRPr="00780D5F">
        <w:rPr>
          <w:bCs/>
          <w:szCs w:val="28"/>
          <w:shd w:val="clear" w:color="auto" w:fill="FFFFFF"/>
        </w:rPr>
        <w:t>контролироваться</w:t>
      </w:r>
      <w:proofErr w:type="gramEnd"/>
      <w:r w:rsidRPr="00780D5F">
        <w:rPr>
          <w:bCs/>
          <w:szCs w:val="28"/>
          <w:shd w:val="clear" w:color="auto" w:fill="FFFFFF"/>
        </w:rPr>
        <w:t xml:space="preserve"> и </w:t>
      </w:r>
      <w:r w:rsidRPr="00780D5F">
        <w:rPr>
          <w:bCs/>
          <w:iCs/>
          <w:szCs w:val="28"/>
          <w:shd w:val="clear" w:color="auto" w:fill="FFFFFF"/>
        </w:rPr>
        <w:t xml:space="preserve">отслеживаться с помощью </w:t>
      </w:r>
      <w:r w:rsidRPr="00780D5F">
        <w:rPr>
          <w:bCs/>
          <w:szCs w:val="28"/>
          <w:shd w:val="clear" w:color="auto" w:fill="FFFFFF"/>
        </w:rPr>
        <w:t xml:space="preserve">27 национальных индикаторов.          </w:t>
      </w:r>
      <w:r w:rsidR="000D1C66">
        <w:rPr>
          <w:szCs w:val="28"/>
          <w:shd w:val="clear" w:color="auto" w:fill="FFFFFF"/>
        </w:rPr>
        <w:t>У</w:t>
      </w:r>
      <w:r w:rsidRPr="00780D5F">
        <w:rPr>
          <w:szCs w:val="28"/>
          <w:shd w:val="clear" w:color="auto" w:fill="FFFFFF"/>
        </w:rPr>
        <w:t>твержден перечень показателей для мониторинга достижения Целей устойчивого</w:t>
      </w:r>
      <w:r w:rsidR="002C6D80">
        <w:rPr>
          <w:szCs w:val="28"/>
          <w:shd w:val="clear" w:color="auto" w:fill="FFFFFF"/>
        </w:rPr>
        <w:t xml:space="preserve"> развития</w:t>
      </w:r>
      <w:r w:rsidRPr="00780D5F">
        <w:rPr>
          <w:szCs w:val="28"/>
          <w:shd w:val="clear" w:color="auto" w:fill="FFFFFF"/>
        </w:rPr>
        <w:t xml:space="preserve">, в том числе </w:t>
      </w:r>
      <w:r w:rsidR="000D1C66">
        <w:rPr>
          <w:szCs w:val="28"/>
          <w:shd w:val="clear" w:color="auto" w:fill="FFFFFF"/>
        </w:rPr>
        <w:t>16</w:t>
      </w:r>
      <w:r w:rsidRPr="00780D5F">
        <w:rPr>
          <w:szCs w:val="28"/>
          <w:shd w:val="clear" w:color="auto" w:fill="FFFFFF"/>
        </w:rPr>
        <w:t xml:space="preserve"> показателей для мониторинга достижения цели 3:</w:t>
      </w:r>
    </w:p>
    <w:p w14:paraId="16045C29" w14:textId="77777777" w:rsidR="000D1C66" w:rsidRDefault="00BF2504" w:rsidP="00C17A77">
      <w:pPr>
        <w:tabs>
          <w:tab w:val="left" w:pos="284"/>
          <w:tab w:val="left" w:pos="426"/>
        </w:tabs>
        <w:rPr>
          <w:szCs w:val="28"/>
        </w:rPr>
      </w:pPr>
      <w:r w:rsidRPr="00780D5F">
        <w:rPr>
          <w:szCs w:val="28"/>
        </w:rPr>
        <w:t>3.1.1. Коэффициент материнской смертности</w:t>
      </w:r>
      <w:r w:rsidR="000D1C66">
        <w:rPr>
          <w:szCs w:val="28"/>
        </w:rPr>
        <w:t>;</w:t>
      </w:r>
    </w:p>
    <w:p w14:paraId="40505EAC" w14:textId="77777777" w:rsidR="00C00C7F" w:rsidRDefault="00BF2504" w:rsidP="00C17A77">
      <w:pPr>
        <w:tabs>
          <w:tab w:val="left" w:pos="284"/>
          <w:tab w:val="left" w:pos="426"/>
        </w:tabs>
        <w:rPr>
          <w:szCs w:val="28"/>
          <w:shd w:val="clear" w:color="auto" w:fill="FFFFFF"/>
        </w:rPr>
      </w:pPr>
      <w:r w:rsidRPr="00780D5F">
        <w:rPr>
          <w:szCs w:val="28"/>
        </w:rPr>
        <w:t>3.2.1. Коэффициент смертности детей в возрасте до 5 лет</w:t>
      </w:r>
      <w:r w:rsidR="000D1C66">
        <w:rPr>
          <w:szCs w:val="28"/>
        </w:rPr>
        <w:t xml:space="preserve">; </w:t>
      </w:r>
    </w:p>
    <w:p w14:paraId="664CB4CA" w14:textId="77777777" w:rsidR="000D1C66" w:rsidRDefault="00BF2504" w:rsidP="00C17A77">
      <w:pPr>
        <w:tabs>
          <w:tab w:val="left" w:pos="284"/>
          <w:tab w:val="left" w:pos="426"/>
        </w:tabs>
        <w:rPr>
          <w:szCs w:val="28"/>
        </w:rPr>
      </w:pPr>
      <w:r w:rsidRPr="00780D5F">
        <w:rPr>
          <w:szCs w:val="28"/>
        </w:rPr>
        <w:t>3.2.2. Коэффициент неонатальной смертности</w:t>
      </w:r>
      <w:r w:rsidR="000D1C66">
        <w:rPr>
          <w:szCs w:val="28"/>
        </w:rPr>
        <w:t xml:space="preserve">; </w:t>
      </w:r>
    </w:p>
    <w:p w14:paraId="27C08E17" w14:textId="144CBAE5" w:rsidR="000D1C66" w:rsidRDefault="00BF2504" w:rsidP="00C17A77">
      <w:pPr>
        <w:tabs>
          <w:tab w:val="left" w:pos="284"/>
          <w:tab w:val="left" w:pos="426"/>
        </w:tabs>
        <w:rPr>
          <w:rFonts w:eastAsia="Calibri"/>
          <w:bCs/>
          <w:szCs w:val="28"/>
          <w:lang w:eastAsia="en-US"/>
        </w:rPr>
      </w:pPr>
      <w:r w:rsidRPr="00780D5F">
        <w:rPr>
          <w:rFonts w:eastAsia="Calibri"/>
          <w:bCs/>
          <w:szCs w:val="28"/>
          <w:lang w:eastAsia="en-US"/>
        </w:rPr>
        <w:t>3.3.1.</w:t>
      </w:r>
      <w:r w:rsidR="00554DA5">
        <w:rPr>
          <w:rFonts w:eastAsia="Calibri"/>
          <w:bCs/>
          <w:szCs w:val="28"/>
          <w:lang w:eastAsia="en-US"/>
        </w:rPr>
        <w:t xml:space="preserve"> </w:t>
      </w:r>
      <w:r w:rsidRPr="00780D5F">
        <w:rPr>
          <w:rFonts w:eastAsia="Calibri"/>
          <w:bCs/>
          <w:szCs w:val="28"/>
          <w:lang w:eastAsia="en-US"/>
        </w:rPr>
        <w:t>Число новых заражений ВИЧ на 1000 неинфицированных в разбивке по полу и возрасту</w:t>
      </w:r>
      <w:r w:rsidR="000D1C66">
        <w:rPr>
          <w:rFonts w:eastAsia="Calibri"/>
          <w:bCs/>
          <w:szCs w:val="28"/>
          <w:lang w:eastAsia="en-US"/>
        </w:rPr>
        <w:t xml:space="preserve">; </w:t>
      </w:r>
    </w:p>
    <w:p w14:paraId="2117C0A1" w14:textId="77777777" w:rsidR="000D1C66" w:rsidRDefault="000D1C66" w:rsidP="00C17A77">
      <w:pPr>
        <w:tabs>
          <w:tab w:val="left" w:pos="284"/>
          <w:tab w:val="left" w:pos="426"/>
        </w:tabs>
        <w:rPr>
          <w:rFonts w:eastAsia="Calibri"/>
          <w:bCs/>
          <w:szCs w:val="28"/>
          <w:lang w:eastAsia="en-US"/>
        </w:rPr>
      </w:pPr>
      <w:r>
        <w:rPr>
          <w:rFonts w:eastAsia="Calibri"/>
          <w:bCs/>
          <w:szCs w:val="28"/>
          <w:lang w:eastAsia="en-US"/>
        </w:rPr>
        <w:t>3.3.2. Заболеваемость туберкулезом на 100 000 человек;</w:t>
      </w:r>
    </w:p>
    <w:p w14:paraId="2745A3C7" w14:textId="77777777" w:rsidR="000D1C66" w:rsidRDefault="000D1C66" w:rsidP="00C17A77">
      <w:pPr>
        <w:tabs>
          <w:tab w:val="left" w:pos="284"/>
          <w:tab w:val="left" w:pos="426"/>
        </w:tabs>
        <w:rPr>
          <w:rFonts w:eastAsia="Calibri"/>
          <w:bCs/>
          <w:szCs w:val="28"/>
          <w:lang w:eastAsia="en-US"/>
        </w:rPr>
      </w:pPr>
      <w:r>
        <w:rPr>
          <w:rFonts w:eastAsia="Calibri"/>
          <w:bCs/>
          <w:szCs w:val="28"/>
          <w:lang w:eastAsia="en-US"/>
        </w:rPr>
        <w:t>3.3.4. Заболеваемость гепатитом</w:t>
      </w:r>
      <w:proofErr w:type="gramStart"/>
      <w:r>
        <w:rPr>
          <w:rFonts w:eastAsia="Calibri"/>
          <w:bCs/>
          <w:szCs w:val="28"/>
          <w:lang w:eastAsia="en-US"/>
        </w:rPr>
        <w:t xml:space="preserve"> В</w:t>
      </w:r>
      <w:proofErr w:type="gramEnd"/>
      <w:r>
        <w:rPr>
          <w:rFonts w:eastAsia="Calibri"/>
          <w:bCs/>
          <w:szCs w:val="28"/>
          <w:lang w:eastAsia="en-US"/>
        </w:rPr>
        <w:t xml:space="preserve"> на 100 000 человек;</w:t>
      </w:r>
    </w:p>
    <w:p w14:paraId="35A8C11E" w14:textId="77777777" w:rsidR="00C00C7F" w:rsidRDefault="00BF2504" w:rsidP="00C17A77">
      <w:pPr>
        <w:tabs>
          <w:tab w:val="left" w:pos="284"/>
          <w:tab w:val="left" w:pos="426"/>
        </w:tabs>
        <w:rPr>
          <w:szCs w:val="28"/>
          <w:shd w:val="clear" w:color="auto" w:fill="FFFFFF"/>
        </w:rPr>
      </w:pPr>
      <w:r w:rsidRPr="00780D5F">
        <w:rPr>
          <w:szCs w:val="28"/>
        </w:rPr>
        <w:t xml:space="preserve">3.4.1. Смертность от </w:t>
      </w:r>
      <w:proofErr w:type="gramStart"/>
      <w:r w:rsidRPr="00780D5F">
        <w:rPr>
          <w:szCs w:val="28"/>
        </w:rPr>
        <w:t>сердечно-сосудистых</w:t>
      </w:r>
      <w:proofErr w:type="gramEnd"/>
      <w:r w:rsidRPr="00780D5F">
        <w:rPr>
          <w:szCs w:val="28"/>
        </w:rPr>
        <w:t xml:space="preserve"> заболеваний</w:t>
      </w:r>
      <w:r w:rsidR="000D1C66">
        <w:rPr>
          <w:szCs w:val="28"/>
        </w:rPr>
        <w:t xml:space="preserve">, </w:t>
      </w:r>
      <w:r w:rsidRPr="00780D5F">
        <w:rPr>
          <w:szCs w:val="28"/>
        </w:rPr>
        <w:t>рака</w:t>
      </w:r>
      <w:r w:rsidR="000D1C66">
        <w:rPr>
          <w:szCs w:val="28"/>
        </w:rPr>
        <w:t xml:space="preserve">, </w:t>
      </w:r>
      <w:r w:rsidRPr="00780D5F">
        <w:rPr>
          <w:szCs w:val="28"/>
        </w:rPr>
        <w:t>диабета, хронических респираторных заболеваний;</w:t>
      </w:r>
    </w:p>
    <w:p w14:paraId="26055BBD" w14:textId="77777777" w:rsidR="00BF2504" w:rsidRPr="00C00C7F" w:rsidRDefault="00BF2504" w:rsidP="00C17A77">
      <w:pPr>
        <w:tabs>
          <w:tab w:val="left" w:pos="284"/>
          <w:tab w:val="left" w:pos="426"/>
        </w:tabs>
        <w:rPr>
          <w:szCs w:val="28"/>
          <w:shd w:val="clear" w:color="auto" w:fill="FFFFFF"/>
        </w:rPr>
      </w:pPr>
      <w:r w:rsidRPr="00780D5F">
        <w:rPr>
          <w:szCs w:val="28"/>
        </w:rPr>
        <w:t>3.4.2. Смертность от самоубийств</w:t>
      </w:r>
      <w:r w:rsidR="00D77E49">
        <w:rPr>
          <w:szCs w:val="28"/>
        </w:rPr>
        <w:t xml:space="preserve">; </w:t>
      </w:r>
    </w:p>
    <w:p w14:paraId="369D3235" w14:textId="77777777" w:rsidR="00D77E49" w:rsidRDefault="00BF2504" w:rsidP="00C17A77">
      <w:pPr>
        <w:shd w:val="clear" w:color="auto" w:fill="FFFFFF"/>
        <w:rPr>
          <w:szCs w:val="28"/>
        </w:rPr>
      </w:pPr>
      <w:r w:rsidRPr="00780D5F">
        <w:rPr>
          <w:szCs w:val="28"/>
        </w:rPr>
        <w:t>3.5.2. Потребление алкоголя на душу населения в возрасте от 15 лет в литрах чистого алкоголя в календарный год</w:t>
      </w:r>
      <w:r w:rsidR="00D77E49">
        <w:rPr>
          <w:szCs w:val="28"/>
        </w:rPr>
        <w:t xml:space="preserve">; </w:t>
      </w:r>
    </w:p>
    <w:p w14:paraId="479BFF35" w14:textId="77777777" w:rsidR="00D77E49" w:rsidRDefault="00BF2504" w:rsidP="00C17A77">
      <w:pPr>
        <w:shd w:val="clear" w:color="auto" w:fill="FFFFFF"/>
        <w:rPr>
          <w:szCs w:val="28"/>
        </w:rPr>
      </w:pPr>
      <w:r w:rsidRPr="00780D5F">
        <w:rPr>
          <w:szCs w:val="28"/>
        </w:rPr>
        <w:t>3.6.1. Смертность в результате дорожно-транспортных происшествий</w:t>
      </w:r>
      <w:r w:rsidR="00D77E49">
        <w:rPr>
          <w:szCs w:val="28"/>
        </w:rPr>
        <w:t xml:space="preserve">; </w:t>
      </w:r>
    </w:p>
    <w:p w14:paraId="469A79EE" w14:textId="77777777" w:rsidR="00D77E49" w:rsidRDefault="00D77E49" w:rsidP="00C17A77">
      <w:pPr>
        <w:shd w:val="clear" w:color="auto" w:fill="FFFFFF"/>
        <w:rPr>
          <w:szCs w:val="28"/>
        </w:rPr>
      </w:pPr>
      <w:r>
        <w:rPr>
          <w:szCs w:val="28"/>
        </w:rPr>
        <w:t>3.7.1. Доля женщин репродуктивного возраста (от 15 до 49 лет), чьи потребности по планированию семьи удовлетворяются современными методами</w:t>
      </w:r>
      <w:proofErr w:type="gramStart"/>
      <w:r>
        <w:rPr>
          <w:szCs w:val="28"/>
        </w:rPr>
        <w:t xml:space="preserve"> (%);</w:t>
      </w:r>
      <w:proofErr w:type="gramEnd"/>
    </w:p>
    <w:p w14:paraId="2F448BF5" w14:textId="77777777" w:rsidR="00D77E49" w:rsidRDefault="00D77E49" w:rsidP="00C17A77">
      <w:pPr>
        <w:shd w:val="clear" w:color="auto" w:fill="FFFFFF"/>
        <w:rPr>
          <w:szCs w:val="28"/>
        </w:rPr>
      </w:pPr>
      <w:r>
        <w:rPr>
          <w:szCs w:val="28"/>
        </w:rPr>
        <w:t>3.7.2. Показатель рождаемости среди девушек-подростков (в возрасте от 10 до 14 лет; в возрасте от 15 до 19 лет) на 1000 девушек-подростков в той же возрастной группе;</w:t>
      </w:r>
    </w:p>
    <w:p w14:paraId="73BA1071" w14:textId="77777777" w:rsidR="00D77E49" w:rsidRDefault="00D77E49" w:rsidP="00C17A77">
      <w:pPr>
        <w:shd w:val="clear" w:color="auto" w:fill="FFFFFF"/>
        <w:rPr>
          <w:szCs w:val="28"/>
        </w:rPr>
      </w:pPr>
      <w:r>
        <w:rPr>
          <w:szCs w:val="28"/>
        </w:rPr>
        <w:t>3.8.2. Доля населения с большим удельным весом семейных расходов на медицинскую помощь в общем объеме расходов или доходов домохозяйств</w:t>
      </w:r>
      <w:proofErr w:type="gramStart"/>
      <w:r>
        <w:rPr>
          <w:szCs w:val="28"/>
        </w:rPr>
        <w:t xml:space="preserve"> (%);</w:t>
      </w:r>
      <w:proofErr w:type="gramEnd"/>
    </w:p>
    <w:p w14:paraId="4415A21B" w14:textId="77777777" w:rsidR="00D77E49" w:rsidRDefault="00D77E49" w:rsidP="00C17A77">
      <w:pPr>
        <w:shd w:val="clear" w:color="auto" w:fill="FFFFFF"/>
        <w:rPr>
          <w:szCs w:val="28"/>
        </w:rPr>
      </w:pPr>
      <w:r>
        <w:rPr>
          <w:szCs w:val="28"/>
        </w:rPr>
        <w:t>3.9.3. Смертность от неумышленного отравления (на 100 000 человек);</w:t>
      </w:r>
    </w:p>
    <w:p w14:paraId="0CF8C4BF" w14:textId="77777777" w:rsidR="00D77E49" w:rsidRDefault="00BF2504" w:rsidP="00D77E49">
      <w:pPr>
        <w:shd w:val="clear" w:color="auto" w:fill="FFFFFF"/>
        <w:rPr>
          <w:szCs w:val="28"/>
        </w:rPr>
      </w:pPr>
      <w:r w:rsidRPr="00780D5F">
        <w:rPr>
          <w:szCs w:val="28"/>
        </w:rPr>
        <w:t>3.а.1.1. Распространенность употребления табака лицами в возрасте 16 лет и старше</w:t>
      </w:r>
      <w:r w:rsidR="00D77E49">
        <w:rPr>
          <w:szCs w:val="28"/>
        </w:rPr>
        <w:t xml:space="preserve">; </w:t>
      </w:r>
    </w:p>
    <w:p w14:paraId="3EA08C2F" w14:textId="77777777" w:rsidR="00C23D21" w:rsidRPr="00EE2C30" w:rsidRDefault="00D77E49" w:rsidP="00EE2C30">
      <w:pPr>
        <w:shd w:val="clear" w:color="auto" w:fill="FFFFFF"/>
        <w:rPr>
          <w:szCs w:val="28"/>
        </w:rPr>
      </w:pPr>
      <w:r>
        <w:rPr>
          <w:szCs w:val="28"/>
        </w:rPr>
        <w:t>3.с.1. Число медицинских работников на душу населения.</w:t>
      </w:r>
    </w:p>
    <w:p w14:paraId="71C98634" w14:textId="77777777" w:rsidR="000C2A8D" w:rsidRDefault="000C2A8D" w:rsidP="00BF2504">
      <w:pPr>
        <w:rPr>
          <w:rFonts w:eastAsia="Calibri"/>
          <w:bCs/>
          <w:szCs w:val="28"/>
          <w:lang w:eastAsia="en-US"/>
        </w:rPr>
      </w:pPr>
    </w:p>
    <w:p w14:paraId="1FC04CB7" w14:textId="77777777" w:rsidR="000C2A8D" w:rsidRDefault="000C2A8D" w:rsidP="00BF2504">
      <w:pPr>
        <w:rPr>
          <w:rFonts w:eastAsia="Calibri"/>
          <w:bCs/>
          <w:szCs w:val="28"/>
          <w:lang w:eastAsia="en-US"/>
        </w:rPr>
      </w:pPr>
    </w:p>
    <w:p w14:paraId="07C41430" w14:textId="77777777" w:rsidR="000C2A8D" w:rsidRDefault="000C2A8D" w:rsidP="00BF2504">
      <w:pPr>
        <w:rPr>
          <w:rFonts w:eastAsia="Calibri"/>
          <w:bCs/>
          <w:szCs w:val="28"/>
          <w:lang w:eastAsia="en-US"/>
        </w:rPr>
      </w:pPr>
    </w:p>
    <w:p w14:paraId="2D7AC4DD" w14:textId="77777777" w:rsidR="000C2A8D" w:rsidRDefault="000C2A8D" w:rsidP="00BF2504">
      <w:pPr>
        <w:rPr>
          <w:rFonts w:eastAsia="Calibri"/>
          <w:bCs/>
          <w:szCs w:val="28"/>
          <w:lang w:eastAsia="en-US"/>
        </w:rPr>
      </w:pPr>
    </w:p>
    <w:p w14:paraId="302EB4C7" w14:textId="08472C4A" w:rsidR="00FD77BF" w:rsidRDefault="00EA416F" w:rsidP="00BF2504">
      <w:pPr>
        <w:rPr>
          <w:rFonts w:eastAsia="Calibri"/>
          <w:bCs/>
          <w:szCs w:val="28"/>
          <w:lang w:eastAsia="en-US"/>
        </w:rPr>
      </w:pPr>
      <w:r>
        <w:rPr>
          <w:rFonts w:eastAsia="Calibri"/>
          <w:bCs/>
          <w:szCs w:val="28"/>
          <w:lang w:eastAsia="en-US"/>
        </w:rPr>
        <w:lastRenderedPageBreak/>
        <w:t>Результаты достижения отдельных показателей ЦУР</w:t>
      </w:r>
      <w:r w:rsidR="009B5DAA">
        <w:rPr>
          <w:rFonts w:eastAsia="Calibri"/>
          <w:bCs/>
          <w:szCs w:val="28"/>
          <w:lang w:eastAsia="en-US"/>
        </w:rPr>
        <w:t xml:space="preserve"> на территории Шумилинского района за 2021 год</w:t>
      </w:r>
      <w:r>
        <w:rPr>
          <w:rFonts w:eastAsia="Calibri"/>
          <w:bCs/>
          <w:szCs w:val="28"/>
          <w:lang w:eastAsia="en-US"/>
        </w:rPr>
        <w:t xml:space="preserve"> (табл. 2).</w:t>
      </w:r>
    </w:p>
    <w:p w14:paraId="0AD9F7A2" w14:textId="77777777" w:rsidR="00EA416F" w:rsidRDefault="00EA416F" w:rsidP="000C2A8D">
      <w:pPr>
        <w:ind w:firstLine="0"/>
        <w:rPr>
          <w:rFonts w:eastAsia="Calibri"/>
          <w:bCs/>
          <w:szCs w:val="28"/>
          <w:lang w:eastAsia="en-US"/>
        </w:rPr>
      </w:pPr>
      <w:r>
        <w:rPr>
          <w:rFonts w:eastAsia="Calibri"/>
          <w:bCs/>
          <w:szCs w:val="28"/>
          <w:lang w:eastAsia="en-US"/>
        </w:rPr>
        <w:t>Таблица 2</w:t>
      </w:r>
    </w:p>
    <w:tbl>
      <w:tblPr>
        <w:tblStyle w:val="a5"/>
        <w:tblW w:w="15417" w:type="dxa"/>
        <w:tblLook w:val="04A0" w:firstRow="1" w:lastRow="0" w:firstColumn="1" w:lastColumn="0" w:noHBand="0" w:noVBand="1"/>
      </w:tblPr>
      <w:tblGrid>
        <w:gridCol w:w="959"/>
        <w:gridCol w:w="9922"/>
        <w:gridCol w:w="2268"/>
        <w:gridCol w:w="2268"/>
      </w:tblGrid>
      <w:tr w:rsidR="00EA416F" w:rsidRPr="00315AAA" w14:paraId="2B926614" w14:textId="77777777" w:rsidTr="000C2A8D">
        <w:tc>
          <w:tcPr>
            <w:tcW w:w="959" w:type="dxa"/>
          </w:tcPr>
          <w:p w14:paraId="66FDC450" w14:textId="77777777" w:rsidR="00EA416F" w:rsidRPr="00315AAA" w:rsidRDefault="00EA416F" w:rsidP="00EA416F">
            <w:pPr>
              <w:ind w:firstLine="0"/>
              <w:rPr>
                <w:rFonts w:eastAsia="Calibri"/>
                <w:bCs/>
                <w:sz w:val="24"/>
                <w:lang w:eastAsia="en-US"/>
              </w:rPr>
            </w:pPr>
            <w:r w:rsidRPr="00315AAA">
              <w:rPr>
                <w:rFonts w:eastAsia="Calibri"/>
                <w:bCs/>
                <w:sz w:val="24"/>
                <w:lang w:eastAsia="en-US"/>
              </w:rPr>
              <w:t xml:space="preserve">№ </w:t>
            </w:r>
            <w:proofErr w:type="gramStart"/>
            <w:r w:rsidRPr="00315AAA">
              <w:rPr>
                <w:rFonts w:eastAsia="Calibri"/>
                <w:bCs/>
                <w:sz w:val="24"/>
                <w:lang w:eastAsia="en-US"/>
              </w:rPr>
              <w:t>п</w:t>
            </w:r>
            <w:proofErr w:type="gramEnd"/>
            <w:r w:rsidRPr="00315AAA">
              <w:rPr>
                <w:rFonts w:eastAsia="Calibri"/>
                <w:bCs/>
                <w:sz w:val="24"/>
                <w:lang w:eastAsia="en-US"/>
              </w:rPr>
              <w:t>/п</w:t>
            </w:r>
          </w:p>
        </w:tc>
        <w:tc>
          <w:tcPr>
            <w:tcW w:w="9922" w:type="dxa"/>
          </w:tcPr>
          <w:p w14:paraId="30610F53" w14:textId="77777777" w:rsidR="00EA416F" w:rsidRPr="00315AAA" w:rsidRDefault="00EA416F" w:rsidP="00EA416F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315AAA">
              <w:rPr>
                <w:rFonts w:eastAsia="Calibri"/>
                <w:bCs/>
                <w:sz w:val="24"/>
                <w:lang w:eastAsia="en-US"/>
              </w:rPr>
              <w:t>Наименование показателя ЦУР</w:t>
            </w:r>
          </w:p>
        </w:tc>
        <w:tc>
          <w:tcPr>
            <w:tcW w:w="2268" w:type="dxa"/>
          </w:tcPr>
          <w:p w14:paraId="1695A9F6" w14:textId="77777777" w:rsidR="00EA416F" w:rsidRPr="00315AAA" w:rsidRDefault="00EA416F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315AAA">
              <w:rPr>
                <w:rFonts w:eastAsia="Calibri"/>
                <w:bCs/>
                <w:sz w:val="24"/>
                <w:lang w:eastAsia="en-US"/>
              </w:rPr>
              <w:t>Целевое значение 2020 год</w:t>
            </w:r>
          </w:p>
        </w:tc>
        <w:tc>
          <w:tcPr>
            <w:tcW w:w="2268" w:type="dxa"/>
          </w:tcPr>
          <w:p w14:paraId="06A60ECC" w14:textId="77777777" w:rsidR="00EA416F" w:rsidRPr="00315AAA" w:rsidRDefault="00EA416F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315AAA">
              <w:rPr>
                <w:rFonts w:eastAsia="Calibri"/>
                <w:bCs/>
                <w:sz w:val="24"/>
                <w:lang w:eastAsia="en-US"/>
              </w:rPr>
              <w:t>Фактическое значение 2021 год</w:t>
            </w:r>
          </w:p>
        </w:tc>
      </w:tr>
      <w:tr w:rsidR="00EA416F" w:rsidRPr="00315AAA" w14:paraId="1CFD7DC7" w14:textId="77777777" w:rsidTr="000C2A8D">
        <w:tc>
          <w:tcPr>
            <w:tcW w:w="959" w:type="dxa"/>
          </w:tcPr>
          <w:p w14:paraId="2A62C90F" w14:textId="77777777" w:rsidR="00EA416F" w:rsidRPr="00315AAA" w:rsidRDefault="00EA416F" w:rsidP="000C2A8D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315AAA">
              <w:rPr>
                <w:rFonts w:eastAsia="Calibri"/>
                <w:bCs/>
                <w:sz w:val="24"/>
                <w:lang w:eastAsia="en-US"/>
              </w:rPr>
              <w:t>3.1.1.</w:t>
            </w:r>
          </w:p>
        </w:tc>
        <w:tc>
          <w:tcPr>
            <w:tcW w:w="9922" w:type="dxa"/>
          </w:tcPr>
          <w:p w14:paraId="2AC81C57" w14:textId="77777777" w:rsidR="00EA416F" w:rsidRPr="00315AAA" w:rsidRDefault="00EA416F" w:rsidP="00EA416F">
            <w:pPr>
              <w:ind w:firstLine="0"/>
              <w:rPr>
                <w:rFonts w:eastAsia="Calibri"/>
                <w:bCs/>
                <w:sz w:val="24"/>
                <w:lang w:eastAsia="en-US"/>
              </w:rPr>
            </w:pPr>
            <w:r w:rsidRPr="00315AAA">
              <w:rPr>
                <w:sz w:val="24"/>
              </w:rPr>
              <w:t xml:space="preserve">Коэффициент материнской смертности (на 100 000 </w:t>
            </w:r>
            <w:proofErr w:type="gramStart"/>
            <w:r w:rsidRPr="00315AAA">
              <w:rPr>
                <w:sz w:val="24"/>
              </w:rPr>
              <w:t>родившихся</w:t>
            </w:r>
            <w:proofErr w:type="gramEnd"/>
            <w:r w:rsidRPr="00315AAA">
              <w:rPr>
                <w:sz w:val="24"/>
              </w:rPr>
              <w:t xml:space="preserve"> живыми)</w:t>
            </w:r>
          </w:p>
        </w:tc>
        <w:tc>
          <w:tcPr>
            <w:tcW w:w="2268" w:type="dxa"/>
          </w:tcPr>
          <w:p w14:paraId="59F411EA" w14:textId="77777777" w:rsidR="00EA416F" w:rsidRPr="00315AAA" w:rsidRDefault="00EA416F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315AAA">
              <w:rPr>
                <w:rFonts w:eastAsia="Calibri"/>
                <w:bCs/>
                <w:sz w:val="24"/>
                <w:lang w:eastAsia="en-US"/>
              </w:rPr>
              <w:t>0</w:t>
            </w:r>
          </w:p>
        </w:tc>
        <w:tc>
          <w:tcPr>
            <w:tcW w:w="2268" w:type="dxa"/>
          </w:tcPr>
          <w:p w14:paraId="036035D2" w14:textId="77777777" w:rsidR="00EA416F" w:rsidRPr="00315AAA" w:rsidRDefault="00EA416F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315AAA">
              <w:rPr>
                <w:rFonts w:eastAsia="Calibri"/>
                <w:bCs/>
                <w:sz w:val="24"/>
                <w:lang w:eastAsia="en-US"/>
              </w:rPr>
              <w:t>0</w:t>
            </w:r>
          </w:p>
        </w:tc>
      </w:tr>
      <w:tr w:rsidR="00EA416F" w:rsidRPr="00315AAA" w14:paraId="33C1CA17" w14:textId="77777777" w:rsidTr="000C2A8D">
        <w:tc>
          <w:tcPr>
            <w:tcW w:w="959" w:type="dxa"/>
          </w:tcPr>
          <w:p w14:paraId="43CEEF85" w14:textId="77777777" w:rsidR="00EA416F" w:rsidRPr="00315AAA" w:rsidRDefault="00EA416F" w:rsidP="000C2A8D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315AAA">
              <w:rPr>
                <w:rFonts w:eastAsia="Calibri"/>
                <w:bCs/>
                <w:sz w:val="24"/>
                <w:lang w:eastAsia="en-US"/>
              </w:rPr>
              <w:t>3.1.2.</w:t>
            </w:r>
          </w:p>
        </w:tc>
        <w:tc>
          <w:tcPr>
            <w:tcW w:w="9922" w:type="dxa"/>
          </w:tcPr>
          <w:p w14:paraId="74C78BF1" w14:textId="77777777" w:rsidR="00EA416F" w:rsidRPr="00315AAA" w:rsidRDefault="00EA416F" w:rsidP="00EA416F">
            <w:pPr>
              <w:ind w:firstLine="0"/>
              <w:rPr>
                <w:sz w:val="24"/>
              </w:rPr>
            </w:pPr>
            <w:r w:rsidRPr="00315AAA">
              <w:rPr>
                <w:sz w:val="24"/>
              </w:rPr>
              <w:t>Доля родов, принятых квалифицированными медицинскими работниками</w:t>
            </w:r>
            <w:proofErr w:type="gramStart"/>
            <w:r w:rsidRPr="00315AAA">
              <w:rPr>
                <w:sz w:val="24"/>
              </w:rPr>
              <w:t xml:space="preserve"> (%)</w:t>
            </w:r>
            <w:proofErr w:type="gramEnd"/>
          </w:p>
        </w:tc>
        <w:tc>
          <w:tcPr>
            <w:tcW w:w="2268" w:type="dxa"/>
          </w:tcPr>
          <w:p w14:paraId="26509975" w14:textId="77777777" w:rsidR="00EA416F" w:rsidRPr="00315AAA" w:rsidRDefault="00EA416F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315AAA">
              <w:rPr>
                <w:rFonts w:eastAsia="Calibri"/>
                <w:bCs/>
                <w:sz w:val="24"/>
                <w:lang w:eastAsia="en-US"/>
              </w:rPr>
              <w:t>99,8</w:t>
            </w:r>
          </w:p>
        </w:tc>
        <w:tc>
          <w:tcPr>
            <w:tcW w:w="2268" w:type="dxa"/>
          </w:tcPr>
          <w:p w14:paraId="7D1BEF8C" w14:textId="77777777" w:rsidR="00EA416F" w:rsidRPr="00315AAA" w:rsidRDefault="00EA416F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315AAA">
              <w:rPr>
                <w:rFonts w:eastAsia="Calibri"/>
                <w:bCs/>
                <w:sz w:val="24"/>
                <w:lang w:eastAsia="en-US"/>
              </w:rPr>
              <w:t>100</w:t>
            </w:r>
          </w:p>
        </w:tc>
      </w:tr>
      <w:tr w:rsidR="009B5DAA" w:rsidRPr="00315AAA" w14:paraId="4A114E83" w14:textId="77777777" w:rsidTr="000C2A8D">
        <w:tc>
          <w:tcPr>
            <w:tcW w:w="959" w:type="dxa"/>
          </w:tcPr>
          <w:p w14:paraId="2C72B47D" w14:textId="77777777" w:rsidR="009B5DAA" w:rsidRPr="00315AAA" w:rsidRDefault="009B5DAA" w:rsidP="000C2A8D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>
              <w:rPr>
                <w:rFonts w:eastAsia="Calibri"/>
                <w:bCs/>
                <w:sz w:val="24"/>
                <w:lang w:eastAsia="en-US"/>
              </w:rPr>
              <w:t>3.2.1.</w:t>
            </w:r>
          </w:p>
        </w:tc>
        <w:tc>
          <w:tcPr>
            <w:tcW w:w="9922" w:type="dxa"/>
          </w:tcPr>
          <w:p w14:paraId="4782FAF9" w14:textId="77777777" w:rsidR="009B5DAA" w:rsidRPr="00315AAA" w:rsidRDefault="009B5DAA" w:rsidP="00EA416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Коэффициент смертности детей в возрасте до 5 лет</w:t>
            </w:r>
          </w:p>
        </w:tc>
        <w:tc>
          <w:tcPr>
            <w:tcW w:w="2268" w:type="dxa"/>
          </w:tcPr>
          <w:p w14:paraId="06E2FAF3" w14:textId="77777777" w:rsidR="009B5DAA" w:rsidRPr="00315AAA" w:rsidRDefault="009B5DAA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>
              <w:rPr>
                <w:rFonts w:eastAsia="Calibri"/>
                <w:bCs/>
                <w:sz w:val="24"/>
                <w:lang w:eastAsia="en-US"/>
              </w:rPr>
              <w:t>3,2</w:t>
            </w:r>
          </w:p>
        </w:tc>
        <w:tc>
          <w:tcPr>
            <w:tcW w:w="2268" w:type="dxa"/>
          </w:tcPr>
          <w:p w14:paraId="4CC2039C" w14:textId="77777777" w:rsidR="009B5DAA" w:rsidRPr="00315AAA" w:rsidRDefault="009B5DAA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>
              <w:rPr>
                <w:rFonts w:eastAsia="Calibri"/>
                <w:bCs/>
                <w:sz w:val="24"/>
                <w:lang w:eastAsia="en-US"/>
              </w:rPr>
              <w:t>0</w:t>
            </w:r>
          </w:p>
        </w:tc>
      </w:tr>
      <w:tr w:rsidR="009B5DAA" w:rsidRPr="00315AAA" w14:paraId="01502B07" w14:textId="77777777" w:rsidTr="000C2A8D">
        <w:tc>
          <w:tcPr>
            <w:tcW w:w="959" w:type="dxa"/>
          </w:tcPr>
          <w:p w14:paraId="14FDE570" w14:textId="77777777" w:rsidR="009B5DAA" w:rsidRDefault="009B5DAA" w:rsidP="000C2A8D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>
              <w:rPr>
                <w:rFonts w:eastAsia="Calibri"/>
                <w:bCs/>
                <w:sz w:val="24"/>
                <w:lang w:eastAsia="en-US"/>
              </w:rPr>
              <w:t>3.2.2.</w:t>
            </w:r>
          </w:p>
        </w:tc>
        <w:tc>
          <w:tcPr>
            <w:tcW w:w="9922" w:type="dxa"/>
          </w:tcPr>
          <w:p w14:paraId="6B57B81A" w14:textId="77777777" w:rsidR="009B5DAA" w:rsidRDefault="009B5DAA" w:rsidP="00EA416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Коэффициент неонатальной смертности</w:t>
            </w:r>
          </w:p>
        </w:tc>
        <w:tc>
          <w:tcPr>
            <w:tcW w:w="2268" w:type="dxa"/>
          </w:tcPr>
          <w:p w14:paraId="1F3EA30D" w14:textId="77777777" w:rsidR="009B5DAA" w:rsidRDefault="009B5DAA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>
              <w:rPr>
                <w:rFonts w:eastAsia="Calibri"/>
                <w:bCs/>
                <w:sz w:val="24"/>
                <w:lang w:eastAsia="en-US"/>
              </w:rPr>
              <w:t>1,5</w:t>
            </w:r>
          </w:p>
        </w:tc>
        <w:tc>
          <w:tcPr>
            <w:tcW w:w="2268" w:type="dxa"/>
          </w:tcPr>
          <w:p w14:paraId="4101E8E3" w14:textId="77777777" w:rsidR="009B5DAA" w:rsidRDefault="009B5DAA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>
              <w:rPr>
                <w:rFonts w:eastAsia="Calibri"/>
                <w:bCs/>
                <w:sz w:val="24"/>
                <w:lang w:eastAsia="en-US"/>
              </w:rPr>
              <w:t>0</w:t>
            </w:r>
          </w:p>
        </w:tc>
      </w:tr>
      <w:tr w:rsidR="00EA416F" w:rsidRPr="00315AAA" w14:paraId="6F3ADD7B" w14:textId="77777777" w:rsidTr="000C2A8D">
        <w:tc>
          <w:tcPr>
            <w:tcW w:w="959" w:type="dxa"/>
          </w:tcPr>
          <w:p w14:paraId="7B8F67DB" w14:textId="77777777" w:rsidR="00EA416F" w:rsidRPr="00315AAA" w:rsidRDefault="00EA416F" w:rsidP="000C2A8D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315AAA">
              <w:rPr>
                <w:rFonts w:eastAsia="Calibri"/>
                <w:bCs/>
                <w:sz w:val="24"/>
                <w:lang w:eastAsia="en-US"/>
              </w:rPr>
              <w:t>3.3.1.</w:t>
            </w:r>
          </w:p>
        </w:tc>
        <w:tc>
          <w:tcPr>
            <w:tcW w:w="9922" w:type="dxa"/>
          </w:tcPr>
          <w:p w14:paraId="4790453B" w14:textId="77777777" w:rsidR="00EA416F" w:rsidRPr="00315AAA" w:rsidRDefault="00EA416F" w:rsidP="00EA416F">
            <w:pPr>
              <w:ind w:firstLine="0"/>
              <w:rPr>
                <w:sz w:val="24"/>
              </w:rPr>
            </w:pPr>
            <w:r w:rsidRPr="00315AAA">
              <w:rPr>
                <w:sz w:val="24"/>
              </w:rPr>
              <w:t>Число новых заражений ВИЧ на 1000 неинфицированных в разбивке по полу, возрасту и принадлежности к основным группам населения</w:t>
            </w:r>
          </w:p>
        </w:tc>
        <w:tc>
          <w:tcPr>
            <w:tcW w:w="2268" w:type="dxa"/>
          </w:tcPr>
          <w:p w14:paraId="04BCB371" w14:textId="77777777" w:rsidR="00EA416F" w:rsidRPr="00315AAA" w:rsidRDefault="00EA416F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315AAA">
              <w:rPr>
                <w:rFonts w:eastAsia="Calibri"/>
                <w:bCs/>
                <w:sz w:val="24"/>
                <w:lang w:eastAsia="en-US"/>
              </w:rPr>
              <w:t>0,25</w:t>
            </w:r>
          </w:p>
        </w:tc>
        <w:tc>
          <w:tcPr>
            <w:tcW w:w="2268" w:type="dxa"/>
          </w:tcPr>
          <w:p w14:paraId="563CA2B5" w14:textId="77777777" w:rsidR="00EA416F" w:rsidRPr="00315AAA" w:rsidRDefault="00EA416F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315AAA">
              <w:rPr>
                <w:rFonts w:eastAsia="Calibri"/>
                <w:bCs/>
                <w:sz w:val="24"/>
                <w:lang w:eastAsia="en-US"/>
              </w:rPr>
              <w:t>0,17</w:t>
            </w:r>
            <w:r w:rsidR="00C23D21">
              <w:rPr>
                <w:rFonts w:eastAsia="Calibri"/>
                <w:bCs/>
                <w:sz w:val="24"/>
                <w:lang w:eastAsia="en-US"/>
              </w:rPr>
              <w:t>2</w:t>
            </w:r>
          </w:p>
        </w:tc>
      </w:tr>
      <w:tr w:rsidR="00EA416F" w:rsidRPr="00315AAA" w14:paraId="4ED898C7" w14:textId="77777777" w:rsidTr="000C2A8D">
        <w:tc>
          <w:tcPr>
            <w:tcW w:w="959" w:type="dxa"/>
          </w:tcPr>
          <w:p w14:paraId="404FAED2" w14:textId="77777777" w:rsidR="00EA416F" w:rsidRPr="00315AAA" w:rsidRDefault="00EA416F" w:rsidP="000C2A8D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315AAA">
              <w:rPr>
                <w:rFonts w:eastAsia="Calibri"/>
                <w:bCs/>
                <w:sz w:val="24"/>
                <w:lang w:eastAsia="en-US"/>
              </w:rPr>
              <w:t>3.3.2.</w:t>
            </w:r>
          </w:p>
        </w:tc>
        <w:tc>
          <w:tcPr>
            <w:tcW w:w="9922" w:type="dxa"/>
          </w:tcPr>
          <w:p w14:paraId="4BF280EF" w14:textId="77777777" w:rsidR="00EA416F" w:rsidRPr="00315AAA" w:rsidRDefault="00EA416F" w:rsidP="00EA416F">
            <w:pPr>
              <w:ind w:firstLine="0"/>
              <w:rPr>
                <w:sz w:val="24"/>
              </w:rPr>
            </w:pPr>
            <w:r w:rsidRPr="00315AAA">
              <w:rPr>
                <w:sz w:val="24"/>
              </w:rPr>
              <w:t>Заболеваемость туберкулезом на 100 000 человек</w:t>
            </w:r>
          </w:p>
        </w:tc>
        <w:tc>
          <w:tcPr>
            <w:tcW w:w="2268" w:type="dxa"/>
          </w:tcPr>
          <w:p w14:paraId="31493814" w14:textId="77777777" w:rsidR="00EA416F" w:rsidRPr="00315AAA" w:rsidRDefault="00EA416F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315AAA">
              <w:rPr>
                <w:rFonts w:eastAsia="Calibri"/>
                <w:bCs/>
                <w:sz w:val="24"/>
                <w:lang w:eastAsia="en-US"/>
              </w:rPr>
              <w:t>21,5</w:t>
            </w:r>
          </w:p>
        </w:tc>
        <w:tc>
          <w:tcPr>
            <w:tcW w:w="2268" w:type="dxa"/>
          </w:tcPr>
          <w:p w14:paraId="60F91647" w14:textId="77777777" w:rsidR="00EA416F" w:rsidRPr="00315AAA" w:rsidRDefault="00EA416F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315AAA">
              <w:rPr>
                <w:rFonts w:eastAsia="Calibri"/>
                <w:bCs/>
                <w:sz w:val="24"/>
                <w:lang w:eastAsia="en-US"/>
              </w:rPr>
              <w:t>5,83</w:t>
            </w:r>
          </w:p>
        </w:tc>
      </w:tr>
      <w:tr w:rsidR="00EA416F" w:rsidRPr="00315AAA" w14:paraId="04110C98" w14:textId="77777777" w:rsidTr="000C2A8D">
        <w:tc>
          <w:tcPr>
            <w:tcW w:w="959" w:type="dxa"/>
          </w:tcPr>
          <w:p w14:paraId="6669F537" w14:textId="77777777" w:rsidR="00EA416F" w:rsidRPr="00315AAA" w:rsidRDefault="00EA416F" w:rsidP="000C2A8D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315AAA">
              <w:rPr>
                <w:rFonts w:eastAsia="Calibri"/>
                <w:bCs/>
                <w:sz w:val="24"/>
                <w:lang w:eastAsia="en-US"/>
              </w:rPr>
              <w:t>3.3.4.</w:t>
            </w:r>
          </w:p>
        </w:tc>
        <w:tc>
          <w:tcPr>
            <w:tcW w:w="9922" w:type="dxa"/>
          </w:tcPr>
          <w:p w14:paraId="09F1208A" w14:textId="77777777" w:rsidR="00EA416F" w:rsidRPr="00315AAA" w:rsidRDefault="00EA416F" w:rsidP="00EA416F">
            <w:pPr>
              <w:ind w:firstLine="0"/>
              <w:rPr>
                <w:sz w:val="24"/>
              </w:rPr>
            </w:pPr>
            <w:r w:rsidRPr="00315AAA">
              <w:rPr>
                <w:sz w:val="24"/>
              </w:rPr>
              <w:t>Заболеваемость гепатитом</w:t>
            </w:r>
            <w:proofErr w:type="gramStart"/>
            <w:r w:rsidRPr="00315AAA">
              <w:rPr>
                <w:sz w:val="24"/>
              </w:rPr>
              <w:t xml:space="preserve"> В</w:t>
            </w:r>
            <w:proofErr w:type="gramEnd"/>
            <w:r w:rsidRPr="00315AAA">
              <w:rPr>
                <w:sz w:val="24"/>
              </w:rPr>
              <w:t xml:space="preserve"> на 100000 человек</w:t>
            </w:r>
          </w:p>
        </w:tc>
        <w:tc>
          <w:tcPr>
            <w:tcW w:w="2268" w:type="dxa"/>
          </w:tcPr>
          <w:p w14:paraId="027A14A5" w14:textId="77777777" w:rsidR="00EA416F" w:rsidRPr="00315AAA" w:rsidRDefault="00EA416F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315AAA">
              <w:rPr>
                <w:rFonts w:eastAsia="Calibri"/>
                <w:bCs/>
                <w:sz w:val="24"/>
                <w:lang w:eastAsia="en-US"/>
              </w:rPr>
              <w:t>11,2</w:t>
            </w:r>
          </w:p>
        </w:tc>
        <w:tc>
          <w:tcPr>
            <w:tcW w:w="2268" w:type="dxa"/>
          </w:tcPr>
          <w:p w14:paraId="2076AE7F" w14:textId="77777777" w:rsidR="00EA416F" w:rsidRPr="00315AAA" w:rsidRDefault="00EA416F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315AAA">
              <w:rPr>
                <w:rFonts w:eastAsia="Calibri"/>
                <w:bCs/>
                <w:sz w:val="24"/>
                <w:lang w:eastAsia="en-US"/>
              </w:rPr>
              <w:t>0</w:t>
            </w:r>
          </w:p>
        </w:tc>
      </w:tr>
      <w:tr w:rsidR="007102C4" w:rsidRPr="00315AAA" w14:paraId="6AE42BD2" w14:textId="77777777" w:rsidTr="000C2A8D">
        <w:tc>
          <w:tcPr>
            <w:tcW w:w="959" w:type="dxa"/>
          </w:tcPr>
          <w:p w14:paraId="1D1CCE28" w14:textId="77777777" w:rsidR="007102C4" w:rsidRPr="00315AAA" w:rsidRDefault="007102C4" w:rsidP="000C2A8D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>
              <w:rPr>
                <w:rFonts w:eastAsia="Calibri"/>
                <w:bCs/>
                <w:sz w:val="24"/>
                <w:lang w:eastAsia="en-US"/>
              </w:rPr>
              <w:t>3.4.1.</w:t>
            </w:r>
          </w:p>
        </w:tc>
        <w:tc>
          <w:tcPr>
            <w:tcW w:w="9922" w:type="dxa"/>
          </w:tcPr>
          <w:p w14:paraId="751D8B13" w14:textId="77777777" w:rsidR="007102C4" w:rsidRPr="00315AAA" w:rsidRDefault="007102C4" w:rsidP="00EA416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Смертность </w:t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z w:val="24"/>
              </w:rPr>
              <w:t>:</w:t>
            </w:r>
          </w:p>
        </w:tc>
        <w:tc>
          <w:tcPr>
            <w:tcW w:w="2268" w:type="dxa"/>
          </w:tcPr>
          <w:p w14:paraId="096D611A" w14:textId="77777777" w:rsidR="007102C4" w:rsidRPr="00315AAA" w:rsidRDefault="007102C4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</w:tc>
        <w:tc>
          <w:tcPr>
            <w:tcW w:w="2268" w:type="dxa"/>
          </w:tcPr>
          <w:p w14:paraId="4432C609" w14:textId="77777777" w:rsidR="007102C4" w:rsidRPr="00315AAA" w:rsidRDefault="007102C4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</w:tc>
      </w:tr>
      <w:tr w:rsidR="007102C4" w:rsidRPr="00315AAA" w14:paraId="6C52DBBF" w14:textId="77777777" w:rsidTr="000C2A8D">
        <w:tc>
          <w:tcPr>
            <w:tcW w:w="959" w:type="dxa"/>
          </w:tcPr>
          <w:p w14:paraId="4E720E59" w14:textId="77777777" w:rsidR="007102C4" w:rsidRDefault="007102C4" w:rsidP="000C2A8D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</w:tc>
        <w:tc>
          <w:tcPr>
            <w:tcW w:w="9922" w:type="dxa"/>
          </w:tcPr>
          <w:p w14:paraId="089D5E4D" w14:textId="77777777" w:rsidR="007102C4" w:rsidRDefault="007102C4" w:rsidP="00EA416F">
            <w:pPr>
              <w:ind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сердечно-сосудистых</w:t>
            </w:r>
            <w:proofErr w:type="gramEnd"/>
            <w:r>
              <w:rPr>
                <w:sz w:val="24"/>
              </w:rPr>
              <w:t xml:space="preserve"> заболеваний</w:t>
            </w:r>
          </w:p>
        </w:tc>
        <w:tc>
          <w:tcPr>
            <w:tcW w:w="2268" w:type="dxa"/>
          </w:tcPr>
          <w:p w14:paraId="18376E04" w14:textId="77777777" w:rsidR="007102C4" w:rsidRPr="00315AAA" w:rsidRDefault="007102C4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>
              <w:rPr>
                <w:rFonts w:eastAsia="Calibri"/>
                <w:bCs/>
                <w:sz w:val="24"/>
                <w:lang w:eastAsia="en-US"/>
              </w:rPr>
              <w:t>693,0</w:t>
            </w:r>
          </w:p>
        </w:tc>
        <w:tc>
          <w:tcPr>
            <w:tcW w:w="2268" w:type="dxa"/>
          </w:tcPr>
          <w:p w14:paraId="21845237" w14:textId="77777777" w:rsidR="007102C4" w:rsidRPr="00315AAA" w:rsidRDefault="007102C4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>
              <w:rPr>
                <w:rFonts w:eastAsia="Calibri"/>
                <w:bCs/>
                <w:sz w:val="24"/>
                <w:lang w:eastAsia="en-US"/>
              </w:rPr>
              <w:t>718,4</w:t>
            </w:r>
          </w:p>
        </w:tc>
      </w:tr>
      <w:tr w:rsidR="007102C4" w:rsidRPr="00315AAA" w14:paraId="6D9A6133" w14:textId="77777777" w:rsidTr="000C2A8D">
        <w:tc>
          <w:tcPr>
            <w:tcW w:w="959" w:type="dxa"/>
          </w:tcPr>
          <w:p w14:paraId="41C53170" w14:textId="77777777" w:rsidR="007102C4" w:rsidRDefault="007102C4" w:rsidP="000C2A8D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</w:tc>
        <w:tc>
          <w:tcPr>
            <w:tcW w:w="9922" w:type="dxa"/>
          </w:tcPr>
          <w:p w14:paraId="450663B0" w14:textId="77777777" w:rsidR="007102C4" w:rsidRDefault="007102C4" w:rsidP="00EA416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рака</w:t>
            </w:r>
          </w:p>
        </w:tc>
        <w:tc>
          <w:tcPr>
            <w:tcW w:w="2268" w:type="dxa"/>
          </w:tcPr>
          <w:p w14:paraId="212B3427" w14:textId="77777777" w:rsidR="007102C4" w:rsidRDefault="007102C4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>
              <w:rPr>
                <w:rFonts w:eastAsia="Calibri"/>
                <w:bCs/>
                <w:sz w:val="24"/>
                <w:lang w:eastAsia="en-US"/>
              </w:rPr>
              <w:t>196,2</w:t>
            </w:r>
          </w:p>
        </w:tc>
        <w:tc>
          <w:tcPr>
            <w:tcW w:w="2268" w:type="dxa"/>
          </w:tcPr>
          <w:p w14:paraId="117C6E26" w14:textId="77777777" w:rsidR="007102C4" w:rsidRDefault="007102C4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>
              <w:rPr>
                <w:rFonts w:eastAsia="Calibri"/>
                <w:bCs/>
                <w:sz w:val="24"/>
                <w:lang w:eastAsia="en-US"/>
              </w:rPr>
              <w:t>202,8</w:t>
            </w:r>
          </w:p>
        </w:tc>
      </w:tr>
      <w:tr w:rsidR="007102C4" w:rsidRPr="00315AAA" w14:paraId="5E164C79" w14:textId="77777777" w:rsidTr="000C2A8D">
        <w:tc>
          <w:tcPr>
            <w:tcW w:w="959" w:type="dxa"/>
          </w:tcPr>
          <w:p w14:paraId="568FC09C" w14:textId="77777777" w:rsidR="007102C4" w:rsidRDefault="007102C4" w:rsidP="000C2A8D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</w:tc>
        <w:tc>
          <w:tcPr>
            <w:tcW w:w="9922" w:type="dxa"/>
          </w:tcPr>
          <w:p w14:paraId="63DD0DD7" w14:textId="77777777" w:rsidR="007102C4" w:rsidRDefault="007102C4" w:rsidP="00EA416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диабета</w:t>
            </w:r>
          </w:p>
        </w:tc>
        <w:tc>
          <w:tcPr>
            <w:tcW w:w="2268" w:type="dxa"/>
          </w:tcPr>
          <w:p w14:paraId="3268E3E6" w14:textId="77777777" w:rsidR="007102C4" w:rsidRDefault="007102C4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>
              <w:rPr>
                <w:rFonts w:eastAsia="Calibri"/>
                <w:bCs/>
                <w:sz w:val="24"/>
                <w:lang w:eastAsia="en-US"/>
              </w:rPr>
              <w:t>2,2</w:t>
            </w:r>
          </w:p>
        </w:tc>
        <w:tc>
          <w:tcPr>
            <w:tcW w:w="2268" w:type="dxa"/>
          </w:tcPr>
          <w:p w14:paraId="7CFBAC84" w14:textId="77777777" w:rsidR="007102C4" w:rsidRDefault="007102C4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>
              <w:rPr>
                <w:rFonts w:eastAsia="Calibri"/>
                <w:bCs/>
                <w:sz w:val="24"/>
                <w:lang w:eastAsia="en-US"/>
              </w:rPr>
              <w:t>0</w:t>
            </w:r>
          </w:p>
        </w:tc>
      </w:tr>
      <w:tr w:rsidR="007102C4" w:rsidRPr="00315AAA" w14:paraId="3ECF1F64" w14:textId="77777777" w:rsidTr="000C2A8D">
        <w:tc>
          <w:tcPr>
            <w:tcW w:w="959" w:type="dxa"/>
          </w:tcPr>
          <w:p w14:paraId="18809600" w14:textId="77777777" w:rsidR="007102C4" w:rsidRDefault="007102C4" w:rsidP="000C2A8D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</w:tc>
        <w:tc>
          <w:tcPr>
            <w:tcW w:w="9922" w:type="dxa"/>
          </w:tcPr>
          <w:p w14:paraId="180741E3" w14:textId="77777777" w:rsidR="007102C4" w:rsidRDefault="007102C4" w:rsidP="00EA416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хронических респираторных заболеваний</w:t>
            </w:r>
          </w:p>
        </w:tc>
        <w:tc>
          <w:tcPr>
            <w:tcW w:w="2268" w:type="dxa"/>
          </w:tcPr>
          <w:p w14:paraId="69776AAB" w14:textId="77777777" w:rsidR="007102C4" w:rsidRDefault="007102C4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>
              <w:rPr>
                <w:rFonts w:eastAsia="Calibri"/>
                <w:bCs/>
                <w:sz w:val="24"/>
                <w:lang w:eastAsia="en-US"/>
              </w:rPr>
              <w:t>10,7</w:t>
            </w:r>
          </w:p>
        </w:tc>
        <w:tc>
          <w:tcPr>
            <w:tcW w:w="2268" w:type="dxa"/>
          </w:tcPr>
          <w:p w14:paraId="25440DB8" w14:textId="77777777" w:rsidR="007102C4" w:rsidRDefault="007102C4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>
              <w:rPr>
                <w:rFonts w:eastAsia="Calibri"/>
                <w:bCs/>
                <w:sz w:val="24"/>
                <w:lang w:eastAsia="en-US"/>
              </w:rPr>
              <w:t>46,3</w:t>
            </w:r>
          </w:p>
        </w:tc>
      </w:tr>
      <w:tr w:rsidR="007102C4" w:rsidRPr="00315AAA" w14:paraId="6D3267DF" w14:textId="77777777" w:rsidTr="000C2A8D">
        <w:tc>
          <w:tcPr>
            <w:tcW w:w="959" w:type="dxa"/>
          </w:tcPr>
          <w:p w14:paraId="2AF4071C" w14:textId="77777777" w:rsidR="007102C4" w:rsidRDefault="007102C4" w:rsidP="000C2A8D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>
              <w:rPr>
                <w:rFonts w:eastAsia="Calibri"/>
                <w:bCs/>
                <w:sz w:val="24"/>
                <w:lang w:eastAsia="en-US"/>
              </w:rPr>
              <w:t>3.4.2.</w:t>
            </w:r>
          </w:p>
        </w:tc>
        <w:tc>
          <w:tcPr>
            <w:tcW w:w="9922" w:type="dxa"/>
          </w:tcPr>
          <w:p w14:paraId="6EC19775" w14:textId="77777777" w:rsidR="007102C4" w:rsidRDefault="007102C4" w:rsidP="00EA416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Смертность от самоубийств</w:t>
            </w:r>
          </w:p>
        </w:tc>
        <w:tc>
          <w:tcPr>
            <w:tcW w:w="2268" w:type="dxa"/>
          </w:tcPr>
          <w:p w14:paraId="13DC5EFD" w14:textId="77777777" w:rsidR="007102C4" w:rsidRDefault="007102C4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>
              <w:rPr>
                <w:rFonts w:eastAsia="Calibri"/>
                <w:bCs/>
                <w:sz w:val="24"/>
                <w:lang w:eastAsia="en-US"/>
              </w:rPr>
              <w:t>18,0</w:t>
            </w:r>
          </w:p>
        </w:tc>
        <w:tc>
          <w:tcPr>
            <w:tcW w:w="2268" w:type="dxa"/>
          </w:tcPr>
          <w:p w14:paraId="0834D094" w14:textId="77777777" w:rsidR="007102C4" w:rsidRDefault="007102C4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>
              <w:rPr>
                <w:rFonts w:eastAsia="Calibri"/>
                <w:bCs/>
                <w:sz w:val="24"/>
                <w:lang w:eastAsia="en-US"/>
              </w:rPr>
              <w:t>28,9</w:t>
            </w:r>
          </w:p>
        </w:tc>
      </w:tr>
      <w:tr w:rsidR="007102C4" w:rsidRPr="00315AAA" w14:paraId="5FB9F84D" w14:textId="77777777" w:rsidTr="000C2A8D">
        <w:tc>
          <w:tcPr>
            <w:tcW w:w="959" w:type="dxa"/>
          </w:tcPr>
          <w:p w14:paraId="41C7D95C" w14:textId="77777777" w:rsidR="007102C4" w:rsidRDefault="007102C4" w:rsidP="000C2A8D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>
              <w:rPr>
                <w:rFonts w:eastAsia="Calibri"/>
                <w:bCs/>
                <w:sz w:val="24"/>
                <w:lang w:eastAsia="en-US"/>
              </w:rPr>
              <w:t>3.5.2.</w:t>
            </w:r>
          </w:p>
        </w:tc>
        <w:tc>
          <w:tcPr>
            <w:tcW w:w="9922" w:type="dxa"/>
          </w:tcPr>
          <w:p w14:paraId="2AEA884C" w14:textId="77777777" w:rsidR="007102C4" w:rsidRDefault="007102C4" w:rsidP="00EA416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Потребление алкоголя на душу населения в возрасте от 15 лет в литрах чистого алкоголя в календарный год</w:t>
            </w:r>
          </w:p>
        </w:tc>
        <w:tc>
          <w:tcPr>
            <w:tcW w:w="2268" w:type="dxa"/>
          </w:tcPr>
          <w:p w14:paraId="027B9857" w14:textId="77777777" w:rsidR="007102C4" w:rsidRDefault="007102C4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>
              <w:rPr>
                <w:rFonts w:eastAsia="Calibri"/>
                <w:bCs/>
                <w:sz w:val="24"/>
                <w:lang w:eastAsia="en-US"/>
              </w:rPr>
              <w:t>-</w:t>
            </w:r>
          </w:p>
        </w:tc>
        <w:tc>
          <w:tcPr>
            <w:tcW w:w="2268" w:type="dxa"/>
          </w:tcPr>
          <w:p w14:paraId="5A8FF514" w14:textId="77777777" w:rsidR="007102C4" w:rsidRDefault="007102C4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>
              <w:rPr>
                <w:rFonts w:eastAsia="Calibri"/>
                <w:bCs/>
                <w:sz w:val="24"/>
                <w:lang w:eastAsia="en-US"/>
              </w:rPr>
              <w:t>10,02</w:t>
            </w:r>
          </w:p>
        </w:tc>
      </w:tr>
      <w:tr w:rsidR="007102C4" w:rsidRPr="00315AAA" w14:paraId="6C14B777" w14:textId="77777777" w:rsidTr="000C2A8D">
        <w:tc>
          <w:tcPr>
            <w:tcW w:w="959" w:type="dxa"/>
          </w:tcPr>
          <w:p w14:paraId="7C77925D" w14:textId="77777777" w:rsidR="007102C4" w:rsidRDefault="007102C4" w:rsidP="000C2A8D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>
              <w:rPr>
                <w:rFonts w:eastAsia="Calibri"/>
                <w:bCs/>
                <w:sz w:val="24"/>
                <w:lang w:eastAsia="en-US"/>
              </w:rPr>
              <w:t>3.6.1.</w:t>
            </w:r>
          </w:p>
        </w:tc>
        <w:tc>
          <w:tcPr>
            <w:tcW w:w="9922" w:type="dxa"/>
          </w:tcPr>
          <w:p w14:paraId="1236E54F" w14:textId="77777777" w:rsidR="007102C4" w:rsidRDefault="007102C4" w:rsidP="00EA416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Смертность в результате дорожно-транспортных происшествий</w:t>
            </w:r>
          </w:p>
        </w:tc>
        <w:tc>
          <w:tcPr>
            <w:tcW w:w="2268" w:type="dxa"/>
          </w:tcPr>
          <w:p w14:paraId="5F07D459" w14:textId="77777777" w:rsidR="007102C4" w:rsidRDefault="007102C4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>
              <w:rPr>
                <w:rFonts w:eastAsia="Calibri"/>
                <w:bCs/>
                <w:sz w:val="24"/>
                <w:lang w:eastAsia="en-US"/>
              </w:rPr>
              <w:t>-</w:t>
            </w:r>
          </w:p>
        </w:tc>
        <w:tc>
          <w:tcPr>
            <w:tcW w:w="2268" w:type="dxa"/>
          </w:tcPr>
          <w:p w14:paraId="4A6A5391" w14:textId="77777777" w:rsidR="007102C4" w:rsidRDefault="007102C4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>
              <w:rPr>
                <w:rFonts w:eastAsia="Calibri"/>
                <w:bCs/>
                <w:sz w:val="24"/>
                <w:lang w:eastAsia="en-US"/>
              </w:rPr>
              <w:t>17,4</w:t>
            </w:r>
          </w:p>
        </w:tc>
      </w:tr>
      <w:tr w:rsidR="007102C4" w:rsidRPr="00315AAA" w14:paraId="46AECB27" w14:textId="77777777" w:rsidTr="000C2A8D">
        <w:tc>
          <w:tcPr>
            <w:tcW w:w="959" w:type="dxa"/>
          </w:tcPr>
          <w:p w14:paraId="71CF4F9B" w14:textId="77777777" w:rsidR="007102C4" w:rsidRDefault="007102C4" w:rsidP="000C2A8D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>
              <w:rPr>
                <w:rFonts w:eastAsia="Calibri"/>
                <w:bCs/>
                <w:sz w:val="24"/>
                <w:lang w:eastAsia="en-US"/>
              </w:rPr>
              <w:t>3.7.1.</w:t>
            </w:r>
          </w:p>
        </w:tc>
        <w:tc>
          <w:tcPr>
            <w:tcW w:w="9922" w:type="dxa"/>
          </w:tcPr>
          <w:p w14:paraId="392DE56B" w14:textId="77777777" w:rsidR="007102C4" w:rsidRDefault="007102C4" w:rsidP="00EA416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Доля женщин репродуктивного возраста (от 15 до 49 лет), чьи потребности по планированию семьи удовлетворяются современными методами</w:t>
            </w:r>
            <w:proofErr w:type="gramStart"/>
            <w:r>
              <w:rPr>
                <w:sz w:val="24"/>
              </w:rPr>
              <w:t xml:space="preserve"> (%)</w:t>
            </w:r>
            <w:proofErr w:type="gramEnd"/>
          </w:p>
        </w:tc>
        <w:tc>
          <w:tcPr>
            <w:tcW w:w="2268" w:type="dxa"/>
          </w:tcPr>
          <w:p w14:paraId="30C71A4E" w14:textId="77777777" w:rsidR="007102C4" w:rsidRDefault="007102C4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>
              <w:rPr>
                <w:rFonts w:eastAsia="Calibri"/>
                <w:bCs/>
                <w:sz w:val="24"/>
                <w:lang w:eastAsia="en-US"/>
              </w:rPr>
              <w:t>-</w:t>
            </w:r>
          </w:p>
        </w:tc>
        <w:tc>
          <w:tcPr>
            <w:tcW w:w="2268" w:type="dxa"/>
          </w:tcPr>
          <w:p w14:paraId="6148F368" w14:textId="77777777" w:rsidR="007102C4" w:rsidRDefault="007102C4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>
              <w:rPr>
                <w:rFonts w:eastAsia="Calibri"/>
                <w:bCs/>
                <w:sz w:val="24"/>
                <w:lang w:eastAsia="en-US"/>
              </w:rPr>
              <w:t>21,3</w:t>
            </w:r>
          </w:p>
        </w:tc>
      </w:tr>
      <w:tr w:rsidR="007102C4" w:rsidRPr="00315AAA" w14:paraId="17BD6692" w14:textId="77777777" w:rsidTr="000C2A8D">
        <w:tc>
          <w:tcPr>
            <w:tcW w:w="959" w:type="dxa"/>
          </w:tcPr>
          <w:p w14:paraId="3AB46000" w14:textId="77777777" w:rsidR="007102C4" w:rsidRDefault="007102C4" w:rsidP="000C2A8D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>
              <w:rPr>
                <w:rFonts w:eastAsia="Calibri"/>
                <w:bCs/>
                <w:sz w:val="24"/>
                <w:lang w:eastAsia="en-US"/>
              </w:rPr>
              <w:t>3.7.2.</w:t>
            </w:r>
          </w:p>
        </w:tc>
        <w:tc>
          <w:tcPr>
            <w:tcW w:w="9922" w:type="dxa"/>
          </w:tcPr>
          <w:p w14:paraId="34D3A8C2" w14:textId="77777777" w:rsidR="007102C4" w:rsidRDefault="007102C4" w:rsidP="00EA416F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Показатель рождаемости среди девушек-подростков (в возрасте от 10 до 14 лет; в возрасте от 15 до 19 лет) на 1000 девушек-подростков в той же возрастной группе</w:t>
            </w:r>
          </w:p>
        </w:tc>
        <w:tc>
          <w:tcPr>
            <w:tcW w:w="2268" w:type="dxa"/>
          </w:tcPr>
          <w:p w14:paraId="36FDDC44" w14:textId="77777777" w:rsidR="007102C4" w:rsidRDefault="007102C4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>
              <w:rPr>
                <w:rFonts w:eastAsia="Calibri"/>
                <w:bCs/>
                <w:sz w:val="24"/>
                <w:lang w:eastAsia="en-US"/>
              </w:rPr>
              <w:t>-</w:t>
            </w:r>
          </w:p>
        </w:tc>
        <w:tc>
          <w:tcPr>
            <w:tcW w:w="2268" w:type="dxa"/>
          </w:tcPr>
          <w:p w14:paraId="43F7E29C" w14:textId="77777777" w:rsidR="007102C4" w:rsidRDefault="007102C4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>
              <w:rPr>
                <w:rFonts w:eastAsia="Calibri"/>
                <w:bCs/>
                <w:sz w:val="24"/>
                <w:lang w:eastAsia="en-US"/>
              </w:rPr>
              <w:t>14,15</w:t>
            </w:r>
          </w:p>
        </w:tc>
      </w:tr>
      <w:tr w:rsidR="00EA416F" w:rsidRPr="00315AAA" w14:paraId="3E0262BC" w14:textId="77777777" w:rsidTr="000C2A8D">
        <w:tc>
          <w:tcPr>
            <w:tcW w:w="959" w:type="dxa"/>
          </w:tcPr>
          <w:p w14:paraId="5814B818" w14:textId="77777777" w:rsidR="00EA416F" w:rsidRPr="00315AAA" w:rsidRDefault="00EA416F" w:rsidP="000C2A8D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315AAA">
              <w:rPr>
                <w:rFonts w:eastAsia="Calibri"/>
                <w:bCs/>
                <w:sz w:val="24"/>
                <w:lang w:eastAsia="en-US"/>
              </w:rPr>
              <w:t>3.а.1.1.</w:t>
            </w:r>
          </w:p>
        </w:tc>
        <w:tc>
          <w:tcPr>
            <w:tcW w:w="9922" w:type="dxa"/>
          </w:tcPr>
          <w:p w14:paraId="2DE74E61" w14:textId="77777777" w:rsidR="00EA416F" w:rsidRPr="00315AAA" w:rsidRDefault="00EA416F" w:rsidP="00EA416F">
            <w:pPr>
              <w:ind w:firstLine="0"/>
              <w:rPr>
                <w:sz w:val="24"/>
              </w:rPr>
            </w:pPr>
            <w:r w:rsidRPr="00315AAA">
              <w:rPr>
                <w:sz w:val="24"/>
              </w:rPr>
              <w:t>Распространенность употребления табака лицами в возрасте 16 лет и старше</w:t>
            </w:r>
            <w:proofErr w:type="gramStart"/>
            <w:r w:rsidRPr="00315AAA">
              <w:rPr>
                <w:sz w:val="24"/>
              </w:rPr>
              <w:t xml:space="preserve"> (%)</w:t>
            </w:r>
            <w:proofErr w:type="gramEnd"/>
          </w:p>
        </w:tc>
        <w:tc>
          <w:tcPr>
            <w:tcW w:w="2268" w:type="dxa"/>
          </w:tcPr>
          <w:p w14:paraId="1DB6BB07" w14:textId="77777777" w:rsidR="00EA416F" w:rsidRPr="00315AAA" w:rsidRDefault="00EA416F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315AAA">
              <w:rPr>
                <w:rFonts w:eastAsia="Calibri"/>
                <w:bCs/>
                <w:sz w:val="24"/>
                <w:lang w:eastAsia="en-US"/>
              </w:rPr>
              <w:t>-</w:t>
            </w:r>
          </w:p>
        </w:tc>
        <w:tc>
          <w:tcPr>
            <w:tcW w:w="2268" w:type="dxa"/>
          </w:tcPr>
          <w:p w14:paraId="0631C294" w14:textId="77777777" w:rsidR="00EA416F" w:rsidRPr="00315AAA" w:rsidRDefault="00EA416F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315AAA">
              <w:rPr>
                <w:rFonts w:eastAsia="Calibri"/>
                <w:bCs/>
                <w:sz w:val="24"/>
                <w:lang w:eastAsia="en-US"/>
              </w:rPr>
              <w:t>19,15</w:t>
            </w:r>
          </w:p>
        </w:tc>
      </w:tr>
      <w:tr w:rsidR="00EA416F" w:rsidRPr="00315AAA" w14:paraId="78E881EF" w14:textId="77777777" w:rsidTr="000C2A8D">
        <w:tc>
          <w:tcPr>
            <w:tcW w:w="959" w:type="dxa"/>
          </w:tcPr>
          <w:p w14:paraId="7C929E42" w14:textId="77777777" w:rsidR="00EA416F" w:rsidRPr="00315AAA" w:rsidRDefault="00EA416F" w:rsidP="000C2A8D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315AAA">
              <w:rPr>
                <w:rFonts w:eastAsia="Calibri"/>
                <w:bCs/>
                <w:sz w:val="24"/>
                <w:lang w:eastAsia="en-US"/>
              </w:rPr>
              <w:t>3.</w:t>
            </w:r>
            <w:r w:rsidRPr="00315AAA">
              <w:rPr>
                <w:rFonts w:eastAsia="Calibri"/>
                <w:bCs/>
                <w:sz w:val="24"/>
                <w:lang w:val="en-US" w:eastAsia="en-US"/>
              </w:rPr>
              <w:t>b</w:t>
            </w:r>
            <w:r w:rsidRPr="00315AAA">
              <w:rPr>
                <w:rFonts w:eastAsia="Calibri"/>
                <w:bCs/>
                <w:sz w:val="24"/>
                <w:lang w:eastAsia="en-US"/>
              </w:rPr>
              <w:t>.1.</w:t>
            </w:r>
          </w:p>
        </w:tc>
        <w:tc>
          <w:tcPr>
            <w:tcW w:w="9922" w:type="dxa"/>
          </w:tcPr>
          <w:p w14:paraId="1FCE539F" w14:textId="77777777" w:rsidR="00EA416F" w:rsidRPr="00315AAA" w:rsidRDefault="00EA416F" w:rsidP="00315AAA">
            <w:pPr>
              <w:ind w:firstLine="0"/>
              <w:rPr>
                <w:sz w:val="24"/>
              </w:rPr>
            </w:pPr>
            <w:r w:rsidRPr="00315AAA">
              <w:rPr>
                <w:sz w:val="24"/>
              </w:rPr>
              <w:t>Доля целевой группы населения, охваченная иммунизацией всеми вакцинами, включенными в национальны</w:t>
            </w:r>
            <w:r w:rsidR="00315AAA" w:rsidRPr="00315AAA">
              <w:rPr>
                <w:sz w:val="24"/>
              </w:rPr>
              <w:t>й</w:t>
            </w:r>
            <w:r w:rsidRPr="00315AAA">
              <w:rPr>
                <w:sz w:val="24"/>
              </w:rPr>
              <w:t xml:space="preserve"> </w:t>
            </w:r>
            <w:r w:rsidR="00315AAA" w:rsidRPr="00315AAA">
              <w:rPr>
                <w:sz w:val="24"/>
              </w:rPr>
              <w:t>календарь</w:t>
            </w:r>
            <w:proofErr w:type="gramStart"/>
            <w:r w:rsidRPr="00315AAA">
              <w:rPr>
                <w:sz w:val="24"/>
              </w:rPr>
              <w:t xml:space="preserve"> (%)</w:t>
            </w:r>
            <w:proofErr w:type="gramEnd"/>
          </w:p>
        </w:tc>
        <w:tc>
          <w:tcPr>
            <w:tcW w:w="2268" w:type="dxa"/>
          </w:tcPr>
          <w:p w14:paraId="496AC82A" w14:textId="77777777" w:rsidR="00EA416F" w:rsidRPr="00315AAA" w:rsidRDefault="00EA416F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</w:tc>
        <w:tc>
          <w:tcPr>
            <w:tcW w:w="2268" w:type="dxa"/>
          </w:tcPr>
          <w:p w14:paraId="208DBF16" w14:textId="77777777" w:rsidR="00EA416F" w:rsidRPr="00315AAA" w:rsidRDefault="00EA416F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</w:tc>
      </w:tr>
      <w:tr w:rsidR="00315AAA" w:rsidRPr="00315AAA" w14:paraId="28BDA349" w14:textId="77777777" w:rsidTr="000C2A8D">
        <w:tc>
          <w:tcPr>
            <w:tcW w:w="959" w:type="dxa"/>
          </w:tcPr>
          <w:p w14:paraId="0ACDB0F4" w14:textId="77777777" w:rsidR="00315AAA" w:rsidRPr="00315AAA" w:rsidRDefault="00315AAA" w:rsidP="00EA416F">
            <w:pPr>
              <w:ind w:firstLine="0"/>
              <w:rPr>
                <w:rFonts w:eastAsia="Calibri"/>
                <w:bCs/>
                <w:sz w:val="24"/>
                <w:lang w:eastAsia="en-US"/>
              </w:rPr>
            </w:pPr>
          </w:p>
        </w:tc>
        <w:tc>
          <w:tcPr>
            <w:tcW w:w="9922" w:type="dxa"/>
          </w:tcPr>
          <w:p w14:paraId="100A2F53" w14:textId="77777777" w:rsidR="00315AAA" w:rsidRPr="00315AAA" w:rsidRDefault="00315AAA" w:rsidP="00315AAA">
            <w:pPr>
              <w:ind w:firstLine="0"/>
              <w:rPr>
                <w:sz w:val="24"/>
              </w:rPr>
            </w:pPr>
            <w:r w:rsidRPr="00315AAA">
              <w:rPr>
                <w:sz w:val="24"/>
              </w:rPr>
              <w:t>вирусный гепатит</w:t>
            </w:r>
            <w:proofErr w:type="gramStart"/>
            <w:r w:rsidRPr="00315AAA">
              <w:rPr>
                <w:sz w:val="24"/>
              </w:rPr>
              <w:t xml:space="preserve"> В</w:t>
            </w:r>
            <w:proofErr w:type="gramEnd"/>
            <w:r w:rsidRPr="00315AAA">
              <w:rPr>
                <w:sz w:val="24"/>
              </w:rPr>
              <w:t xml:space="preserve"> (</w:t>
            </w:r>
            <w:r w:rsidRPr="00315AAA">
              <w:rPr>
                <w:sz w:val="24"/>
                <w:lang w:val="en-US"/>
              </w:rPr>
              <w:t>V</w:t>
            </w:r>
            <w:r w:rsidRPr="00315AAA">
              <w:rPr>
                <w:sz w:val="24"/>
              </w:rPr>
              <w:t>3)</w:t>
            </w:r>
          </w:p>
        </w:tc>
        <w:tc>
          <w:tcPr>
            <w:tcW w:w="2268" w:type="dxa"/>
          </w:tcPr>
          <w:p w14:paraId="71C63CD8" w14:textId="77777777" w:rsidR="00315AAA" w:rsidRPr="00315AAA" w:rsidRDefault="00315AAA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315AAA">
              <w:rPr>
                <w:rFonts w:eastAsia="Calibri"/>
                <w:bCs/>
                <w:sz w:val="24"/>
                <w:lang w:eastAsia="en-US"/>
              </w:rPr>
              <w:t>97</w:t>
            </w:r>
          </w:p>
        </w:tc>
        <w:tc>
          <w:tcPr>
            <w:tcW w:w="2268" w:type="dxa"/>
          </w:tcPr>
          <w:p w14:paraId="5D19256D" w14:textId="77777777" w:rsidR="00315AAA" w:rsidRPr="00315AAA" w:rsidRDefault="00315AAA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315AAA">
              <w:rPr>
                <w:rFonts w:eastAsia="Calibri"/>
                <w:bCs/>
                <w:sz w:val="24"/>
                <w:lang w:eastAsia="en-US"/>
              </w:rPr>
              <w:t>100</w:t>
            </w:r>
          </w:p>
        </w:tc>
      </w:tr>
      <w:tr w:rsidR="00315AAA" w:rsidRPr="00315AAA" w14:paraId="1209AB24" w14:textId="77777777" w:rsidTr="000C2A8D">
        <w:tc>
          <w:tcPr>
            <w:tcW w:w="959" w:type="dxa"/>
          </w:tcPr>
          <w:p w14:paraId="0E2DF573" w14:textId="77777777" w:rsidR="00315AAA" w:rsidRPr="00315AAA" w:rsidRDefault="00315AAA" w:rsidP="00EA416F">
            <w:pPr>
              <w:ind w:firstLine="0"/>
              <w:rPr>
                <w:rFonts w:eastAsia="Calibri"/>
                <w:bCs/>
                <w:sz w:val="24"/>
                <w:lang w:eastAsia="en-US"/>
              </w:rPr>
            </w:pPr>
          </w:p>
        </w:tc>
        <w:tc>
          <w:tcPr>
            <w:tcW w:w="9922" w:type="dxa"/>
          </w:tcPr>
          <w:p w14:paraId="142DECA9" w14:textId="77777777" w:rsidR="00315AAA" w:rsidRPr="00315AAA" w:rsidRDefault="00315AAA" w:rsidP="00315AAA">
            <w:pPr>
              <w:ind w:firstLine="0"/>
              <w:rPr>
                <w:sz w:val="24"/>
              </w:rPr>
            </w:pPr>
            <w:r w:rsidRPr="00315AAA">
              <w:rPr>
                <w:sz w:val="24"/>
              </w:rPr>
              <w:t>туберкулез (</w:t>
            </w:r>
            <w:r w:rsidRPr="00315AAA">
              <w:rPr>
                <w:sz w:val="24"/>
                <w:lang w:val="en-US"/>
              </w:rPr>
              <w:t>V</w:t>
            </w:r>
            <w:r w:rsidRPr="00315AAA">
              <w:rPr>
                <w:sz w:val="24"/>
              </w:rPr>
              <w:t>)</w:t>
            </w:r>
          </w:p>
        </w:tc>
        <w:tc>
          <w:tcPr>
            <w:tcW w:w="2268" w:type="dxa"/>
          </w:tcPr>
          <w:p w14:paraId="40DCC57E" w14:textId="77777777" w:rsidR="00315AAA" w:rsidRPr="00315AAA" w:rsidRDefault="00315AAA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315AAA">
              <w:rPr>
                <w:rFonts w:eastAsia="Calibri"/>
                <w:bCs/>
                <w:sz w:val="24"/>
                <w:lang w:eastAsia="en-US"/>
              </w:rPr>
              <w:t>97</w:t>
            </w:r>
          </w:p>
        </w:tc>
        <w:tc>
          <w:tcPr>
            <w:tcW w:w="2268" w:type="dxa"/>
          </w:tcPr>
          <w:p w14:paraId="70915228" w14:textId="77777777" w:rsidR="00315AAA" w:rsidRPr="00315AAA" w:rsidRDefault="00315AAA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315AAA">
              <w:rPr>
                <w:rFonts w:eastAsia="Calibri"/>
                <w:bCs/>
                <w:sz w:val="24"/>
                <w:lang w:eastAsia="en-US"/>
              </w:rPr>
              <w:t>100</w:t>
            </w:r>
          </w:p>
        </w:tc>
      </w:tr>
      <w:tr w:rsidR="00315AAA" w:rsidRPr="00315AAA" w14:paraId="35D3B601" w14:textId="77777777" w:rsidTr="000C2A8D">
        <w:tc>
          <w:tcPr>
            <w:tcW w:w="959" w:type="dxa"/>
          </w:tcPr>
          <w:p w14:paraId="17F7390E" w14:textId="77777777" w:rsidR="00315AAA" w:rsidRPr="00315AAA" w:rsidRDefault="00315AAA" w:rsidP="00EA416F">
            <w:pPr>
              <w:ind w:firstLine="0"/>
              <w:rPr>
                <w:rFonts w:eastAsia="Calibri"/>
                <w:bCs/>
                <w:sz w:val="24"/>
                <w:lang w:eastAsia="en-US"/>
              </w:rPr>
            </w:pPr>
          </w:p>
        </w:tc>
        <w:tc>
          <w:tcPr>
            <w:tcW w:w="9922" w:type="dxa"/>
          </w:tcPr>
          <w:p w14:paraId="025491AD" w14:textId="77777777" w:rsidR="00315AAA" w:rsidRPr="00315AAA" w:rsidRDefault="00315AAA" w:rsidP="00315AAA">
            <w:pPr>
              <w:ind w:firstLine="0"/>
              <w:rPr>
                <w:sz w:val="24"/>
              </w:rPr>
            </w:pPr>
            <w:r w:rsidRPr="00315AAA">
              <w:rPr>
                <w:sz w:val="24"/>
              </w:rPr>
              <w:t>дифтерия, столбняк, коклюш (</w:t>
            </w:r>
            <w:r w:rsidRPr="00315AAA">
              <w:rPr>
                <w:sz w:val="24"/>
                <w:lang w:val="en-US"/>
              </w:rPr>
              <w:t>V</w:t>
            </w:r>
            <w:r w:rsidRPr="00315AAA">
              <w:rPr>
                <w:sz w:val="24"/>
              </w:rPr>
              <w:t>3)</w:t>
            </w:r>
          </w:p>
        </w:tc>
        <w:tc>
          <w:tcPr>
            <w:tcW w:w="2268" w:type="dxa"/>
          </w:tcPr>
          <w:p w14:paraId="0165472F" w14:textId="77777777" w:rsidR="00315AAA" w:rsidRPr="00315AAA" w:rsidRDefault="00315AAA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315AAA">
              <w:rPr>
                <w:rFonts w:eastAsia="Calibri"/>
                <w:bCs/>
                <w:sz w:val="24"/>
                <w:lang w:eastAsia="en-US"/>
              </w:rPr>
              <w:t>97</w:t>
            </w:r>
          </w:p>
        </w:tc>
        <w:tc>
          <w:tcPr>
            <w:tcW w:w="2268" w:type="dxa"/>
          </w:tcPr>
          <w:p w14:paraId="2568856F" w14:textId="77777777" w:rsidR="00315AAA" w:rsidRPr="00315AAA" w:rsidRDefault="00315AAA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315AAA">
              <w:rPr>
                <w:rFonts w:eastAsia="Calibri"/>
                <w:bCs/>
                <w:sz w:val="24"/>
                <w:lang w:eastAsia="en-US"/>
              </w:rPr>
              <w:t>100</w:t>
            </w:r>
          </w:p>
        </w:tc>
      </w:tr>
      <w:tr w:rsidR="00315AAA" w:rsidRPr="00315AAA" w14:paraId="555D22FE" w14:textId="77777777" w:rsidTr="000C2A8D">
        <w:tc>
          <w:tcPr>
            <w:tcW w:w="959" w:type="dxa"/>
          </w:tcPr>
          <w:p w14:paraId="15FA2463" w14:textId="77777777" w:rsidR="00315AAA" w:rsidRPr="00315AAA" w:rsidRDefault="00315AAA" w:rsidP="00EA416F">
            <w:pPr>
              <w:ind w:firstLine="0"/>
              <w:rPr>
                <w:rFonts w:eastAsia="Calibri"/>
                <w:bCs/>
                <w:sz w:val="24"/>
                <w:lang w:eastAsia="en-US"/>
              </w:rPr>
            </w:pPr>
          </w:p>
        </w:tc>
        <w:tc>
          <w:tcPr>
            <w:tcW w:w="9922" w:type="dxa"/>
          </w:tcPr>
          <w:p w14:paraId="3852A7DB" w14:textId="77777777" w:rsidR="00315AAA" w:rsidRPr="00315AAA" w:rsidRDefault="00315AAA" w:rsidP="00315AAA">
            <w:pPr>
              <w:ind w:firstLine="0"/>
              <w:rPr>
                <w:sz w:val="24"/>
              </w:rPr>
            </w:pPr>
            <w:r w:rsidRPr="00315AAA">
              <w:rPr>
                <w:sz w:val="24"/>
              </w:rPr>
              <w:t>полиомиелит</w:t>
            </w:r>
          </w:p>
        </w:tc>
        <w:tc>
          <w:tcPr>
            <w:tcW w:w="2268" w:type="dxa"/>
          </w:tcPr>
          <w:p w14:paraId="55FE57BF" w14:textId="77777777" w:rsidR="00315AAA" w:rsidRPr="00315AAA" w:rsidRDefault="00315AAA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315AAA">
              <w:rPr>
                <w:rFonts w:eastAsia="Calibri"/>
                <w:bCs/>
                <w:sz w:val="24"/>
                <w:lang w:eastAsia="en-US"/>
              </w:rPr>
              <w:t>97</w:t>
            </w:r>
          </w:p>
        </w:tc>
        <w:tc>
          <w:tcPr>
            <w:tcW w:w="2268" w:type="dxa"/>
          </w:tcPr>
          <w:p w14:paraId="19791667" w14:textId="77777777" w:rsidR="00315AAA" w:rsidRPr="00315AAA" w:rsidRDefault="00315AAA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315AAA">
              <w:rPr>
                <w:rFonts w:eastAsia="Calibri"/>
                <w:bCs/>
                <w:sz w:val="24"/>
                <w:lang w:eastAsia="en-US"/>
              </w:rPr>
              <w:t>100</w:t>
            </w:r>
          </w:p>
        </w:tc>
      </w:tr>
      <w:tr w:rsidR="00315AAA" w:rsidRPr="00315AAA" w14:paraId="22D75048" w14:textId="77777777" w:rsidTr="000C2A8D">
        <w:tc>
          <w:tcPr>
            <w:tcW w:w="959" w:type="dxa"/>
          </w:tcPr>
          <w:p w14:paraId="71143F3D" w14:textId="77777777" w:rsidR="00315AAA" w:rsidRPr="00315AAA" w:rsidRDefault="00315AAA" w:rsidP="00EA416F">
            <w:pPr>
              <w:ind w:firstLine="0"/>
              <w:rPr>
                <w:rFonts w:eastAsia="Calibri"/>
                <w:bCs/>
                <w:sz w:val="24"/>
                <w:lang w:eastAsia="en-US"/>
              </w:rPr>
            </w:pPr>
          </w:p>
        </w:tc>
        <w:tc>
          <w:tcPr>
            <w:tcW w:w="9922" w:type="dxa"/>
          </w:tcPr>
          <w:p w14:paraId="30CB069D" w14:textId="77777777" w:rsidR="00315AAA" w:rsidRPr="00315AAA" w:rsidRDefault="00315AAA" w:rsidP="00315AAA">
            <w:pPr>
              <w:ind w:firstLine="0"/>
              <w:rPr>
                <w:sz w:val="24"/>
              </w:rPr>
            </w:pPr>
            <w:r w:rsidRPr="00315AAA">
              <w:rPr>
                <w:sz w:val="24"/>
              </w:rPr>
              <w:t xml:space="preserve">корь, </w:t>
            </w:r>
            <w:proofErr w:type="spellStart"/>
            <w:r w:rsidRPr="00315AAA">
              <w:rPr>
                <w:sz w:val="24"/>
              </w:rPr>
              <w:t>эпид</w:t>
            </w:r>
            <w:proofErr w:type="spellEnd"/>
            <w:r w:rsidRPr="00315AAA">
              <w:rPr>
                <w:sz w:val="24"/>
              </w:rPr>
              <w:t>. паротит, краснуха (</w:t>
            </w:r>
            <w:r w:rsidRPr="00315AAA">
              <w:rPr>
                <w:sz w:val="24"/>
                <w:lang w:val="en-US"/>
              </w:rPr>
              <w:t>V</w:t>
            </w:r>
            <w:r w:rsidRPr="00315AAA">
              <w:rPr>
                <w:sz w:val="24"/>
              </w:rPr>
              <w:t>1)</w:t>
            </w:r>
          </w:p>
        </w:tc>
        <w:tc>
          <w:tcPr>
            <w:tcW w:w="2268" w:type="dxa"/>
          </w:tcPr>
          <w:p w14:paraId="77C98DD2" w14:textId="77777777" w:rsidR="00315AAA" w:rsidRPr="00315AAA" w:rsidRDefault="00315AAA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315AAA">
              <w:rPr>
                <w:rFonts w:eastAsia="Calibri"/>
                <w:bCs/>
                <w:sz w:val="24"/>
                <w:lang w:eastAsia="en-US"/>
              </w:rPr>
              <w:t>97</w:t>
            </w:r>
          </w:p>
        </w:tc>
        <w:tc>
          <w:tcPr>
            <w:tcW w:w="2268" w:type="dxa"/>
          </w:tcPr>
          <w:p w14:paraId="0A52BADC" w14:textId="77777777" w:rsidR="00315AAA" w:rsidRPr="00315AAA" w:rsidRDefault="00315AAA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315AAA">
              <w:rPr>
                <w:rFonts w:eastAsia="Calibri"/>
                <w:bCs/>
                <w:sz w:val="24"/>
                <w:lang w:eastAsia="en-US"/>
              </w:rPr>
              <w:t>99,1</w:t>
            </w:r>
          </w:p>
        </w:tc>
      </w:tr>
      <w:tr w:rsidR="007102C4" w:rsidRPr="00315AAA" w14:paraId="15B490DC" w14:textId="77777777" w:rsidTr="000C2A8D">
        <w:tc>
          <w:tcPr>
            <w:tcW w:w="959" w:type="dxa"/>
          </w:tcPr>
          <w:p w14:paraId="392FA323" w14:textId="77777777" w:rsidR="007102C4" w:rsidRPr="00315AAA" w:rsidRDefault="007102C4" w:rsidP="000C2A8D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>
              <w:rPr>
                <w:rFonts w:eastAsia="Calibri"/>
                <w:bCs/>
                <w:sz w:val="24"/>
                <w:lang w:eastAsia="en-US"/>
              </w:rPr>
              <w:t>3.с.1.</w:t>
            </w:r>
          </w:p>
        </w:tc>
        <w:tc>
          <w:tcPr>
            <w:tcW w:w="9922" w:type="dxa"/>
          </w:tcPr>
          <w:p w14:paraId="73924C67" w14:textId="77777777" w:rsidR="007102C4" w:rsidRPr="00315AAA" w:rsidRDefault="007102C4" w:rsidP="00315AAA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Число медицинских работников на душу населения</w:t>
            </w:r>
          </w:p>
        </w:tc>
        <w:tc>
          <w:tcPr>
            <w:tcW w:w="2268" w:type="dxa"/>
          </w:tcPr>
          <w:p w14:paraId="4E8A11B0" w14:textId="77777777" w:rsidR="007102C4" w:rsidRPr="00315AAA" w:rsidRDefault="007102C4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>
              <w:rPr>
                <w:rFonts w:eastAsia="Calibri"/>
                <w:bCs/>
                <w:sz w:val="24"/>
                <w:lang w:eastAsia="en-US"/>
              </w:rPr>
              <w:t>192</w:t>
            </w:r>
          </w:p>
        </w:tc>
        <w:tc>
          <w:tcPr>
            <w:tcW w:w="2268" w:type="dxa"/>
          </w:tcPr>
          <w:p w14:paraId="21D579F6" w14:textId="77777777" w:rsidR="007102C4" w:rsidRPr="00315AAA" w:rsidRDefault="007102C4" w:rsidP="00315AAA">
            <w:pPr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>
              <w:rPr>
                <w:rFonts w:eastAsia="Calibri"/>
                <w:bCs/>
                <w:sz w:val="24"/>
                <w:lang w:eastAsia="en-US"/>
              </w:rPr>
              <w:t>108,6</w:t>
            </w:r>
          </w:p>
        </w:tc>
      </w:tr>
    </w:tbl>
    <w:p w14:paraId="0DF8E966" w14:textId="77777777" w:rsidR="00315AAA" w:rsidRDefault="00315AAA" w:rsidP="00EA416F">
      <w:pPr>
        <w:rPr>
          <w:rFonts w:eastAsia="Calibri"/>
          <w:bCs/>
          <w:szCs w:val="28"/>
          <w:lang w:eastAsia="en-US"/>
        </w:rPr>
      </w:pPr>
      <w:r>
        <w:rPr>
          <w:rFonts w:eastAsia="Calibri"/>
          <w:bCs/>
          <w:szCs w:val="28"/>
          <w:lang w:eastAsia="en-US"/>
        </w:rPr>
        <w:lastRenderedPageBreak/>
        <w:t>В 2022 году продолжится работа по достижению ЦУР на территории Шумилинского района. Для реализации межведомственного взаимодействия по профилактике болезней и достижению показателей ЦУР разработан совместно с органами власти «План действий по профилактике болезней и формированию здорового образа жизни населения для достижения целей устойчивого развития Шумилинского района на 2022-2024 годы» (решение Шумилинского районного Совета Депутатов №221 от 20.12.2021).</w:t>
      </w:r>
      <w:r w:rsidR="0098135D">
        <w:rPr>
          <w:rFonts w:eastAsia="Calibri"/>
          <w:bCs/>
          <w:szCs w:val="28"/>
          <w:lang w:eastAsia="en-US"/>
        </w:rPr>
        <w:t xml:space="preserve"> План действий включает в себя комплекс мероприятий и задач для субъектов социально-экономической деятельности с целью достижения показателей ЦУР и минимизации рисков, связанных с состоянием окружающей среды, снижение уровня поведенческих рисков и, как следствие, снижение уровня неинфекционной заболеваемости. </w:t>
      </w:r>
    </w:p>
    <w:p w14:paraId="211EA6A1" w14:textId="77777777" w:rsidR="0098135D" w:rsidRDefault="00797693" w:rsidP="00EE2C30">
      <w:pPr>
        <w:pStyle w:val="2"/>
        <w:spacing w:before="0" w:after="0"/>
        <w:rPr>
          <w:rFonts w:eastAsia="Calibri"/>
          <w:lang w:eastAsia="en-US"/>
        </w:rPr>
      </w:pPr>
      <w:r>
        <w:rPr>
          <w:rFonts w:eastAsia="Calibri"/>
          <w:noProof/>
        </w:rPr>
        <w:drawing>
          <wp:anchor distT="0" distB="0" distL="114300" distR="114300" simplePos="0" relativeHeight="251660288" behindDoc="0" locked="0" layoutInCell="1" allowOverlap="1" wp14:anchorId="1782EDD6" wp14:editId="1DD7DFD4">
            <wp:simplePos x="0" y="0"/>
            <wp:positionH relativeFrom="margin">
              <wp:posOffset>4527550</wp:posOffset>
            </wp:positionH>
            <wp:positionV relativeFrom="paragraph">
              <wp:posOffset>53340</wp:posOffset>
            </wp:positionV>
            <wp:extent cx="4886325" cy="2867025"/>
            <wp:effectExtent l="0" t="0" r="0" b="0"/>
            <wp:wrapSquare wrapText="bothSides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Start w:id="4" w:name="_Toc112768016"/>
      <w:r w:rsidR="0098135D" w:rsidRPr="00780D5F">
        <w:rPr>
          <w:rFonts w:eastAsia="Calibri"/>
          <w:lang w:eastAsia="en-US"/>
        </w:rPr>
        <w:t>1.4</w:t>
      </w:r>
      <w:r w:rsidR="0098135D">
        <w:rPr>
          <w:rFonts w:eastAsia="Calibri"/>
          <w:lang w:eastAsia="en-US"/>
        </w:rPr>
        <w:t>.</w:t>
      </w:r>
      <w:r w:rsidR="0098135D" w:rsidRPr="00780D5F">
        <w:rPr>
          <w:rFonts w:eastAsia="Calibri"/>
          <w:lang w:eastAsia="en-US"/>
        </w:rPr>
        <w:t xml:space="preserve"> </w:t>
      </w:r>
      <w:r w:rsidR="0098135D">
        <w:rPr>
          <w:rFonts w:eastAsia="Calibri"/>
          <w:lang w:eastAsia="en-US"/>
        </w:rPr>
        <w:t>Медико-демографический индекс</w:t>
      </w:r>
      <w:bookmarkEnd w:id="4"/>
    </w:p>
    <w:p w14:paraId="2FEB2749" w14:textId="77777777" w:rsidR="00797693" w:rsidRPr="007B11F7" w:rsidRDefault="00797693" w:rsidP="007B11F7">
      <w:pPr>
        <w:rPr>
          <w:rFonts w:eastAsia="Calibri"/>
          <w:szCs w:val="28"/>
          <w:lang w:eastAsia="en-US"/>
        </w:rPr>
      </w:pPr>
      <w:r w:rsidRPr="00797693">
        <w:rPr>
          <w:rFonts w:eastAsia="Calibri"/>
          <w:szCs w:val="28"/>
          <w:lang w:eastAsia="en-US"/>
        </w:rPr>
        <w:t>Для получения обобщенной оценки здоровья населения был проведен расчет медико-демографического индекса здоровья Шумилинского района</w:t>
      </w:r>
      <w:r w:rsidR="00C23D21">
        <w:rPr>
          <w:rFonts w:eastAsia="Calibri"/>
          <w:szCs w:val="28"/>
          <w:lang w:eastAsia="en-US"/>
        </w:rPr>
        <w:t xml:space="preserve"> (далее - МДИ)</w:t>
      </w:r>
      <w:r>
        <w:rPr>
          <w:rFonts w:eastAsia="Calibri"/>
          <w:szCs w:val="28"/>
          <w:lang w:eastAsia="en-US"/>
        </w:rPr>
        <w:t>, который включен в реализацию профилактического проекта «Здоровые города и поселки». Показатели, характеризующие здоровье населения, выбранные для расчета медико-демографического индекса: смертность, рождаемость, младенческая смертность, общая заболеваемость всего населения, первичная инвалидность трудоспособного населения. При благополучии окружающей среды обобщенный индекс выш</w:t>
      </w:r>
      <w:r w:rsidR="00015F71">
        <w:rPr>
          <w:rFonts w:eastAsia="Calibri"/>
          <w:szCs w:val="28"/>
          <w:lang w:eastAsia="en-US"/>
        </w:rPr>
        <w:t>е 65% (Шумилинский район – 64%) рис. 1.</w:t>
      </w:r>
      <w:r w:rsidR="00C23D21">
        <w:rPr>
          <w:rFonts w:eastAsia="Calibri"/>
          <w:szCs w:val="28"/>
          <w:lang w:eastAsia="en-US"/>
        </w:rPr>
        <w:t xml:space="preserve"> МДИ </w:t>
      </w:r>
      <w:proofErr w:type="spellStart"/>
      <w:r w:rsidR="00C23D21">
        <w:rPr>
          <w:rFonts w:eastAsia="Calibri"/>
          <w:szCs w:val="28"/>
          <w:lang w:eastAsia="en-US"/>
        </w:rPr>
        <w:t>г.п</w:t>
      </w:r>
      <w:proofErr w:type="spellEnd"/>
      <w:r w:rsidR="00C23D21">
        <w:rPr>
          <w:rFonts w:eastAsia="Calibri"/>
          <w:szCs w:val="28"/>
          <w:lang w:eastAsia="en-US"/>
        </w:rPr>
        <w:t>. Шумилино как территории здоровья составил 68.</w:t>
      </w:r>
    </w:p>
    <w:p w14:paraId="6B4EE938" w14:textId="77777777" w:rsidR="00797693" w:rsidRDefault="00797693" w:rsidP="00606854">
      <w:pPr>
        <w:spacing w:line="0" w:lineRule="atLeast"/>
        <w:ind w:firstLine="567"/>
        <w:jc w:val="center"/>
        <w:rPr>
          <w:b/>
          <w:szCs w:val="28"/>
        </w:rPr>
      </w:pPr>
    </w:p>
    <w:p w14:paraId="2B4840D3" w14:textId="69C10082" w:rsidR="000C2A8D" w:rsidRPr="00F82D40" w:rsidRDefault="000C2A8D" w:rsidP="00EE2C30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  <w:bookmarkStart w:id="5" w:name="_Toc112768017"/>
    </w:p>
    <w:p w14:paraId="2C3D5E49" w14:textId="77777777" w:rsidR="000C2A8D" w:rsidRPr="00F82D40" w:rsidRDefault="000C2A8D" w:rsidP="000C2A8D"/>
    <w:p w14:paraId="4D55F10B" w14:textId="0DEB9DF8" w:rsidR="00A447D3" w:rsidRPr="00EE2C30" w:rsidRDefault="00606854" w:rsidP="00EE2C30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  <w:r w:rsidRPr="00EE2C30">
        <w:rPr>
          <w:rFonts w:ascii="Times New Roman" w:hAnsi="Times New Roman" w:cs="Times New Roman"/>
          <w:color w:val="000000" w:themeColor="text1"/>
          <w:lang w:val="en-US"/>
        </w:rPr>
        <w:lastRenderedPageBreak/>
        <w:t>II</w:t>
      </w:r>
      <w:r w:rsidRPr="00EE2C30">
        <w:rPr>
          <w:rFonts w:ascii="Times New Roman" w:hAnsi="Times New Roman" w:cs="Times New Roman"/>
          <w:color w:val="000000" w:themeColor="text1"/>
        </w:rPr>
        <w:t xml:space="preserve">. </w:t>
      </w:r>
      <w:r w:rsidR="007B11F7" w:rsidRPr="00EE2C30">
        <w:rPr>
          <w:rFonts w:ascii="Times New Roman" w:hAnsi="Times New Roman" w:cs="Times New Roman"/>
          <w:color w:val="000000" w:themeColor="text1"/>
        </w:rPr>
        <w:t>СОСТОЯНИЕ ЗДОРОВЬЯ НАСЕЛЕНИЯ И РИСКИ</w:t>
      </w:r>
      <w:bookmarkEnd w:id="5"/>
    </w:p>
    <w:p w14:paraId="750D1BD1" w14:textId="77777777" w:rsidR="004B3FD0" w:rsidRPr="00EE2C30" w:rsidRDefault="007B11F7" w:rsidP="00EE2C30">
      <w:pPr>
        <w:pStyle w:val="2"/>
        <w:spacing w:before="0" w:after="0"/>
        <w:rPr>
          <w:rFonts w:cs="Times New Roman"/>
        </w:rPr>
      </w:pPr>
      <w:bookmarkStart w:id="6" w:name="_Toc112768018"/>
      <w:r w:rsidRPr="00EE2C30">
        <w:rPr>
          <w:rFonts w:cs="Times New Roman"/>
          <w:sz w:val="30"/>
          <w:szCs w:val="30"/>
        </w:rPr>
        <w:t>2</w:t>
      </w:r>
      <w:r w:rsidR="004B3FD0" w:rsidRPr="00EE2C30">
        <w:rPr>
          <w:rFonts w:cs="Times New Roman"/>
          <w:sz w:val="30"/>
          <w:szCs w:val="30"/>
        </w:rPr>
        <w:t>.</w:t>
      </w:r>
      <w:r w:rsidR="004B3FD0" w:rsidRPr="00EE2C30">
        <w:rPr>
          <w:rFonts w:cs="Times New Roman"/>
        </w:rPr>
        <w:t>1. Состояние популяционного здоровья</w:t>
      </w:r>
      <w:bookmarkEnd w:id="6"/>
    </w:p>
    <w:p w14:paraId="12F1258D" w14:textId="77777777" w:rsidR="004B3FD0" w:rsidRPr="00EE2C30" w:rsidRDefault="007B11F7" w:rsidP="00EE2C30">
      <w:pPr>
        <w:pStyle w:val="3"/>
        <w:spacing w:before="0"/>
        <w:jc w:val="center"/>
        <w:rPr>
          <w:rFonts w:ascii="Times New Roman" w:hAnsi="Times New Roman" w:cs="Times New Roman"/>
          <w:color w:val="000000" w:themeColor="text1"/>
        </w:rPr>
      </w:pPr>
      <w:bookmarkStart w:id="7" w:name="_Toc112768019"/>
      <w:r w:rsidRPr="00EE2C30">
        <w:rPr>
          <w:rFonts w:ascii="Times New Roman" w:hAnsi="Times New Roman" w:cs="Times New Roman"/>
          <w:color w:val="000000" w:themeColor="text1"/>
        </w:rPr>
        <w:t>2</w:t>
      </w:r>
      <w:r w:rsidR="004B3FD0" w:rsidRPr="00EE2C30">
        <w:rPr>
          <w:rFonts w:ascii="Times New Roman" w:hAnsi="Times New Roman" w:cs="Times New Roman"/>
          <w:color w:val="000000" w:themeColor="text1"/>
        </w:rPr>
        <w:t>.1.1 Медико-демографический статус</w:t>
      </w:r>
      <w:bookmarkEnd w:id="7"/>
    </w:p>
    <w:p w14:paraId="483A592E" w14:textId="64499E15" w:rsidR="004B3FD0" w:rsidRDefault="004B3FD0" w:rsidP="00426902">
      <w:pPr>
        <w:rPr>
          <w:szCs w:val="28"/>
        </w:rPr>
      </w:pPr>
      <w:r w:rsidRPr="004B3FD0">
        <w:rPr>
          <w:szCs w:val="28"/>
        </w:rPr>
        <w:t xml:space="preserve">Демографическая ситуация в районе характеризуется </w:t>
      </w:r>
      <w:r w:rsidR="00B30CAA">
        <w:rPr>
          <w:szCs w:val="28"/>
        </w:rPr>
        <w:t>снижение</w:t>
      </w:r>
      <w:r w:rsidR="00D45580">
        <w:rPr>
          <w:szCs w:val="28"/>
        </w:rPr>
        <w:t>м</w:t>
      </w:r>
      <w:r w:rsidR="00B30CAA">
        <w:rPr>
          <w:szCs w:val="28"/>
        </w:rPr>
        <w:t xml:space="preserve"> численности населения</w:t>
      </w:r>
      <w:r w:rsidRPr="004B3FD0">
        <w:rPr>
          <w:szCs w:val="28"/>
        </w:rPr>
        <w:t xml:space="preserve">. В возрастной структуре населения района </w:t>
      </w:r>
      <w:r w:rsidR="00015F71">
        <w:rPr>
          <w:szCs w:val="28"/>
        </w:rPr>
        <w:t>17,03</w:t>
      </w:r>
      <w:r w:rsidRPr="004B3FD0">
        <w:rPr>
          <w:szCs w:val="28"/>
        </w:rPr>
        <w:t xml:space="preserve">% составляют люди младше трудоспособного возраста </w:t>
      </w:r>
      <w:r w:rsidRPr="004B3FD0">
        <w:rPr>
          <w:i/>
          <w:szCs w:val="28"/>
        </w:rPr>
        <w:t>(область–</w:t>
      </w:r>
      <w:r w:rsidRPr="004B3FD0">
        <w:rPr>
          <w:szCs w:val="28"/>
        </w:rPr>
        <w:t xml:space="preserve"> 16,</w:t>
      </w:r>
      <w:r w:rsidR="00E61DA1">
        <w:rPr>
          <w:szCs w:val="28"/>
        </w:rPr>
        <w:t>1</w:t>
      </w:r>
      <w:r w:rsidRPr="004B3FD0">
        <w:rPr>
          <w:i/>
          <w:szCs w:val="28"/>
        </w:rPr>
        <w:t xml:space="preserve">%, республика – </w:t>
      </w:r>
      <w:r w:rsidR="00B30CAA">
        <w:rPr>
          <w:i/>
          <w:szCs w:val="28"/>
        </w:rPr>
        <w:t>21,9</w:t>
      </w:r>
      <w:r w:rsidRPr="004B3FD0">
        <w:rPr>
          <w:i/>
          <w:szCs w:val="28"/>
        </w:rPr>
        <w:t>%)</w:t>
      </w:r>
      <w:r w:rsidRPr="004B3FD0">
        <w:rPr>
          <w:szCs w:val="28"/>
        </w:rPr>
        <w:t>, 5</w:t>
      </w:r>
      <w:r w:rsidR="00E61DA1">
        <w:rPr>
          <w:szCs w:val="28"/>
        </w:rPr>
        <w:t>3</w:t>
      </w:r>
      <w:r w:rsidRPr="004B3FD0">
        <w:rPr>
          <w:szCs w:val="28"/>
        </w:rPr>
        <w:t>,</w:t>
      </w:r>
      <w:r w:rsidR="00015F71">
        <w:rPr>
          <w:szCs w:val="28"/>
        </w:rPr>
        <w:t>9</w:t>
      </w:r>
      <w:r w:rsidRPr="004B3FD0">
        <w:rPr>
          <w:szCs w:val="28"/>
        </w:rPr>
        <w:t>%</w:t>
      </w:r>
      <w:r w:rsidR="00B30CAA">
        <w:rPr>
          <w:szCs w:val="28"/>
        </w:rPr>
        <w:t xml:space="preserve"> </w:t>
      </w:r>
      <w:r w:rsidRPr="004B3FD0">
        <w:rPr>
          <w:szCs w:val="28"/>
        </w:rPr>
        <w:t>–</w:t>
      </w:r>
      <w:r w:rsidR="00B30CAA">
        <w:rPr>
          <w:szCs w:val="28"/>
        </w:rPr>
        <w:t xml:space="preserve"> </w:t>
      </w:r>
      <w:r w:rsidRPr="004B3FD0">
        <w:rPr>
          <w:szCs w:val="28"/>
        </w:rPr>
        <w:t>трудоспособного возраста</w:t>
      </w:r>
      <w:r w:rsidRPr="004B3FD0">
        <w:rPr>
          <w:i/>
          <w:szCs w:val="28"/>
        </w:rPr>
        <w:t xml:space="preserve"> (область – </w:t>
      </w:r>
      <w:r w:rsidR="00E61DA1">
        <w:rPr>
          <w:i/>
          <w:szCs w:val="28"/>
        </w:rPr>
        <w:t>5</w:t>
      </w:r>
      <w:r w:rsidR="00015F71">
        <w:rPr>
          <w:i/>
          <w:szCs w:val="28"/>
        </w:rPr>
        <w:t>7,6</w:t>
      </w:r>
      <w:r w:rsidRPr="004B3FD0">
        <w:rPr>
          <w:i/>
          <w:szCs w:val="28"/>
        </w:rPr>
        <w:t xml:space="preserve">%, республика – </w:t>
      </w:r>
      <w:r w:rsidR="00B30CAA">
        <w:rPr>
          <w:i/>
          <w:szCs w:val="28"/>
        </w:rPr>
        <w:t>62</w:t>
      </w:r>
      <w:r w:rsidR="00E61DA1">
        <w:rPr>
          <w:i/>
          <w:szCs w:val="28"/>
        </w:rPr>
        <w:t>%</w:t>
      </w:r>
      <w:r w:rsidRPr="004B3FD0">
        <w:rPr>
          <w:i/>
          <w:szCs w:val="28"/>
        </w:rPr>
        <w:t>)</w:t>
      </w:r>
      <w:r w:rsidRPr="004B3FD0">
        <w:rPr>
          <w:szCs w:val="28"/>
        </w:rPr>
        <w:t xml:space="preserve">, </w:t>
      </w:r>
      <w:r w:rsidR="00E61DA1">
        <w:rPr>
          <w:szCs w:val="28"/>
        </w:rPr>
        <w:t>29,</w:t>
      </w:r>
      <w:r w:rsidR="00015F71">
        <w:rPr>
          <w:szCs w:val="28"/>
        </w:rPr>
        <w:t>1</w:t>
      </w:r>
      <w:r w:rsidRPr="004B3FD0">
        <w:rPr>
          <w:szCs w:val="28"/>
        </w:rPr>
        <w:t>%</w:t>
      </w:r>
      <w:r w:rsidR="00B30CAA">
        <w:rPr>
          <w:szCs w:val="28"/>
        </w:rPr>
        <w:t xml:space="preserve"> </w:t>
      </w:r>
      <w:r w:rsidRPr="004B3FD0">
        <w:rPr>
          <w:szCs w:val="28"/>
        </w:rPr>
        <w:t>–</w:t>
      </w:r>
      <w:r w:rsidR="00B30CAA">
        <w:rPr>
          <w:szCs w:val="28"/>
        </w:rPr>
        <w:t xml:space="preserve"> </w:t>
      </w:r>
      <w:r w:rsidRPr="004B3FD0">
        <w:rPr>
          <w:szCs w:val="28"/>
        </w:rPr>
        <w:t>старше трудоспособного возраста</w:t>
      </w:r>
      <w:r w:rsidRPr="004B3FD0">
        <w:rPr>
          <w:i/>
          <w:szCs w:val="28"/>
        </w:rPr>
        <w:t xml:space="preserve"> (область – </w:t>
      </w:r>
      <w:r w:rsidR="00E61DA1">
        <w:rPr>
          <w:i/>
          <w:szCs w:val="28"/>
        </w:rPr>
        <w:t>26,</w:t>
      </w:r>
      <w:r w:rsidR="00015F71">
        <w:rPr>
          <w:i/>
          <w:szCs w:val="28"/>
        </w:rPr>
        <w:t>2</w:t>
      </w:r>
      <w:r w:rsidRPr="004B3FD0">
        <w:rPr>
          <w:i/>
          <w:szCs w:val="28"/>
        </w:rPr>
        <w:t xml:space="preserve">%, республика – </w:t>
      </w:r>
      <w:r w:rsidR="00B30CAA">
        <w:rPr>
          <w:i/>
          <w:szCs w:val="28"/>
        </w:rPr>
        <w:t>15,9</w:t>
      </w:r>
      <w:r w:rsidR="00E61DA1">
        <w:rPr>
          <w:i/>
          <w:szCs w:val="28"/>
        </w:rPr>
        <w:t>%</w:t>
      </w:r>
      <w:r w:rsidRPr="004B3FD0">
        <w:rPr>
          <w:i/>
          <w:szCs w:val="28"/>
        </w:rPr>
        <w:t>)</w:t>
      </w:r>
      <w:r w:rsidRPr="004B3FD0">
        <w:rPr>
          <w:szCs w:val="28"/>
        </w:rPr>
        <w:t>.</w:t>
      </w:r>
      <w:r w:rsidR="0087565D">
        <w:rPr>
          <w:szCs w:val="28"/>
        </w:rPr>
        <w:t xml:space="preserve"> За период с 2013-2022 годы численность населения района характеризуется умеренной тенденцией к снижению с темпами прироста за данный период </w:t>
      </w:r>
      <w:r w:rsidR="00554DA5">
        <w:rPr>
          <w:szCs w:val="28"/>
        </w:rPr>
        <w:t>–</w:t>
      </w:r>
      <w:r w:rsidR="0087565D">
        <w:rPr>
          <w:szCs w:val="28"/>
        </w:rPr>
        <w:t>1,38% (рис. 2).</w:t>
      </w:r>
    </w:p>
    <w:p w14:paraId="77427F17" w14:textId="77777777" w:rsidR="00554DA5" w:rsidRDefault="00554DA5" w:rsidP="00426902">
      <w:pPr>
        <w:rPr>
          <w:szCs w:val="28"/>
        </w:rPr>
      </w:pPr>
    </w:p>
    <w:p w14:paraId="017C1414" w14:textId="77777777" w:rsidR="00661B55" w:rsidRDefault="0087565D" w:rsidP="00554DA5">
      <w:pPr>
        <w:spacing w:line="234" w:lineRule="auto"/>
        <w:ind w:firstLine="567"/>
        <w:jc w:val="center"/>
        <w:rPr>
          <w:szCs w:val="28"/>
        </w:rPr>
      </w:pPr>
      <w:r w:rsidRPr="0087565D">
        <w:rPr>
          <w:noProof/>
          <w:szCs w:val="28"/>
        </w:rPr>
        <w:drawing>
          <wp:inline distT="0" distB="0" distL="0" distR="0" wp14:anchorId="118F99B1" wp14:editId="7ADC5040">
            <wp:extent cx="6305385" cy="1717040"/>
            <wp:effectExtent l="0" t="0" r="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01AF8FE" w14:textId="4956CEF1" w:rsidR="00661B55" w:rsidRPr="00D45580" w:rsidRDefault="0087565D" w:rsidP="002E4F15">
      <w:pPr>
        <w:spacing w:line="234" w:lineRule="auto"/>
        <w:ind w:firstLine="0"/>
        <w:rPr>
          <w:i/>
          <w:sz w:val="24"/>
        </w:rPr>
      </w:pPr>
      <w:r w:rsidRPr="00D45580">
        <w:rPr>
          <w:i/>
          <w:sz w:val="24"/>
        </w:rPr>
        <w:t>Рис. 2 Динамика численност</w:t>
      </w:r>
      <w:r w:rsidR="00EE2C30">
        <w:rPr>
          <w:i/>
          <w:sz w:val="24"/>
        </w:rPr>
        <w:t xml:space="preserve">и населения </w:t>
      </w:r>
    </w:p>
    <w:p w14:paraId="75CEE4D0" w14:textId="77777777" w:rsidR="002E4F15" w:rsidRDefault="002E4F15" w:rsidP="00661B55">
      <w:pPr>
        <w:spacing w:line="234" w:lineRule="auto"/>
        <w:ind w:firstLine="567"/>
        <w:rPr>
          <w:szCs w:val="28"/>
        </w:rPr>
      </w:pPr>
    </w:p>
    <w:p w14:paraId="1D2D0247" w14:textId="77777777" w:rsidR="00CF3FB7" w:rsidRPr="00B90415" w:rsidRDefault="002E4F15" w:rsidP="00B435E7">
      <w:pPr>
        <w:spacing w:line="234" w:lineRule="auto"/>
        <w:rPr>
          <w:b/>
          <w:bCs/>
          <w:color w:val="000000" w:themeColor="text1"/>
          <w:szCs w:val="28"/>
        </w:rPr>
      </w:pPr>
      <w:r>
        <w:rPr>
          <w:szCs w:val="28"/>
        </w:rPr>
        <w:t>Проблема уменьшения численности населения района наблюдается на протяжении десятка лет, так численность населения 2022 года уменьшилась на 2289 человек по сравнению с 2013 годом.</w:t>
      </w:r>
      <w:r w:rsidR="00B435E7">
        <w:rPr>
          <w:szCs w:val="28"/>
        </w:rPr>
        <w:t xml:space="preserve"> </w:t>
      </w:r>
      <w:r w:rsidR="00B435E7" w:rsidRPr="00B90415">
        <w:rPr>
          <w:color w:val="000000" w:themeColor="text1"/>
          <w:szCs w:val="28"/>
        </w:rPr>
        <w:t xml:space="preserve">Однако за последние годы ситуация усугубилась. </w:t>
      </w:r>
      <w:r w:rsidR="00B435E7" w:rsidRPr="00B90415">
        <w:rPr>
          <w:color w:val="000000" w:themeColor="text1"/>
          <w:szCs w:val="28"/>
          <w:shd w:val="clear" w:color="auto" w:fill="FFFFFF"/>
        </w:rPr>
        <w:t xml:space="preserve">Это происходит по объективным причинам, в их числе – снижение количества женщин репродуктивного возраста, повышение возраста материнства, что приводит к сокращению фертильного периода, уменьшение количества заключенных браков и высокий уровень разводов, фундаментальные изменения функции женщины в семье. </w:t>
      </w:r>
      <w:r w:rsidR="00B90415">
        <w:rPr>
          <w:color w:val="000000" w:themeColor="text1"/>
          <w:szCs w:val="28"/>
          <w:shd w:val="clear" w:color="auto" w:fill="FFFFFF"/>
        </w:rPr>
        <w:t>Кроме этого, свой вклад внесла сложная эпидемиологическая ситуация и миграция населения за пределы района, области, страны.</w:t>
      </w:r>
    </w:p>
    <w:p w14:paraId="62BD1FA7" w14:textId="77777777" w:rsidR="00E97DC2" w:rsidRDefault="00E97DC2" w:rsidP="001653D4">
      <w:pPr>
        <w:shd w:val="clear" w:color="auto" w:fill="FFFFFF"/>
        <w:jc w:val="center"/>
        <w:outlineLvl w:val="0"/>
        <w:rPr>
          <w:b/>
          <w:color w:val="000000"/>
          <w:spacing w:val="1"/>
          <w:szCs w:val="28"/>
        </w:rPr>
      </w:pPr>
    </w:p>
    <w:p w14:paraId="6251780E" w14:textId="5BB2FFA9" w:rsidR="001653D4" w:rsidRPr="00EE2C30" w:rsidRDefault="00AD2B4E" w:rsidP="00EE2C30">
      <w:pPr>
        <w:pStyle w:val="3"/>
        <w:spacing w:before="0"/>
        <w:jc w:val="center"/>
        <w:rPr>
          <w:rFonts w:ascii="Times New Roman" w:hAnsi="Times New Roman" w:cs="Times New Roman"/>
          <w:b w:val="0"/>
          <w:color w:val="000000" w:themeColor="text1"/>
        </w:rPr>
      </w:pPr>
      <w:bookmarkStart w:id="8" w:name="_Toc112768020"/>
      <w:r w:rsidRPr="00EE2C30">
        <w:rPr>
          <w:rFonts w:ascii="Times New Roman" w:hAnsi="Times New Roman" w:cs="Times New Roman"/>
          <w:color w:val="000000" w:themeColor="text1"/>
        </w:rPr>
        <w:lastRenderedPageBreak/>
        <w:t>2</w:t>
      </w:r>
      <w:r w:rsidR="001653D4" w:rsidRPr="00EE2C30">
        <w:rPr>
          <w:rFonts w:ascii="Times New Roman" w:hAnsi="Times New Roman" w:cs="Times New Roman"/>
          <w:color w:val="000000" w:themeColor="text1"/>
        </w:rPr>
        <w:t xml:space="preserve">.1.2. </w:t>
      </w:r>
      <w:proofErr w:type="gramStart"/>
      <w:r w:rsidR="001653D4" w:rsidRPr="00EE2C30">
        <w:rPr>
          <w:rFonts w:ascii="Times New Roman" w:hAnsi="Times New Roman" w:cs="Times New Roman"/>
          <w:color w:val="000000" w:themeColor="text1"/>
        </w:rPr>
        <w:t>Заболеваемость населения</w:t>
      </w:r>
      <w:r w:rsidR="00D45580" w:rsidRPr="00EE2C30">
        <w:rPr>
          <w:rFonts w:ascii="Times New Roman" w:hAnsi="Times New Roman" w:cs="Times New Roman"/>
          <w:color w:val="000000" w:themeColor="text1"/>
        </w:rPr>
        <w:t xml:space="preserve"> Шумилинского района</w:t>
      </w:r>
      <w:r w:rsidR="001653D4" w:rsidRPr="00EE2C30">
        <w:rPr>
          <w:rFonts w:ascii="Times New Roman" w:hAnsi="Times New Roman" w:cs="Times New Roman"/>
          <w:color w:val="000000" w:themeColor="text1"/>
        </w:rPr>
        <w:t xml:space="preserve">, обусловленная социально-гигиеническими факторами среды жизнедеятельности </w:t>
      </w:r>
      <w:r w:rsidR="00D45580" w:rsidRPr="00EE2C30">
        <w:rPr>
          <w:rFonts w:ascii="Times New Roman" w:hAnsi="Times New Roman" w:cs="Times New Roman"/>
          <w:color w:val="000000" w:themeColor="text1"/>
        </w:rPr>
        <w:t>(показатели заболеваемости с впервые установленным диагнозом</w:t>
      </w:r>
      <w:bookmarkEnd w:id="8"/>
      <w:r w:rsidR="00D45580" w:rsidRPr="00EE2C30">
        <w:rPr>
          <w:rFonts w:ascii="Times New Roman" w:hAnsi="Times New Roman" w:cs="Times New Roman"/>
          <w:color w:val="000000" w:themeColor="text1"/>
        </w:rPr>
        <w:t xml:space="preserve"> </w:t>
      </w:r>
      <w:bookmarkStart w:id="9" w:name="_Toc112768021"/>
      <w:r w:rsidR="00D45580" w:rsidRPr="00EE2C30">
        <w:rPr>
          <w:rFonts w:ascii="Times New Roman" w:hAnsi="Times New Roman" w:cs="Times New Roman"/>
          <w:b w:val="0"/>
          <w:color w:val="000000" w:themeColor="text1"/>
        </w:rPr>
        <w:t>(далее - первичная)</w:t>
      </w:r>
      <w:bookmarkEnd w:id="9"/>
      <w:proofErr w:type="gramEnd"/>
    </w:p>
    <w:p w14:paraId="6A77A0E0" w14:textId="77777777" w:rsidR="004502E4" w:rsidRDefault="004502E4" w:rsidP="00AD2B4E">
      <w:pPr>
        <w:shd w:val="clear" w:color="auto" w:fill="FFFFFF"/>
        <w:outlineLvl w:val="0"/>
        <w:rPr>
          <w:color w:val="000000"/>
          <w:szCs w:val="28"/>
        </w:rPr>
      </w:pPr>
      <w:bookmarkStart w:id="10" w:name="_Toc112768022"/>
      <w:r>
        <w:rPr>
          <w:color w:val="000000"/>
          <w:spacing w:val="1"/>
          <w:szCs w:val="28"/>
        </w:rPr>
        <w:t>Показатель первичной заболеваемости населения за 2021 год в целом по району составил 703,3%</w:t>
      </w:r>
      <w:r>
        <w:rPr>
          <w:color w:val="000000"/>
          <w:spacing w:val="1"/>
          <w:szCs w:val="28"/>
          <w:vertAlign w:val="subscript"/>
        </w:rPr>
        <w:t>0</w:t>
      </w:r>
      <w:r>
        <w:rPr>
          <w:color w:val="000000"/>
          <w:spacing w:val="1"/>
          <w:szCs w:val="28"/>
        </w:rPr>
        <w:t xml:space="preserve"> (Витебской области – 941,4%</w:t>
      </w:r>
      <w:r>
        <w:rPr>
          <w:color w:val="000000"/>
          <w:spacing w:val="1"/>
          <w:szCs w:val="28"/>
          <w:vertAlign w:val="subscript"/>
        </w:rPr>
        <w:t>0</w:t>
      </w:r>
      <w:r>
        <w:rPr>
          <w:color w:val="000000"/>
          <w:spacing w:val="1"/>
          <w:szCs w:val="28"/>
        </w:rPr>
        <w:t xml:space="preserve">). Прирост к уровню предыдущего года составил 0,3%, многолетняя динамика характеризуется </w:t>
      </w:r>
      <w:r w:rsidR="009B22FA">
        <w:rPr>
          <w:color w:val="000000"/>
          <w:spacing w:val="1"/>
          <w:szCs w:val="28"/>
        </w:rPr>
        <w:t>умеренной тенденцией к росту</w:t>
      </w:r>
      <w:r w:rsidRPr="004502E4">
        <w:rPr>
          <w:color w:val="000000"/>
          <w:szCs w:val="28"/>
        </w:rPr>
        <w:t xml:space="preserve"> </w:t>
      </w:r>
      <w:r w:rsidRPr="0086003E">
        <w:rPr>
          <w:color w:val="000000"/>
          <w:szCs w:val="28"/>
        </w:rPr>
        <w:t>со средним темпом прир</w:t>
      </w:r>
      <w:r>
        <w:rPr>
          <w:color w:val="000000"/>
          <w:szCs w:val="28"/>
        </w:rPr>
        <w:t>оста за период 2017-2021 годы +3,</w:t>
      </w:r>
      <w:r w:rsidR="00070008">
        <w:rPr>
          <w:color w:val="000000"/>
          <w:szCs w:val="28"/>
        </w:rPr>
        <w:t>1</w:t>
      </w:r>
      <w:r w:rsidRPr="0086003E">
        <w:rPr>
          <w:color w:val="000000"/>
          <w:szCs w:val="28"/>
        </w:rPr>
        <w:t>%</w:t>
      </w:r>
      <w:r w:rsidR="009B22FA">
        <w:rPr>
          <w:color w:val="000000"/>
          <w:szCs w:val="28"/>
        </w:rPr>
        <w:t xml:space="preserve"> (Вите</w:t>
      </w:r>
      <w:r w:rsidR="00D0716E">
        <w:rPr>
          <w:color w:val="000000"/>
          <w:szCs w:val="28"/>
        </w:rPr>
        <w:t>бская область - +1,3%) (рис. 3, таб. 3).</w:t>
      </w:r>
      <w:bookmarkEnd w:id="10"/>
    </w:p>
    <w:p w14:paraId="0A63B1E1" w14:textId="77777777" w:rsidR="00CB0974" w:rsidRDefault="00CB0974" w:rsidP="00AD2B4E">
      <w:pPr>
        <w:shd w:val="clear" w:color="auto" w:fill="FFFFFF"/>
        <w:outlineLvl w:val="0"/>
        <w:rPr>
          <w:color w:val="000000"/>
          <w:szCs w:val="28"/>
        </w:rPr>
      </w:pPr>
    </w:p>
    <w:p w14:paraId="2DABCBEC" w14:textId="77777777" w:rsidR="00CB0974" w:rsidRPr="004502E4" w:rsidRDefault="00CB0974" w:rsidP="00554DA5">
      <w:pPr>
        <w:shd w:val="clear" w:color="auto" w:fill="FFFFFF"/>
        <w:jc w:val="center"/>
        <w:outlineLvl w:val="0"/>
        <w:rPr>
          <w:color w:val="000000"/>
          <w:spacing w:val="1"/>
          <w:szCs w:val="28"/>
        </w:rPr>
      </w:pPr>
      <w:r w:rsidRPr="00CB0974">
        <w:rPr>
          <w:noProof/>
          <w:color w:val="000000"/>
          <w:spacing w:val="1"/>
          <w:szCs w:val="28"/>
        </w:rPr>
        <w:drawing>
          <wp:inline distT="0" distB="0" distL="0" distR="0" wp14:anchorId="3FE4F658" wp14:editId="0EBB8E84">
            <wp:extent cx="5224007" cy="2218055"/>
            <wp:effectExtent l="0" t="0" r="0" b="0"/>
            <wp:docPr id="1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2BAE5A4" w14:textId="77777777" w:rsidR="00C4672A" w:rsidRPr="00E07A39" w:rsidRDefault="00C4672A" w:rsidP="00CB0974">
      <w:pPr>
        <w:shd w:val="clear" w:color="auto" w:fill="FFFFFF"/>
        <w:ind w:firstLine="0"/>
        <w:outlineLvl w:val="0"/>
        <w:rPr>
          <w:b/>
          <w:color w:val="000000"/>
          <w:spacing w:val="1"/>
          <w:szCs w:val="28"/>
        </w:rPr>
      </w:pPr>
    </w:p>
    <w:p w14:paraId="2F2E3201" w14:textId="4C572296" w:rsidR="00256181" w:rsidRDefault="00835B0C" w:rsidP="002800F8">
      <w:pPr>
        <w:rPr>
          <w:i/>
          <w:sz w:val="24"/>
        </w:rPr>
      </w:pPr>
      <w:r>
        <w:rPr>
          <w:i/>
          <w:sz w:val="24"/>
        </w:rPr>
        <w:t>Рис.</w:t>
      </w:r>
      <w:r w:rsidR="00CD5A5C">
        <w:rPr>
          <w:i/>
          <w:sz w:val="24"/>
        </w:rPr>
        <w:t>3</w:t>
      </w:r>
      <w:r>
        <w:rPr>
          <w:i/>
          <w:sz w:val="24"/>
        </w:rPr>
        <w:t xml:space="preserve"> Первичная заболеваемость насел</w:t>
      </w:r>
      <w:r w:rsidR="00CD5A5C">
        <w:rPr>
          <w:i/>
          <w:sz w:val="24"/>
        </w:rPr>
        <w:t xml:space="preserve">ения </w:t>
      </w:r>
    </w:p>
    <w:p w14:paraId="1A4116A6" w14:textId="77777777" w:rsidR="00AD6B71" w:rsidRDefault="00AD6B71" w:rsidP="000C2A8D">
      <w:pPr>
        <w:ind w:firstLine="0"/>
        <w:jc w:val="left"/>
        <w:rPr>
          <w:szCs w:val="28"/>
        </w:rPr>
      </w:pPr>
      <w:r>
        <w:rPr>
          <w:szCs w:val="28"/>
        </w:rPr>
        <w:t>Таблица 3</w:t>
      </w:r>
    </w:p>
    <w:p w14:paraId="4E0EA051" w14:textId="77777777" w:rsidR="00AD6B71" w:rsidRPr="00AD6B71" w:rsidRDefault="00AD6B71" w:rsidP="00AD6B71">
      <w:pPr>
        <w:jc w:val="center"/>
        <w:rPr>
          <w:szCs w:val="28"/>
        </w:rPr>
      </w:pPr>
      <w:r>
        <w:rPr>
          <w:szCs w:val="28"/>
        </w:rPr>
        <w:t xml:space="preserve">Показатель первичной заболеваемости населения района и </w:t>
      </w:r>
      <w:proofErr w:type="spellStart"/>
      <w:r>
        <w:rPr>
          <w:szCs w:val="28"/>
        </w:rPr>
        <w:t>г.п</w:t>
      </w:r>
      <w:proofErr w:type="spellEnd"/>
      <w:r>
        <w:rPr>
          <w:szCs w:val="28"/>
        </w:rPr>
        <w:t>. Шумилино (территория здорового города)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1049"/>
        <w:gridCol w:w="1163"/>
        <w:gridCol w:w="1857"/>
        <w:gridCol w:w="2220"/>
        <w:gridCol w:w="2005"/>
      </w:tblGrid>
      <w:tr w:rsidR="00D0716E" w:rsidRPr="00D0716E" w14:paraId="0DFFE5E6" w14:textId="77777777" w:rsidTr="000C2A8D">
        <w:trPr>
          <w:jc w:val="center"/>
        </w:trPr>
        <w:tc>
          <w:tcPr>
            <w:tcW w:w="2660" w:type="dxa"/>
          </w:tcPr>
          <w:p w14:paraId="22291E3E" w14:textId="77777777" w:rsidR="00D0716E" w:rsidRPr="00D0716E" w:rsidRDefault="00D0716E" w:rsidP="00D0716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Первичная заболеваемость</w:t>
            </w:r>
          </w:p>
        </w:tc>
        <w:tc>
          <w:tcPr>
            <w:tcW w:w="1049" w:type="dxa"/>
          </w:tcPr>
          <w:p w14:paraId="1E79E9B2" w14:textId="77777777" w:rsidR="00D0716E" w:rsidRPr="00D0716E" w:rsidRDefault="00D0716E" w:rsidP="00D0716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163" w:type="dxa"/>
          </w:tcPr>
          <w:p w14:paraId="46071BD8" w14:textId="77777777" w:rsidR="00D0716E" w:rsidRPr="00D0716E" w:rsidRDefault="00D0716E" w:rsidP="00D0716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857" w:type="dxa"/>
          </w:tcPr>
          <w:p w14:paraId="19C40091" w14:textId="77777777" w:rsidR="00D0716E" w:rsidRPr="00D0716E" w:rsidRDefault="00D0716E" w:rsidP="00D0716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Т</w:t>
            </w:r>
            <w:r>
              <w:rPr>
                <w:sz w:val="24"/>
                <w:vertAlign w:val="subscript"/>
              </w:rPr>
              <w:t>пр2021/2020,%</w:t>
            </w:r>
          </w:p>
        </w:tc>
        <w:tc>
          <w:tcPr>
            <w:tcW w:w="2220" w:type="dxa"/>
          </w:tcPr>
          <w:p w14:paraId="0F567F04" w14:textId="77777777" w:rsidR="00D0716E" w:rsidRPr="00D0716E" w:rsidRDefault="00D0716E" w:rsidP="00D0716E">
            <w:pPr>
              <w:ind w:firstLine="0"/>
              <w:jc w:val="center"/>
              <w:rPr>
                <w:sz w:val="24"/>
                <w:vertAlign w:val="subscript"/>
              </w:rPr>
            </w:pPr>
            <w:proofErr w:type="spellStart"/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рг</w:t>
            </w:r>
            <w:proofErr w:type="spellEnd"/>
            <w:r>
              <w:rPr>
                <w:sz w:val="24"/>
                <w:vertAlign w:val="subscript"/>
              </w:rPr>
              <w:t xml:space="preserve"> показатель за период 2017-2021 годы</w:t>
            </w:r>
          </w:p>
        </w:tc>
        <w:tc>
          <w:tcPr>
            <w:tcW w:w="2005" w:type="dxa"/>
          </w:tcPr>
          <w:p w14:paraId="045362BF" w14:textId="77777777" w:rsidR="00D0716E" w:rsidRPr="00D0716E" w:rsidRDefault="00D0716E" w:rsidP="00D0716E">
            <w:pPr>
              <w:ind w:firstLine="0"/>
              <w:jc w:val="center"/>
              <w:rPr>
                <w:sz w:val="24"/>
                <w:vertAlign w:val="subscript"/>
              </w:rPr>
            </w:pPr>
            <w:proofErr w:type="spellStart"/>
            <w:r>
              <w:rPr>
                <w:sz w:val="24"/>
              </w:rPr>
              <w:t>Т</w:t>
            </w:r>
            <w:r>
              <w:rPr>
                <w:sz w:val="24"/>
                <w:vertAlign w:val="subscript"/>
              </w:rPr>
              <w:t>срг.пр</w:t>
            </w:r>
            <w:proofErr w:type="spellEnd"/>
            <w:r>
              <w:rPr>
                <w:sz w:val="24"/>
                <w:vertAlign w:val="subscript"/>
              </w:rPr>
              <w:t>. 2017-2021 %</w:t>
            </w:r>
          </w:p>
        </w:tc>
      </w:tr>
      <w:tr w:rsidR="00D0716E" w:rsidRPr="00D0716E" w14:paraId="6561D077" w14:textId="77777777" w:rsidTr="000C2A8D">
        <w:trPr>
          <w:jc w:val="center"/>
        </w:trPr>
        <w:tc>
          <w:tcPr>
            <w:tcW w:w="2660" w:type="dxa"/>
          </w:tcPr>
          <w:p w14:paraId="2D2357FC" w14:textId="77777777" w:rsidR="00D0716E" w:rsidRDefault="00D0716E" w:rsidP="00D0716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Шумилинский район</w:t>
            </w:r>
          </w:p>
        </w:tc>
        <w:tc>
          <w:tcPr>
            <w:tcW w:w="1049" w:type="dxa"/>
          </w:tcPr>
          <w:p w14:paraId="3FF33790" w14:textId="77777777" w:rsidR="00D0716E" w:rsidRDefault="00AD6B71" w:rsidP="00D0716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700,9</w:t>
            </w:r>
          </w:p>
        </w:tc>
        <w:tc>
          <w:tcPr>
            <w:tcW w:w="1163" w:type="dxa"/>
          </w:tcPr>
          <w:p w14:paraId="70A7610E" w14:textId="77777777" w:rsidR="00D0716E" w:rsidRDefault="00AD6B71" w:rsidP="00D0716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703,3</w:t>
            </w:r>
          </w:p>
        </w:tc>
        <w:tc>
          <w:tcPr>
            <w:tcW w:w="1857" w:type="dxa"/>
          </w:tcPr>
          <w:p w14:paraId="60435CCE" w14:textId="77777777" w:rsidR="00D0716E" w:rsidRDefault="00AD6B71" w:rsidP="00D0716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2220" w:type="dxa"/>
          </w:tcPr>
          <w:p w14:paraId="134C3B75" w14:textId="77777777" w:rsidR="00D0716E" w:rsidRDefault="00AD6B71" w:rsidP="00D0716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658,8</w:t>
            </w:r>
          </w:p>
        </w:tc>
        <w:tc>
          <w:tcPr>
            <w:tcW w:w="2005" w:type="dxa"/>
          </w:tcPr>
          <w:p w14:paraId="6E91AB34" w14:textId="77777777" w:rsidR="00D0716E" w:rsidRDefault="00AD6B71" w:rsidP="0007000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+3,</w:t>
            </w:r>
            <w:r w:rsidR="00070008">
              <w:rPr>
                <w:sz w:val="24"/>
              </w:rPr>
              <w:t>1</w:t>
            </w:r>
          </w:p>
        </w:tc>
      </w:tr>
      <w:tr w:rsidR="00D0716E" w:rsidRPr="00D0716E" w14:paraId="7A599CD4" w14:textId="77777777" w:rsidTr="000C2A8D">
        <w:trPr>
          <w:jc w:val="center"/>
        </w:trPr>
        <w:tc>
          <w:tcPr>
            <w:tcW w:w="2660" w:type="dxa"/>
          </w:tcPr>
          <w:p w14:paraId="748758B1" w14:textId="77777777" w:rsidR="00D0716E" w:rsidRDefault="00D0716E" w:rsidP="00D0716E">
            <w:pPr>
              <w:ind w:firstLine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г.п</w:t>
            </w:r>
            <w:proofErr w:type="spellEnd"/>
            <w:r>
              <w:rPr>
                <w:sz w:val="24"/>
              </w:rPr>
              <w:t>. Шумилино</w:t>
            </w:r>
          </w:p>
        </w:tc>
        <w:tc>
          <w:tcPr>
            <w:tcW w:w="1049" w:type="dxa"/>
          </w:tcPr>
          <w:p w14:paraId="07627AFC" w14:textId="77777777" w:rsidR="00D0716E" w:rsidRDefault="00AD6B71" w:rsidP="00AD6B71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1180,1</w:t>
            </w:r>
          </w:p>
        </w:tc>
        <w:tc>
          <w:tcPr>
            <w:tcW w:w="1163" w:type="dxa"/>
          </w:tcPr>
          <w:p w14:paraId="6814D29C" w14:textId="77777777" w:rsidR="00D0716E" w:rsidRDefault="00AD6B71" w:rsidP="00D0716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1115,7</w:t>
            </w:r>
          </w:p>
        </w:tc>
        <w:tc>
          <w:tcPr>
            <w:tcW w:w="1857" w:type="dxa"/>
          </w:tcPr>
          <w:p w14:paraId="01E0AC4D" w14:textId="77777777" w:rsidR="00D0716E" w:rsidRDefault="00AD6B71" w:rsidP="00D0716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-5,4</w:t>
            </w:r>
          </w:p>
        </w:tc>
        <w:tc>
          <w:tcPr>
            <w:tcW w:w="2220" w:type="dxa"/>
          </w:tcPr>
          <w:p w14:paraId="233EC297" w14:textId="77777777" w:rsidR="00D0716E" w:rsidRDefault="00AD6B71" w:rsidP="00D0716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1024,72</w:t>
            </w:r>
          </w:p>
        </w:tc>
        <w:tc>
          <w:tcPr>
            <w:tcW w:w="2005" w:type="dxa"/>
          </w:tcPr>
          <w:p w14:paraId="39BBF2AD" w14:textId="77777777" w:rsidR="00D0716E" w:rsidRDefault="00AD6B71" w:rsidP="00D0716E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+5,9</w:t>
            </w:r>
          </w:p>
        </w:tc>
      </w:tr>
    </w:tbl>
    <w:p w14:paraId="5AE263E1" w14:textId="77777777" w:rsidR="00D0716E" w:rsidRPr="00D0716E" w:rsidRDefault="00D0716E" w:rsidP="00D0716E">
      <w:pPr>
        <w:ind w:firstLine="0"/>
        <w:rPr>
          <w:szCs w:val="28"/>
        </w:rPr>
      </w:pPr>
    </w:p>
    <w:p w14:paraId="3A1E9A1C" w14:textId="77777777" w:rsidR="00281287" w:rsidRDefault="00281287" w:rsidP="00554DA5">
      <w:pPr>
        <w:tabs>
          <w:tab w:val="left" w:pos="168"/>
          <w:tab w:val="left" w:pos="709"/>
        </w:tabs>
        <w:rPr>
          <w:color w:val="000000"/>
          <w:szCs w:val="28"/>
        </w:rPr>
      </w:pPr>
      <w:r w:rsidRPr="0086003E">
        <w:rPr>
          <w:color w:val="000000"/>
          <w:szCs w:val="28"/>
        </w:rPr>
        <w:t xml:space="preserve">В структуре заболеваемости </w:t>
      </w:r>
      <w:proofErr w:type="gramStart"/>
      <w:r>
        <w:rPr>
          <w:color w:val="000000"/>
          <w:szCs w:val="28"/>
        </w:rPr>
        <w:t>по прежнему</w:t>
      </w:r>
      <w:proofErr w:type="gramEnd"/>
      <w:r>
        <w:rPr>
          <w:color w:val="000000"/>
          <w:szCs w:val="28"/>
        </w:rPr>
        <w:t xml:space="preserve">, </w:t>
      </w:r>
      <w:r w:rsidRPr="0086003E">
        <w:rPr>
          <w:color w:val="000000"/>
          <w:szCs w:val="28"/>
        </w:rPr>
        <w:t xml:space="preserve">лидируют заболевания органов дыхания </w:t>
      </w:r>
      <w:r>
        <w:rPr>
          <w:color w:val="000000"/>
          <w:szCs w:val="28"/>
        </w:rPr>
        <w:t xml:space="preserve">29,03% (для сравнения 2017 год – 56,6%), </w:t>
      </w:r>
      <w:r w:rsidRPr="0086003E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на втором месте </w:t>
      </w:r>
      <w:r w:rsidRPr="0086003E">
        <w:rPr>
          <w:color w:val="000000"/>
          <w:szCs w:val="28"/>
        </w:rPr>
        <w:t xml:space="preserve">инфекционные и паразитарные заболевания </w:t>
      </w:r>
      <w:r>
        <w:rPr>
          <w:color w:val="000000"/>
          <w:szCs w:val="28"/>
        </w:rPr>
        <w:t>17,2% (2017 год – 3,2%)</w:t>
      </w:r>
      <w:r w:rsidRPr="0086003E">
        <w:rPr>
          <w:color w:val="000000"/>
          <w:szCs w:val="28"/>
        </w:rPr>
        <w:t>, третье мест</w:t>
      </w:r>
      <w:r>
        <w:rPr>
          <w:color w:val="000000"/>
          <w:szCs w:val="28"/>
        </w:rPr>
        <w:t>о занимают</w:t>
      </w:r>
      <w:r w:rsidRPr="0086003E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травмы и отравления 9,8% (2017 год – 11,8%) и далее болезни кожи и подкожной клетчатки 3,2% (2017 год – 2,8%), болезни системы кровообращения 2,6% (2017 год – 5,6%),</w:t>
      </w:r>
      <w:r w:rsidRPr="0086003E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болезни глаза и его придаточного аппарата 2,5% (2017 год – 2,04%)</w:t>
      </w:r>
      <w:r w:rsidRPr="0086003E">
        <w:rPr>
          <w:color w:val="000000"/>
          <w:szCs w:val="28"/>
        </w:rPr>
        <w:t xml:space="preserve">. </w:t>
      </w:r>
    </w:p>
    <w:p w14:paraId="430B092D" w14:textId="77777777" w:rsidR="00281287" w:rsidRDefault="00281287" w:rsidP="00554DA5">
      <w:pPr>
        <w:tabs>
          <w:tab w:val="left" w:pos="168"/>
          <w:tab w:val="left" w:pos="709"/>
        </w:tabs>
        <w:rPr>
          <w:color w:val="000000"/>
          <w:szCs w:val="28"/>
        </w:rPr>
      </w:pPr>
      <w:r>
        <w:rPr>
          <w:color w:val="000000"/>
          <w:szCs w:val="28"/>
        </w:rPr>
        <w:lastRenderedPageBreak/>
        <w:t xml:space="preserve">Структура заболеваемости существенно отличается от структуры 5-летней давности, существенные коррективы внесла пандемия </w:t>
      </w:r>
      <w:proofErr w:type="spellStart"/>
      <w:r>
        <w:rPr>
          <w:color w:val="000000"/>
          <w:szCs w:val="28"/>
        </w:rPr>
        <w:t>коронавирусной</w:t>
      </w:r>
      <w:proofErr w:type="spellEnd"/>
      <w:r>
        <w:rPr>
          <w:color w:val="000000"/>
          <w:szCs w:val="28"/>
        </w:rPr>
        <w:t xml:space="preserve"> инфекции (рис. 4).</w:t>
      </w:r>
    </w:p>
    <w:p w14:paraId="196BD77F" w14:textId="77777777" w:rsidR="002E2349" w:rsidRDefault="00C3578D" w:rsidP="00554DA5">
      <w:pPr>
        <w:ind w:firstLine="0"/>
        <w:jc w:val="center"/>
        <w:rPr>
          <w:i/>
          <w:sz w:val="24"/>
        </w:rPr>
      </w:pPr>
      <w:r w:rsidRPr="00C3578D">
        <w:rPr>
          <w:noProof/>
          <w:szCs w:val="28"/>
        </w:rPr>
        <w:drawing>
          <wp:inline distT="0" distB="0" distL="0" distR="0" wp14:anchorId="0F3D832B" wp14:editId="7A2F460C">
            <wp:extent cx="6830170" cy="1695450"/>
            <wp:effectExtent l="0" t="0" r="0" b="0"/>
            <wp:docPr id="1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936D5F0" w14:textId="77777777" w:rsidR="002E2349" w:rsidRDefault="002E2349" w:rsidP="002E2349">
      <w:pPr>
        <w:ind w:firstLine="0"/>
        <w:rPr>
          <w:i/>
          <w:sz w:val="24"/>
        </w:rPr>
      </w:pPr>
    </w:p>
    <w:p w14:paraId="27BA37DF" w14:textId="26B810DA" w:rsidR="00CB0974" w:rsidRDefault="002E2349" w:rsidP="002E2349">
      <w:pPr>
        <w:ind w:firstLine="0"/>
        <w:rPr>
          <w:i/>
          <w:sz w:val="24"/>
        </w:rPr>
      </w:pPr>
      <w:r w:rsidRPr="002E2349">
        <w:rPr>
          <w:i/>
          <w:sz w:val="24"/>
        </w:rPr>
        <w:t>Рис. 4 Структура первичной заболеваемости населения в 2021 году</w:t>
      </w:r>
      <w:proofErr w:type="gramStart"/>
      <w:r w:rsidR="00A868DC">
        <w:rPr>
          <w:i/>
          <w:sz w:val="24"/>
        </w:rPr>
        <w:t xml:space="preserve"> (%).</w:t>
      </w:r>
      <w:proofErr w:type="gramEnd"/>
    </w:p>
    <w:p w14:paraId="2DFE3E21" w14:textId="77777777" w:rsidR="005D6051" w:rsidRPr="002E2349" w:rsidRDefault="005D6051" w:rsidP="002E2349">
      <w:pPr>
        <w:ind w:firstLine="0"/>
        <w:rPr>
          <w:i/>
          <w:sz w:val="24"/>
        </w:rPr>
      </w:pPr>
    </w:p>
    <w:p w14:paraId="0DA242D8" w14:textId="77777777" w:rsidR="003F4B7D" w:rsidRDefault="00A868DC" w:rsidP="00A868DC">
      <w:pPr>
        <w:tabs>
          <w:tab w:val="left" w:pos="168"/>
          <w:tab w:val="left" w:pos="709"/>
        </w:tabs>
        <w:ind w:left="-142" w:right="-315" w:firstLine="851"/>
        <w:rPr>
          <w:color w:val="000000"/>
          <w:szCs w:val="28"/>
        </w:rPr>
      </w:pPr>
      <w:r>
        <w:rPr>
          <w:color w:val="000000"/>
          <w:szCs w:val="28"/>
        </w:rPr>
        <w:t xml:space="preserve">Тенденции многолетней динамики по классам заболеваний:  </w:t>
      </w:r>
      <w:r w:rsidRPr="0086003E">
        <w:rPr>
          <w:color w:val="000000"/>
          <w:szCs w:val="28"/>
        </w:rPr>
        <w:t xml:space="preserve">выраженная тенденция роста наблюдается </w:t>
      </w:r>
      <w:r>
        <w:rPr>
          <w:color w:val="000000"/>
          <w:szCs w:val="28"/>
        </w:rPr>
        <w:t xml:space="preserve">по </w:t>
      </w:r>
      <w:r w:rsidRPr="0086003E">
        <w:rPr>
          <w:color w:val="000000"/>
          <w:szCs w:val="28"/>
        </w:rPr>
        <w:t>инфекционны</w:t>
      </w:r>
      <w:r>
        <w:rPr>
          <w:color w:val="000000"/>
          <w:szCs w:val="28"/>
        </w:rPr>
        <w:t>м и паразитарным</w:t>
      </w:r>
      <w:r w:rsidRPr="0086003E">
        <w:rPr>
          <w:color w:val="000000"/>
          <w:szCs w:val="28"/>
        </w:rPr>
        <w:t xml:space="preserve"> заболевания</w:t>
      </w:r>
      <w:r>
        <w:rPr>
          <w:color w:val="000000"/>
          <w:szCs w:val="28"/>
        </w:rPr>
        <w:t>м</w:t>
      </w:r>
      <w:r w:rsidRPr="0086003E">
        <w:rPr>
          <w:color w:val="000000"/>
          <w:szCs w:val="28"/>
        </w:rPr>
        <w:t xml:space="preserve"> со средним темпом прироста (+</w:t>
      </w:r>
      <w:r w:rsidRPr="00B30934">
        <w:rPr>
          <w:color w:val="000000"/>
        </w:rPr>
        <w:t>55,78</w:t>
      </w:r>
      <w:r w:rsidRPr="0086003E">
        <w:rPr>
          <w:color w:val="000000"/>
          <w:szCs w:val="28"/>
        </w:rPr>
        <w:t>%),</w:t>
      </w:r>
      <w:r>
        <w:rPr>
          <w:color w:val="000000"/>
          <w:szCs w:val="28"/>
        </w:rPr>
        <w:t xml:space="preserve"> </w:t>
      </w:r>
      <w:r w:rsidRPr="0086003E">
        <w:rPr>
          <w:color w:val="000000"/>
          <w:szCs w:val="28"/>
        </w:rPr>
        <w:t xml:space="preserve">умеренная тенденция роста </w:t>
      </w:r>
      <w:r>
        <w:rPr>
          <w:color w:val="000000"/>
          <w:szCs w:val="28"/>
        </w:rPr>
        <w:t>наблюдается по таким нозологиям как болезни эндокринной системы (</w:t>
      </w:r>
      <w:r w:rsidRPr="009A7817">
        <w:rPr>
          <w:color w:val="000000"/>
          <w:szCs w:val="28"/>
        </w:rPr>
        <w:t>+</w:t>
      </w:r>
      <w:r w:rsidRPr="009A7817">
        <w:rPr>
          <w:color w:val="000000"/>
        </w:rPr>
        <w:t>15,44</w:t>
      </w:r>
      <w:r>
        <w:rPr>
          <w:color w:val="000000"/>
          <w:szCs w:val="28"/>
        </w:rPr>
        <w:t xml:space="preserve">%), </w:t>
      </w:r>
      <w:r w:rsidRPr="009A7817">
        <w:rPr>
          <w:color w:val="000000"/>
          <w:szCs w:val="28"/>
        </w:rPr>
        <w:t>болезни кожи и подкожной клетчатки</w:t>
      </w:r>
      <w:r>
        <w:rPr>
          <w:color w:val="000000"/>
          <w:szCs w:val="28"/>
        </w:rPr>
        <w:t xml:space="preserve"> (9,22%)</w:t>
      </w:r>
      <w:r w:rsidRPr="009A7817">
        <w:rPr>
          <w:color w:val="000000"/>
          <w:szCs w:val="28"/>
        </w:rPr>
        <w:t>,</w:t>
      </w:r>
      <w:r>
        <w:rPr>
          <w:color w:val="000000"/>
          <w:szCs w:val="28"/>
        </w:rPr>
        <w:t xml:space="preserve"> болезни глаза и его придаточного аппарата (5,49%), психические расстройства (5,21%) (рис. 5).</w:t>
      </w:r>
    </w:p>
    <w:p w14:paraId="24EB1D8E" w14:textId="77777777" w:rsidR="003F4B7D" w:rsidRDefault="003F4B7D" w:rsidP="003F4B7D">
      <w:pPr>
        <w:tabs>
          <w:tab w:val="left" w:pos="168"/>
          <w:tab w:val="left" w:pos="709"/>
        </w:tabs>
        <w:ind w:left="-142" w:right="-315" w:firstLine="851"/>
        <w:rPr>
          <w:color w:val="000000"/>
          <w:szCs w:val="28"/>
        </w:rPr>
      </w:pPr>
    </w:p>
    <w:p w14:paraId="6AD99631" w14:textId="77777777" w:rsidR="00E07A39" w:rsidRDefault="00CD5A5C" w:rsidP="00A868DC">
      <w:pPr>
        <w:ind w:firstLine="0"/>
        <w:jc w:val="center"/>
        <w:rPr>
          <w:i/>
          <w:sz w:val="24"/>
        </w:rPr>
      </w:pPr>
      <w:r w:rsidRPr="00CD5A5C">
        <w:rPr>
          <w:i/>
          <w:noProof/>
          <w:sz w:val="24"/>
        </w:rPr>
        <w:drawing>
          <wp:inline distT="0" distB="0" distL="0" distR="0" wp14:anchorId="66E1D89D" wp14:editId="013FEE02">
            <wp:extent cx="8801100" cy="2143125"/>
            <wp:effectExtent l="0" t="0" r="0" b="0"/>
            <wp:docPr id="2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256181">
        <w:rPr>
          <w:i/>
          <w:sz w:val="24"/>
        </w:rPr>
        <w:br w:type="textWrapping" w:clear="all"/>
      </w:r>
    </w:p>
    <w:p w14:paraId="3863CC30" w14:textId="6089897B" w:rsidR="00256181" w:rsidRDefault="009204EC" w:rsidP="00256181">
      <w:pPr>
        <w:ind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 w:rsidR="00A868DC">
        <w:rPr>
          <w:i/>
          <w:sz w:val="24"/>
        </w:rPr>
        <w:t>5</w:t>
      </w:r>
      <w:r>
        <w:rPr>
          <w:i/>
          <w:sz w:val="24"/>
        </w:rPr>
        <w:t xml:space="preserve"> </w:t>
      </w:r>
      <w:r w:rsidR="00256181">
        <w:rPr>
          <w:i/>
          <w:sz w:val="24"/>
        </w:rPr>
        <w:t xml:space="preserve"> Темпы среднегодового прироста первичной заболеваемости населения по нозологиям </w:t>
      </w:r>
    </w:p>
    <w:p w14:paraId="679D26FA" w14:textId="77777777" w:rsidR="002C22E4" w:rsidRDefault="002C22E4" w:rsidP="00256181">
      <w:pPr>
        <w:ind w:firstLine="0"/>
        <w:jc w:val="left"/>
        <w:rPr>
          <w:i/>
          <w:sz w:val="24"/>
        </w:rPr>
      </w:pPr>
    </w:p>
    <w:p w14:paraId="12ED20FC" w14:textId="77777777" w:rsidR="002C22E4" w:rsidRDefault="002C22E4" w:rsidP="00EE2C30">
      <w:pPr>
        <w:jc w:val="center"/>
        <w:rPr>
          <w:b/>
          <w:szCs w:val="28"/>
        </w:rPr>
      </w:pPr>
      <w:r>
        <w:rPr>
          <w:b/>
          <w:szCs w:val="28"/>
        </w:rPr>
        <w:t>Заболеваемость взрослого населения Шумилинского района с впервые установленным диагнозом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6115DA" w14:paraId="09A58D91" w14:textId="77777777" w:rsidTr="000D1788">
        <w:tc>
          <w:tcPr>
            <w:tcW w:w="7393" w:type="dxa"/>
          </w:tcPr>
          <w:p w14:paraId="2E17270F" w14:textId="77777777" w:rsidR="006115DA" w:rsidRDefault="006115DA" w:rsidP="002C22E4">
            <w:pPr>
              <w:ind w:firstLine="0"/>
              <w:jc w:val="left"/>
              <w:rPr>
                <w:b/>
                <w:szCs w:val="28"/>
              </w:rPr>
            </w:pPr>
            <w:r w:rsidRPr="006115DA">
              <w:rPr>
                <w:b/>
                <w:noProof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0C9A7695" wp14:editId="1CC3D9EB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409575</wp:posOffset>
                  </wp:positionV>
                  <wp:extent cx="4438650" cy="2533650"/>
                  <wp:effectExtent l="19050" t="0" r="0" b="0"/>
                  <wp:wrapSquare wrapText="bothSides"/>
                  <wp:docPr id="18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anchor>
              </w:drawing>
            </w:r>
          </w:p>
        </w:tc>
        <w:tc>
          <w:tcPr>
            <w:tcW w:w="7393" w:type="dxa"/>
          </w:tcPr>
          <w:p w14:paraId="4942372D" w14:textId="77777777" w:rsidR="006115DA" w:rsidRDefault="006115DA" w:rsidP="000D1788">
            <w:pPr>
              <w:ind w:firstLine="687"/>
              <w:rPr>
                <w:szCs w:val="28"/>
              </w:rPr>
            </w:pPr>
            <w:r>
              <w:rPr>
                <w:szCs w:val="28"/>
              </w:rPr>
              <w:t>Показатель первичной заболеваемости в 2021 году в целом по району составил 620,78</w:t>
            </w:r>
            <w:r w:rsidR="008D231B">
              <w:rPr>
                <w:szCs w:val="28"/>
              </w:rPr>
              <w:t>%</w:t>
            </w:r>
            <w:r w:rsidR="008D231B">
              <w:rPr>
                <w:szCs w:val="28"/>
                <w:vertAlign w:val="subscript"/>
              </w:rPr>
              <w:t xml:space="preserve">0 </w:t>
            </w:r>
            <w:r w:rsidR="008D231B">
              <w:rPr>
                <w:szCs w:val="28"/>
              </w:rPr>
              <w:t>(Витебская область – 779,4%</w:t>
            </w:r>
            <w:r w:rsidR="008D231B">
              <w:rPr>
                <w:szCs w:val="28"/>
                <w:vertAlign w:val="subscript"/>
              </w:rPr>
              <w:t>0</w:t>
            </w:r>
            <w:r w:rsidR="008D231B">
              <w:rPr>
                <w:szCs w:val="28"/>
              </w:rPr>
              <w:t>), отмечается снижение заболеваемости по сравнению с предыдущим годом -4,45%, многолетняя динамика характеризуется выраженной тенденцией к росту со средним темпом прироста +</w:t>
            </w:r>
            <w:r w:rsidR="00070008">
              <w:rPr>
                <w:szCs w:val="28"/>
              </w:rPr>
              <w:t>46,6</w:t>
            </w:r>
            <w:r w:rsidR="008D231B">
              <w:rPr>
                <w:szCs w:val="28"/>
              </w:rPr>
              <w:t>%</w:t>
            </w:r>
            <w:r w:rsidR="00AD6B71">
              <w:rPr>
                <w:szCs w:val="28"/>
              </w:rPr>
              <w:t xml:space="preserve"> (таб. 4).</w:t>
            </w:r>
          </w:p>
          <w:p w14:paraId="0C4B9331" w14:textId="77777777" w:rsidR="000D1788" w:rsidRDefault="000D1788" w:rsidP="000D1788">
            <w:pPr>
              <w:ind w:firstLine="687"/>
              <w:rPr>
                <w:szCs w:val="28"/>
              </w:rPr>
            </w:pPr>
            <w:r>
              <w:rPr>
                <w:szCs w:val="28"/>
              </w:rPr>
              <w:t xml:space="preserve">Структура первичной заболеваемости взрослого населения – лидирующие </w:t>
            </w:r>
            <w:proofErr w:type="gramStart"/>
            <w:r>
              <w:rPr>
                <w:szCs w:val="28"/>
              </w:rPr>
              <w:t>позиции</w:t>
            </w:r>
            <w:proofErr w:type="gramEnd"/>
            <w:r>
              <w:rPr>
                <w:szCs w:val="28"/>
              </w:rPr>
              <w:t xml:space="preserve"> как и в 2017 году занимают болезни органов дыхания: 2021 год – 51,3%, 2017 год – 55,1%, второе место занимают инфекционные и паразитарные болезни – 22% (2017 год – 3,4%), третье место – травмы и отравления 10,4% (2017 год – 19,4%) (рис. 7).</w:t>
            </w:r>
          </w:p>
          <w:p w14:paraId="4A5A6A1C" w14:textId="77777777" w:rsidR="000D1788" w:rsidRPr="008D231B" w:rsidRDefault="000D1788" w:rsidP="002C22E4">
            <w:pPr>
              <w:ind w:firstLine="0"/>
              <w:jc w:val="left"/>
              <w:rPr>
                <w:szCs w:val="28"/>
              </w:rPr>
            </w:pPr>
          </w:p>
        </w:tc>
      </w:tr>
      <w:tr w:rsidR="006115DA" w14:paraId="7A0A7870" w14:textId="77777777" w:rsidTr="000D1788">
        <w:tc>
          <w:tcPr>
            <w:tcW w:w="7393" w:type="dxa"/>
          </w:tcPr>
          <w:p w14:paraId="2F349B8A" w14:textId="7F04BCFC" w:rsidR="006115DA" w:rsidRPr="006115DA" w:rsidRDefault="006115DA" w:rsidP="000D1788">
            <w:pPr>
              <w:ind w:firstLine="0"/>
              <w:rPr>
                <w:b/>
                <w:szCs w:val="28"/>
              </w:rPr>
            </w:pPr>
            <w:r w:rsidRPr="002C22E4">
              <w:rPr>
                <w:i/>
                <w:color w:val="000000"/>
                <w:sz w:val="24"/>
              </w:rPr>
              <w:t xml:space="preserve">Рис. </w:t>
            </w:r>
            <w:r>
              <w:rPr>
                <w:i/>
                <w:color w:val="000000"/>
                <w:sz w:val="24"/>
              </w:rPr>
              <w:t>6</w:t>
            </w:r>
            <w:r w:rsidRPr="002C22E4">
              <w:rPr>
                <w:i/>
                <w:color w:val="000000"/>
                <w:sz w:val="24"/>
              </w:rPr>
              <w:t xml:space="preserve"> Первичная заболеваемость взрослого населения (18 лет и старше)</w:t>
            </w:r>
            <w:r>
              <w:rPr>
                <w:i/>
                <w:color w:val="000000"/>
                <w:sz w:val="24"/>
              </w:rPr>
              <w:t xml:space="preserve"> </w:t>
            </w:r>
          </w:p>
        </w:tc>
        <w:tc>
          <w:tcPr>
            <w:tcW w:w="7393" w:type="dxa"/>
          </w:tcPr>
          <w:p w14:paraId="103FC8E3" w14:textId="77777777" w:rsidR="006115DA" w:rsidRDefault="006115DA" w:rsidP="002C22E4">
            <w:pPr>
              <w:ind w:firstLine="0"/>
              <w:jc w:val="left"/>
              <w:rPr>
                <w:b/>
                <w:szCs w:val="28"/>
              </w:rPr>
            </w:pPr>
          </w:p>
        </w:tc>
      </w:tr>
    </w:tbl>
    <w:p w14:paraId="7EBB67EE" w14:textId="77777777" w:rsidR="00470179" w:rsidRDefault="00470179" w:rsidP="00470179">
      <w:pPr>
        <w:tabs>
          <w:tab w:val="left" w:pos="168"/>
          <w:tab w:val="left" w:pos="709"/>
        </w:tabs>
        <w:ind w:left="-142" w:right="-315" w:firstLine="851"/>
        <w:rPr>
          <w:i/>
          <w:color w:val="000000"/>
          <w:sz w:val="24"/>
        </w:rPr>
      </w:pPr>
    </w:p>
    <w:p w14:paraId="768F106A" w14:textId="77777777" w:rsidR="00E07A39" w:rsidRDefault="000D1788" w:rsidP="00782B50">
      <w:pPr>
        <w:tabs>
          <w:tab w:val="left" w:pos="168"/>
          <w:tab w:val="left" w:pos="709"/>
        </w:tabs>
        <w:ind w:left="-142" w:right="-315" w:firstLine="851"/>
        <w:jc w:val="center"/>
        <w:rPr>
          <w:color w:val="000000"/>
          <w:sz w:val="24"/>
        </w:rPr>
      </w:pPr>
      <w:r w:rsidRPr="000D1788">
        <w:rPr>
          <w:noProof/>
          <w:color w:val="000000"/>
          <w:sz w:val="24"/>
        </w:rPr>
        <w:drawing>
          <wp:inline distT="0" distB="0" distL="0" distR="0" wp14:anchorId="208BDCA9" wp14:editId="2A90139C">
            <wp:extent cx="6882682" cy="1962150"/>
            <wp:effectExtent l="0" t="0" r="0" b="0"/>
            <wp:docPr id="1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975B58E" w14:textId="73D3021C" w:rsidR="000D1788" w:rsidRDefault="000D1788" w:rsidP="006D4DAD">
      <w:pPr>
        <w:tabs>
          <w:tab w:val="left" w:pos="168"/>
          <w:tab w:val="left" w:pos="709"/>
        </w:tabs>
        <w:ind w:right="-315" w:firstLine="0"/>
        <w:rPr>
          <w:i/>
          <w:color w:val="000000"/>
          <w:sz w:val="24"/>
        </w:rPr>
      </w:pPr>
      <w:r>
        <w:rPr>
          <w:i/>
          <w:color w:val="000000"/>
          <w:sz w:val="24"/>
        </w:rPr>
        <w:t>Рис. 7 Структура первичной заболеваемости взрослого населения в 2021 году.</w:t>
      </w:r>
    </w:p>
    <w:p w14:paraId="63C2FCF3" w14:textId="77777777" w:rsidR="006D4DAD" w:rsidRPr="000D1788" w:rsidRDefault="006D4DAD" w:rsidP="006115DA">
      <w:pPr>
        <w:tabs>
          <w:tab w:val="left" w:pos="168"/>
          <w:tab w:val="left" w:pos="709"/>
        </w:tabs>
        <w:ind w:left="-142" w:right="-315" w:firstLine="851"/>
        <w:rPr>
          <w:i/>
          <w:color w:val="000000"/>
          <w:sz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6"/>
        <w:gridCol w:w="6740"/>
      </w:tblGrid>
      <w:tr w:rsidR="006D4DAD" w14:paraId="553EB782" w14:textId="77777777" w:rsidTr="00782B50">
        <w:tc>
          <w:tcPr>
            <w:tcW w:w="8046" w:type="dxa"/>
          </w:tcPr>
          <w:p w14:paraId="4A6ED37D" w14:textId="77777777" w:rsidR="006D4DAD" w:rsidRDefault="006D4DAD" w:rsidP="00AF060E">
            <w:pPr>
              <w:ind w:firstLine="0"/>
              <w:rPr>
                <w:i/>
                <w:sz w:val="24"/>
              </w:rPr>
            </w:pPr>
            <w:r w:rsidRPr="006D4DAD">
              <w:rPr>
                <w:i/>
                <w:noProof/>
                <w:sz w:val="24"/>
              </w:rPr>
              <w:lastRenderedPageBreak/>
              <w:drawing>
                <wp:inline distT="0" distB="0" distL="0" distR="0" wp14:anchorId="10DA6E37" wp14:editId="6A71DB70">
                  <wp:extent cx="4898003" cy="2990850"/>
                  <wp:effectExtent l="0" t="0" r="0" b="0"/>
                  <wp:docPr id="21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  <w:tc>
          <w:tcPr>
            <w:tcW w:w="6740" w:type="dxa"/>
          </w:tcPr>
          <w:p w14:paraId="18B43AC1" w14:textId="77777777" w:rsidR="006D4DAD" w:rsidRPr="006D4DAD" w:rsidRDefault="006D4DAD" w:rsidP="00B46017">
            <w:pPr>
              <w:ind w:firstLine="601"/>
              <w:rPr>
                <w:szCs w:val="28"/>
              </w:rPr>
            </w:pPr>
            <w:r>
              <w:rPr>
                <w:szCs w:val="28"/>
              </w:rPr>
              <w:t>Тенденции многолетней динамики за период 2017-2021 годы по классам заболеваний (рис. 8): тенденция к выраженному росту по 5 классам заболеваний, в том числе болезни органов дыхания, болезни эндокринной системы, психические расстройства, по 10 классам заболевания наблюдается тенденция к снижению.</w:t>
            </w:r>
          </w:p>
        </w:tc>
      </w:tr>
      <w:tr w:rsidR="006D4DAD" w14:paraId="23F98221" w14:textId="77777777" w:rsidTr="00782B50">
        <w:tc>
          <w:tcPr>
            <w:tcW w:w="8046" w:type="dxa"/>
          </w:tcPr>
          <w:p w14:paraId="6212D54F" w14:textId="26430893" w:rsidR="006D4DAD" w:rsidRDefault="006D4DAD" w:rsidP="006D4DAD">
            <w:pPr>
              <w:tabs>
                <w:tab w:val="left" w:pos="168"/>
                <w:tab w:val="left" w:pos="709"/>
              </w:tabs>
              <w:ind w:right="-315" w:firstLine="0"/>
              <w:rPr>
                <w:i/>
                <w:color w:val="000000"/>
                <w:sz w:val="24"/>
              </w:rPr>
            </w:pPr>
            <w:r>
              <w:rPr>
                <w:i/>
                <w:sz w:val="24"/>
              </w:rPr>
              <w:t xml:space="preserve">Рис. 8 </w:t>
            </w:r>
            <w:r>
              <w:rPr>
                <w:i/>
                <w:color w:val="000000"/>
                <w:sz w:val="24"/>
              </w:rPr>
              <w:t>Темпы ср</w:t>
            </w:r>
            <w:r w:rsidR="00782B50">
              <w:rPr>
                <w:i/>
                <w:color w:val="000000"/>
                <w:sz w:val="24"/>
              </w:rPr>
              <w:t>.</w:t>
            </w:r>
            <w:r>
              <w:rPr>
                <w:i/>
                <w:color w:val="000000"/>
                <w:sz w:val="24"/>
              </w:rPr>
              <w:t xml:space="preserve"> первичной заболеваемости </w:t>
            </w:r>
            <w:r w:rsidR="00B46017">
              <w:rPr>
                <w:i/>
                <w:color w:val="000000"/>
                <w:sz w:val="24"/>
              </w:rPr>
              <w:t>взрослого</w:t>
            </w:r>
            <w:r w:rsidR="00782B50">
              <w:rPr>
                <w:i/>
                <w:color w:val="000000"/>
                <w:sz w:val="24"/>
              </w:rPr>
              <w:t xml:space="preserve"> </w:t>
            </w:r>
            <w:r>
              <w:rPr>
                <w:i/>
                <w:color w:val="000000"/>
                <w:sz w:val="24"/>
              </w:rPr>
              <w:t>населения (18 лет и старше) по нозологиям за период 2017-2021 годы</w:t>
            </w:r>
            <w:proofErr w:type="gramStart"/>
            <w:r>
              <w:rPr>
                <w:i/>
                <w:color w:val="000000"/>
                <w:sz w:val="24"/>
              </w:rPr>
              <w:t xml:space="preserve"> (%).</w:t>
            </w:r>
            <w:proofErr w:type="gramEnd"/>
          </w:p>
          <w:p w14:paraId="078E24CC" w14:textId="77777777" w:rsidR="006D4DAD" w:rsidRPr="006D4DAD" w:rsidRDefault="006D4DAD" w:rsidP="00AF060E">
            <w:pPr>
              <w:ind w:firstLine="0"/>
              <w:rPr>
                <w:i/>
                <w:sz w:val="24"/>
              </w:rPr>
            </w:pPr>
          </w:p>
        </w:tc>
        <w:tc>
          <w:tcPr>
            <w:tcW w:w="6740" w:type="dxa"/>
          </w:tcPr>
          <w:p w14:paraId="73266B91" w14:textId="77777777" w:rsidR="006D4DAD" w:rsidRDefault="006D4DAD" w:rsidP="00AF060E">
            <w:pPr>
              <w:ind w:firstLine="0"/>
              <w:rPr>
                <w:i/>
                <w:sz w:val="24"/>
              </w:rPr>
            </w:pPr>
          </w:p>
        </w:tc>
      </w:tr>
    </w:tbl>
    <w:p w14:paraId="3601E78F" w14:textId="77777777" w:rsidR="00AF060E" w:rsidRDefault="00AD6B71" w:rsidP="000C2A8D">
      <w:pPr>
        <w:ind w:firstLine="0"/>
        <w:rPr>
          <w:szCs w:val="28"/>
        </w:rPr>
      </w:pPr>
      <w:r>
        <w:rPr>
          <w:szCs w:val="28"/>
        </w:rPr>
        <w:t>Таблица 4</w:t>
      </w:r>
    </w:p>
    <w:p w14:paraId="021D1BF0" w14:textId="1A00462F" w:rsidR="00AD6B71" w:rsidRPr="00EE2C30" w:rsidRDefault="00AD6B71" w:rsidP="00AD6B71">
      <w:pPr>
        <w:jc w:val="center"/>
        <w:rPr>
          <w:sz w:val="24"/>
        </w:rPr>
      </w:pPr>
      <w:r>
        <w:rPr>
          <w:szCs w:val="28"/>
        </w:rPr>
        <w:t xml:space="preserve">Показатель первичной заболеваемости взрослого населения </w:t>
      </w:r>
      <w:r w:rsidRPr="00EE2C30">
        <w:rPr>
          <w:sz w:val="24"/>
        </w:rPr>
        <w:t>(территория здорового города)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992"/>
        <w:gridCol w:w="1134"/>
        <w:gridCol w:w="1559"/>
        <w:gridCol w:w="2465"/>
        <w:gridCol w:w="2465"/>
      </w:tblGrid>
      <w:tr w:rsidR="00AD6B71" w:rsidRPr="00D0716E" w14:paraId="0BA7EB26" w14:textId="77777777" w:rsidTr="00782B50">
        <w:trPr>
          <w:jc w:val="center"/>
        </w:trPr>
        <w:tc>
          <w:tcPr>
            <w:tcW w:w="2660" w:type="dxa"/>
          </w:tcPr>
          <w:p w14:paraId="31C58880" w14:textId="77777777" w:rsidR="00AD6B71" w:rsidRPr="00D0716E" w:rsidRDefault="00AD6B71" w:rsidP="00AD6B71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Первичная заболеваемость</w:t>
            </w:r>
          </w:p>
        </w:tc>
        <w:tc>
          <w:tcPr>
            <w:tcW w:w="992" w:type="dxa"/>
          </w:tcPr>
          <w:p w14:paraId="021266D4" w14:textId="77777777" w:rsidR="00AD6B71" w:rsidRPr="00D0716E" w:rsidRDefault="00AD6B71" w:rsidP="00AD6B71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134" w:type="dxa"/>
          </w:tcPr>
          <w:p w14:paraId="16FF92B5" w14:textId="77777777" w:rsidR="00AD6B71" w:rsidRPr="00D0716E" w:rsidRDefault="00AD6B71" w:rsidP="00AD6B71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559" w:type="dxa"/>
          </w:tcPr>
          <w:p w14:paraId="65ABEC5E" w14:textId="77777777" w:rsidR="00AD6B71" w:rsidRPr="00D0716E" w:rsidRDefault="00AD6B71" w:rsidP="00AD6B71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Т</w:t>
            </w:r>
            <w:r>
              <w:rPr>
                <w:sz w:val="24"/>
                <w:vertAlign w:val="subscript"/>
              </w:rPr>
              <w:t>пр2021/2020,%</w:t>
            </w:r>
          </w:p>
        </w:tc>
        <w:tc>
          <w:tcPr>
            <w:tcW w:w="2465" w:type="dxa"/>
          </w:tcPr>
          <w:p w14:paraId="0F97AEFD" w14:textId="77777777" w:rsidR="00AD6B71" w:rsidRPr="00D0716E" w:rsidRDefault="00AD6B71" w:rsidP="00AD6B71">
            <w:pPr>
              <w:ind w:firstLine="0"/>
              <w:jc w:val="center"/>
              <w:rPr>
                <w:sz w:val="24"/>
                <w:vertAlign w:val="subscript"/>
              </w:rPr>
            </w:pPr>
            <w:proofErr w:type="spellStart"/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рг</w:t>
            </w:r>
            <w:proofErr w:type="spellEnd"/>
            <w:r>
              <w:rPr>
                <w:sz w:val="24"/>
                <w:vertAlign w:val="subscript"/>
              </w:rPr>
              <w:t xml:space="preserve"> показатель за период 2017-2021 годы</w:t>
            </w:r>
          </w:p>
        </w:tc>
        <w:tc>
          <w:tcPr>
            <w:tcW w:w="2465" w:type="dxa"/>
          </w:tcPr>
          <w:p w14:paraId="4920D569" w14:textId="77777777" w:rsidR="00AD6B71" w:rsidRPr="00D0716E" w:rsidRDefault="00AD6B71" w:rsidP="00AD6B71">
            <w:pPr>
              <w:ind w:firstLine="0"/>
              <w:jc w:val="center"/>
              <w:rPr>
                <w:sz w:val="24"/>
                <w:vertAlign w:val="subscript"/>
              </w:rPr>
            </w:pPr>
            <w:proofErr w:type="spellStart"/>
            <w:r>
              <w:rPr>
                <w:sz w:val="24"/>
              </w:rPr>
              <w:t>Т</w:t>
            </w:r>
            <w:r>
              <w:rPr>
                <w:sz w:val="24"/>
                <w:vertAlign w:val="subscript"/>
              </w:rPr>
              <w:t>срг.пр</w:t>
            </w:r>
            <w:proofErr w:type="spellEnd"/>
            <w:r>
              <w:rPr>
                <w:sz w:val="24"/>
                <w:vertAlign w:val="subscript"/>
              </w:rPr>
              <w:t>. 2017-2021 %</w:t>
            </w:r>
          </w:p>
        </w:tc>
      </w:tr>
      <w:tr w:rsidR="00AD6B71" w:rsidRPr="00D0716E" w14:paraId="2A427A3B" w14:textId="77777777" w:rsidTr="00782B50">
        <w:trPr>
          <w:jc w:val="center"/>
        </w:trPr>
        <w:tc>
          <w:tcPr>
            <w:tcW w:w="2660" w:type="dxa"/>
          </w:tcPr>
          <w:p w14:paraId="43F4C7A7" w14:textId="77777777" w:rsidR="00AD6B71" w:rsidRDefault="00AD6B71" w:rsidP="00AD6B71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Шумилинский район</w:t>
            </w:r>
          </w:p>
        </w:tc>
        <w:tc>
          <w:tcPr>
            <w:tcW w:w="992" w:type="dxa"/>
          </w:tcPr>
          <w:p w14:paraId="209C2A03" w14:textId="77777777" w:rsidR="00AD6B71" w:rsidRDefault="00C25DA6" w:rsidP="00AD6B71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649,7</w:t>
            </w:r>
          </w:p>
        </w:tc>
        <w:tc>
          <w:tcPr>
            <w:tcW w:w="1134" w:type="dxa"/>
          </w:tcPr>
          <w:p w14:paraId="22046E7D" w14:textId="77777777" w:rsidR="00AD6B71" w:rsidRDefault="00C25DA6" w:rsidP="00AD6B71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620,78</w:t>
            </w:r>
          </w:p>
        </w:tc>
        <w:tc>
          <w:tcPr>
            <w:tcW w:w="1559" w:type="dxa"/>
          </w:tcPr>
          <w:p w14:paraId="1F0F6A22" w14:textId="77777777" w:rsidR="00AD6B71" w:rsidRDefault="00C25DA6" w:rsidP="00AD6B71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-4,45</w:t>
            </w:r>
          </w:p>
        </w:tc>
        <w:tc>
          <w:tcPr>
            <w:tcW w:w="2465" w:type="dxa"/>
          </w:tcPr>
          <w:p w14:paraId="2D676116" w14:textId="77777777" w:rsidR="00AD6B71" w:rsidRDefault="00C25DA6" w:rsidP="00AD6B71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482,3</w:t>
            </w:r>
          </w:p>
        </w:tc>
        <w:tc>
          <w:tcPr>
            <w:tcW w:w="2465" w:type="dxa"/>
          </w:tcPr>
          <w:p w14:paraId="72044E73" w14:textId="77777777" w:rsidR="00AD6B71" w:rsidRDefault="00AD6B71" w:rsidP="0007000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 w:rsidR="00070008">
              <w:rPr>
                <w:sz w:val="24"/>
              </w:rPr>
              <w:t>46,6</w:t>
            </w:r>
          </w:p>
        </w:tc>
      </w:tr>
      <w:tr w:rsidR="00AD6B71" w:rsidRPr="00D0716E" w14:paraId="13FF4BE3" w14:textId="77777777" w:rsidTr="00782B50">
        <w:trPr>
          <w:jc w:val="center"/>
        </w:trPr>
        <w:tc>
          <w:tcPr>
            <w:tcW w:w="2660" w:type="dxa"/>
          </w:tcPr>
          <w:p w14:paraId="5357E500" w14:textId="77777777" w:rsidR="00AD6B71" w:rsidRDefault="00AD6B71" w:rsidP="00AD6B71">
            <w:pPr>
              <w:ind w:firstLine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г.п</w:t>
            </w:r>
            <w:proofErr w:type="spellEnd"/>
            <w:r>
              <w:rPr>
                <w:sz w:val="24"/>
              </w:rPr>
              <w:t>. Шумилино</w:t>
            </w:r>
          </w:p>
        </w:tc>
        <w:tc>
          <w:tcPr>
            <w:tcW w:w="992" w:type="dxa"/>
          </w:tcPr>
          <w:p w14:paraId="6DF91A59" w14:textId="77777777" w:rsidR="00AD6B71" w:rsidRDefault="00C25DA6" w:rsidP="00AD6B71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1094,6</w:t>
            </w:r>
          </w:p>
        </w:tc>
        <w:tc>
          <w:tcPr>
            <w:tcW w:w="1134" w:type="dxa"/>
          </w:tcPr>
          <w:p w14:paraId="0874B103" w14:textId="77777777" w:rsidR="00AD6B71" w:rsidRDefault="00C25DA6" w:rsidP="00AD6B71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1038,8</w:t>
            </w:r>
          </w:p>
        </w:tc>
        <w:tc>
          <w:tcPr>
            <w:tcW w:w="1559" w:type="dxa"/>
          </w:tcPr>
          <w:p w14:paraId="7FB76A1F" w14:textId="77777777" w:rsidR="00AD6B71" w:rsidRDefault="00C25DA6" w:rsidP="00AD6B71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-5,1</w:t>
            </w:r>
          </w:p>
        </w:tc>
        <w:tc>
          <w:tcPr>
            <w:tcW w:w="2465" w:type="dxa"/>
          </w:tcPr>
          <w:p w14:paraId="3A6F23A5" w14:textId="77777777" w:rsidR="00AD6B71" w:rsidRDefault="00C25DA6" w:rsidP="00AD6B71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845,9</w:t>
            </w:r>
          </w:p>
        </w:tc>
        <w:tc>
          <w:tcPr>
            <w:tcW w:w="2465" w:type="dxa"/>
          </w:tcPr>
          <w:p w14:paraId="54B7387F" w14:textId="77777777" w:rsidR="00AD6B71" w:rsidRDefault="00C25DA6" w:rsidP="00AD6B71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+11,8</w:t>
            </w:r>
          </w:p>
        </w:tc>
      </w:tr>
    </w:tbl>
    <w:p w14:paraId="440EFE95" w14:textId="77777777" w:rsidR="00AD6B71" w:rsidRDefault="00AD6B71" w:rsidP="00AD6B71">
      <w:pPr>
        <w:jc w:val="center"/>
        <w:rPr>
          <w:szCs w:val="28"/>
        </w:rPr>
      </w:pPr>
    </w:p>
    <w:p w14:paraId="0E498009" w14:textId="77777777" w:rsidR="00C25DA6" w:rsidRDefault="00C25DA6" w:rsidP="00C25DA6">
      <w:pPr>
        <w:rPr>
          <w:szCs w:val="28"/>
        </w:rPr>
      </w:pPr>
      <w:r>
        <w:rPr>
          <w:szCs w:val="28"/>
        </w:rPr>
        <w:t xml:space="preserve">Наблюдается </w:t>
      </w:r>
      <w:r w:rsidR="00BA24B9">
        <w:rPr>
          <w:szCs w:val="28"/>
        </w:rPr>
        <w:t xml:space="preserve">в 2021 году по сравнению с 2020 годом </w:t>
      </w:r>
      <w:r>
        <w:rPr>
          <w:szCs w:val="28"/>
        </w:rPr>
        <w:t xml:space="preserve">снижение заболеваемости взрослого населения как в районе в целом, так и на территории здорового города – </w:t>
      </w:r>
      <w:proofErr w:type="spellStart"/>
      <w:r>
        <w:rPr>
          <w:szCs w:val="28"/>
        </w:rPr>
        <w:t>г.п</w:t>
      </w:r>
      <w:proofErr w:type="spellEnd"/>
      <w:r>
        <w:rPr>
          <w:szCs w:val="28"/>
        </w:rPr>
        <w:t>. Шумилино.</w:t>
      </w:r>
      <w:r w:rsidR="00BA24B9">
        <w:rPr>
          <w:szCs w:val="28"/>
        </w:rPr>
        <w:t xml:space="preserve"> Многолетняя динамика заболеваемости на обеих рассматриваемых территориях характеризуется выраженным ростом.</w:t>
      </w:r>
    </w:p>
    <w:p w14:paraId="34C18DF2" w14:textId="77777777" w:rsidR="00BA24B9" w:rsidRPr="00AD6B71" w:rsidRDefault="00BA24B9" w:rsidP="00C25DA6">
      <w:pPr>
        <w:rPr>
          <w:szCs w:val="28"/>
        </w:rPr>
      </w:pPr>
    </w:p>
    <w:p w14:paraId="671AFF21" w14:textId="77777777" w:rsidR="00782B50" w:rsidRDefault="00782B50" w:rsidP="00EE2C30">
      <w:pPr>
        <w:jc w:val="center"/>
        <w:rPr>
          <w:b/>
          <w:szCs w:val="28"/>
        </w:rPr>
      </w:pPr>
    </w:p>
    <w:p w14:paraId="3A1A9717" w14:textId="77777777" w:rsidR="00782B50" w:rsidRDefault="00782B50" w:rsidP="00EE2C30">
      <w:pPr>
        <w:jc w:val="center"/>
        <w:rPr>
          <w:b/>
          <w:szCs w:val="28"/>
        </w:rPr>
      </w:pPr>
    </w:p>
    <w:p w14:paraId="44EB579A" w14:textId="77777777" w:rsidR="00782B50" w:rsidRDefault="00782B50" w:rsidP="00EE2C30">
      <w:pPr>
        <w:jc w:val="center"/>
        <w:rPr>
          <w:b/>
          <w:szCs w:val="28"/>
        </w:rPr>
      </w:pPr>
    </w:p>
    <w:p w14:paraId="006F4AFE" w14:textId="29232912" w:rsidR="006D4DAD" w:rsidRDefault="00C25DA6" w:rsidP="00EE2C30">
      <w:pPr>
        <w:jc w:val="center"/>
        <w:rPr>
          <w:i/>
          <w:sz w:val="24"/>
        </w:rPr>
      </w:pPr>
      <w:r>
        <w:rPr>
          <w:b/>
          <w:szCs w:val="28"/>
        </w:rPr>
        <w:lastRenderedPageBreak/>
        <w:t>Заболеваемость детского населения Шумилинского района с впервые установленным диагнозом</w:t>
      </w:r>
    </w:p>
    <w:p w14:paraId="489CB017" w14:textId="77777777" w:rsidR="00AF060E" w:rsidRDefault="00AF060E" w:rsidP="00AF060E">
      <w:pPr>
        <w:rPr>
          <w:noProof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46"/>
        <w:gridCol w:w="7340"/>
      </w:tblGrid>
      <w:tr w:rsidR="0030555F" w14:paraId="75DB84C4" w14:textId="77777777" w:rsidTr="004E4629">
        <w:tc>
          <w:tcPr>
            <w:tcW w:w="7446" w:type="dxa"/>
          </w:tcPr>
          <w:p w14:paraId="3E1C3694" w14:textId="77777777" w:rsidR="004E4629" w:rsidRDefault="0030555F" w:rsidP="00AF060E">
            <w:pPr>
              <w:ind w:firstLine="0"/>
              <w:rPr>
                <w:noProof/>
                <w:szCs w:val="28"/>
              </w:rPr>
            </w:pPr>
            <w:r w:rsidRPr="0030555F">
              <w:rPr>
                <w:noProof/>
                <w:szCs w:val="28"/>
              </w:rPr>
              <w:drawing>
                <wp:inline distT="0" distB="0" distL="0" distR="0" wp14:anchorId="20CFB73D" wp14:editId="5BB56A6D">
                  <wp:extent cx="4572000" cy="2743200"/>
                  <wp:effectExtent l="19050" t="0" r="0" b="0"/>
                  <wp:docPr id="23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  <w:p w14:paraId="5B6690FF" w14:textId="77777777" w:rsidR="004E4629" w:rsidRDefault="004E4629" w:rsidP="004E4629">
            <w:pPr>
              <w:rPr>
                <w:szCs w:val="28"/>
              </w:rPr>
            </w:pPr>
          </w:p>
          <w:p w14:paraId="08D5808C" w14:textId="17914428" w:rsidR="0030555F" w:rsidRPr="004E4629" w:rsidRDefault="004E4629" w:rsidP="004E4629">
            <w:pPr>
              <w:ind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Рис. 9 Заболеваемость детского населения (0-17 лет) </w:t>
            </w:r>
          </w:p>
        </w:tc>
        <w:tc>
          <w:tcPr>
            <w:tcW w:w="7340" w:type="dxa"/>
          </w:tcPr>
          <w:p w14:paraId="01B142A5" w14:textId="77777777" w:rsidR="0030555F" w:rsidRDefault="0030555F" w:rsidP="0030555F">
            <w:pPr>
              <w:shd w:val="clear" w:color="auto" w:fill="FFFFFF"/>
              <w:tabs>
                <w:tab w:val="left" w:pos="993"/>
              </w:tabs>
              <w:ind w:firstLine="567"/>
              <w:rPr>
                <w:color w:val="000000"/>
                <w:spacing w:val="4"/>
                <w:szCs w:val="28"/>
              </w:rPr>
            </w:pPr>
            <w:r>
              <w:rPr>
                <w:color w:val="000000"/>
                <w:spacing w:val="4"/>
                <w:szCs w:val="28"/>
              </w:rPr>
              <w:t>Многолетняя динамика первичной заболеваемости детского населения за период 2017-2021 годы характеризуется выраженным снижением темп среднегодового прироста (-</w:t>
            </w:r>
            <w:r w:rsidR="00070008">
              <w:rPr>
                <w:color w:val="000000"/>
                <w:spacing w:val="4"/>
                <w:szCs w:val="28"/>
              </w:rPr>
              <w:t>10,8</w:t>
            </w:r>
            <w:r>
              <w:rPr>
                <w:color w:val="000000"/>
                <w:spacing w:val="4"/>
                <w:szCs w:val="28"/>
              </w:rPr>
              <w:t>%). В 2021 году показатель первичной детской заболеваемости составил 1050,1‰ прирост к уровню 2020 года (+29,</w:t>
            </w:r>
            <w:r w:rsidR="00487944">
              <w:rPr>
                <w:color w:val="000000"/>
                <w:spacing w:val="4"/>
                <w:szCs w:val="28"/>
              </w:rPr>
              <w:t>1</w:t>
            </w:r>
            <w:r>
              <w:rPr>
                <w:color w:val="000000"/>
                <w:spacing w:val="4"/>
                <w:szCs w:val="28"/>
              </w:rPr>
              <w:t>%) (рис. 9, таб. 5).</w:t>
            </w:r>
          </w:p>
          <w:p w14:paraId="085667DF" w14:textId="77777777" w:rsidR="0030555F" w:rsidRDefault="00702652" w:rsidP="004E4629">
            <w:pPr>
              <w:shd w:val="clear" w:color="auto" w:fill="FFFFFF"/>
              <w:tabs>
                <w:tab w:val="left" w:pos="993"/>
              </w:tabs>
              <w:ind w:firstLine="567"/>
              <w:rPr>
                <w:noProof/>
                <w:szCs w:val="28"/>
              </w:rPr>
            </w:pPr>
            <w:r>
              <w:rPr>
                <w:color w:val="000000"/>
                <w:spacing w:val="4"/>
                <w:szCs w:val="28"/>
              </w:rPr>
              <w:t xml:space="preserve">Структура первичной заболеваемости детского населения за последние пять лет претерпела </w:t>
            </w:r>
            <w:r w:rsidR="004E4629">
              <w:rPr>
                <w:color w:val="000000"/>
                <w:spacing w:val="4"/>
                <w:szCs w:val="28"/>
              </w:rPr>
              <w:t>не</w:t>
            </w:r>
            <w:r>
              <w:rPr>
                <w:color w:val="000000"/>
                <w:spacing w:val="4"/>
                <w:szCs w:val="28"/>
              </w:rPr>
              <w:t>значительные изменения. Лидирующие позиции как в 2017, так и в 2021 году занимают болезни органов дыхания 73,7% (2017 год – 64%), на втором месте болезни кожи и подкожной клетчатки 9,9% (</w:t>
            </w:r>
            <w:r w:rsidR="004E4629">
              <w:rPr>
                <w:color w:val="000000"/>
                <w:spacing w:val="4"/>
                <w:szCs w:val="28"/>
              </w:rPr>
              <w:t>2017 год – 3,5%</w:t>
            </w:r>
            <w:r>
              <w:rPr>
                <w:color w:val="000000"/>
                <w:spacing w:val="4"/>
                <w:szCs w:val="28"/>
              </w:rPr>
              <w:t>)</w:t>
            </w:r>
            <w:r w:rsidR="004E4629">
              <w:rPr>
                <w:color w:val="000000"/>
                <w:spacing w:val="4"/>
                <w:szCs w:val="28"/>
              </w:rPr>
              <w:t xml:space="preserve">, в 2017 году на втором месте расположились болезни уха, третье место занимают травмы и отравления 8,5% (2017 год – 6,5%). </w:t>
            </w:r>
          </w:p>
        </w:tc>
      </w:tr>
    </w:tbl>
    <w:p w14:paraId="0181513A" w14:textId="77777777" w:rsidR="004E4629" w:rsidRDefault="004E4629" w:rsidP="00AF060E">
      <w:pPr>
        <w:rPr>
          <w:color w:val="000000"/>
          <w:spacing w:val="4"/>
          <w:szCs w:val="28"/>
        </w:rPr>
      </w:pPr>
    </w:p>
    <w:p w14:paraId="5915D657" w14:textId="77777777" w:rsidR="0030555F" w:rsidRDefault="004E4629" w:rsidP="00AF060E">
      <w:pPr>
        <w:rPr>
          <w:noProof/>
          <w:szCs w:val="28"/>
        </w:rPr>
      </w:pPr>
      <w:r>
        <w:rPr>
          <w:color w:val="000000"/>
          <w:spacing w:val="4"/>
          <w:szCs w:val="28"/>
        </w:rPr>
        <w:t xml:space="preserve">Пандемия </w:t>
      </w:r>
      <w:proofErr w:type="spellStart"/>
      <w:r>
        <w:rPr>
          <w:color w:val="000000"/>
          <w:spacing w:val="4"/>
          <w:szCs w:val="28"/>
        </w:rPr>
        <w:t>коронавирусной</w:t>
      </w:r>
      <w:proofErr w:type="spellEnd"/>
      <w:r>
        <w:rPr>
          <w:color w:val="000000"/>
          <w:spacing w:val="4"/>
          <w:szCs w:val="28"/>
        </w:rPr>
        <w:t xml:space="preserve"> инфекции внесла коррективы и в структуру первичной заболеваемости детского населения: на 4-е место в 2021 году вышли инфекционные и паразитарные болезни 5,1%, в то время как в 2017 годы занимали шестую позицию.</w:t>
      </w:r>
    </w:p>
    <w:p w14:paraId="35CCB142" w14:textId="77777777" w:rsidR="00DB328E" w:rsidRDefault="00702652" w:rsidP="00782B50">
      <w:pPr>
        <w:jc w:val="center"/>
        <w:rPr>
          <w:szCs w:val="28"/>
        </w:rPr>
      </w:pPr>
      <w:r w:rsidRPr="00702652">
        <w:rPr>
          <w:noProof/>
          <w:szCs w:val="28"/>
        </w:rPr>
        <w:lastRenderedPageBreak/>
        <w:drawing>
          <wp:inline distT="0" distB="0" distL="0" distR="0" wp14:anchorId="59C0AFD3" wp14:editId="5039584F">
            <wp:extent cx="5621572" cy="1990725"/>
            <wp:effectExtent l="0" t="0" r="0" b="0"/>
            <wp:docPr id="26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8B8F444" w14:textId="77777777" w:rsidR="00541DD8" w:rsidRDefault="00702652" w:rsidP="00702652">
      <w:pPr>
        <w:ind w:firstLine="0"/>
        <w:rPr>
          <w:szCs w:val="28"/>
        </w:rPr>
      </w:pPr>
      <w:r w:rsidRPr="00702652">
        <w:rPr>
          <w:noProof/>
          <w:szCs w:val="28"/>
        </w:rPr>
        <mc:AlternateContent>
          <mc:Choice Requires="wps">
            <w:drawing>
              <wp:inline distT="0" distB="0" distL="0" distR="0" wp14:anchorId="60C4393A" wp14:editId="62D4417B">
                <wp:extent cx="586740" cy="274320"/>
                <wp:effectExtent l="0" t="0" r="3810" b="0"/>
                <wp:docPr id="8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wrap="square" rtlCol="0" anchor="t"/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width:46.2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" fillcolor="white [3201]" stroked="f">
                <w10:anchorlock/>
              </v:shape>
            </w:pict>
          </mc:Fallback>
        </mc:AlternateContent>
      </w:r>
      <w:r w:rsidRPr="00702652">
        <w:rPr>
          <w:noProof/>
        </w:rPr>
        <w:t xml:space="preserve"> </w:t>
      </w:r>
    </w:p>
    <w:p w14:paraId="3A7F8C86" w14:textId="034F4089" w:rsidR="00702652" w:rsidRDefault="00702652" w:rsidP="00702652">
      <w:pPr>
        <w:ind w:firstLine="0"/>
        <w:rPr>
          <w:i/>
          <w:sz w:val="24"/>
        </w:rPr>
      </w:pPr>
      <w:r>
        <w:rPr>
          <w:i/>
          <w:sz w:val="24"/>
        </w:rPr>
        <w:t xml:space="preserve">Рис. 10 Структура первичной заболеваемости детского населения (0-17 лет) в 2021 году, </w:t>
      </w:r>
      <w:r w:rsidR="00EE2C30">
        <w:rPr>
          <w:i/>
          <w:sz w:val="24"/>
        </w:rPr>
        <w:t>%</w:t>
      </w:r>
    </w:p>
    <w:p w14:paraId="4A3ED6E2" w14:textId="77777777" w:rsidR="00541DD8" w:rsidRDefault="00541DD8" w:rsidP="00AF060E">
      <w:pPr>
        <w:rPr>
          <w:i/>
          <w:sz w:val="24"/>
        </w:rPr>
      </w:pPr>
    </w:p>
    <w:p w14:paraId="42430042" w14:textId="77777777" w:rsidR="00541DD8" w:rsidRDefault="00D715C5" w:rsidP="00D715C5">
      <w:pPr>
        <w:rPr>
          <w:noProof/>
          <w:szCs w:val="28"/>
        </w:rPr>
      </w:pPr>
      <w:r>
        <w:rPr>
          <w:noProof/>
          <w:szCs w:val="28"/>
        </w:rPr>
        <w:t>Тенденция многолетней динамики (2017-2021 годы) по классам заболеваний: выраженный рост – по классам заболеваний психические расстройства (+17,26%), болезни кожи и подкожной клетчатки (22,56%); по 9 нозологическим формам отмечается выраженная тенденция к снижению, в том числе болезни эндокринной системы (-13,6%), болезни нервной системы (-15,36%), болезни системы крообращения (-10,85%), болезни органов дыхания (-9,34%); по 3 умеренная тенденция к снижению (рис. 11).</w:t>
      </w:r>
    </w:p>
    <w:p w14:paraId="1F6DC9A8" w14:textId="77777777" w:rsidR="00D715C5" w:rsidRDefault="00D715C5" w:rsidP="00D715C5">
      <w:pPr>
        <w:ind w:firstLine="0"/>
        <w:rPr>
          <w:noProof/>
          <w:szCs w:val="28"/>
        </w:rPr>
      </w:pPr>
      <w:r w:rsidRPr="00D715C5">
        <w:rPr>
          <w:noProof/>
          <w:szCs w:val="28"/>
        </w:rPr>
        <w:drawing>
          <wp:inline distT="0" distB="0" distL="0" distR="0" wp14:anchorId="03E0FC9B" wp14:editId="69476F84">
            <wp:extent cx="9258300" cy="2209800"/>
            <wp:effectExtent l="0" t="0" r="0" b="0"/>
            <wp:docPr id="2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1DDF82A" w14:textId="77777777" w:rsidR="00D715C5" w:rsidRDefault="00D715C5" w:rsidP="00D715C5">
      <w:pPr>
        <w:rPr>
          <w:szCs w:val="28"/>
        </w:rPr>
      </w:pPr>
    </w:p>
    <w:p w14:paraId="4B863DB2" w14:textId="77777777" w:rsidR="00541DD8" w:rsidRDefault="00541DD8" w:rsidP="00541DD8">
      <w:pPr>
        <w:ind w:firstLine="0"/>
        <w:rPr>
          <w:i/>
          <w:sz w:val="24"/>
        </w:rPr>
      </w:pPr>
      <w:r>
        <w:rPr>
          <w:i/>
          <w:sz w:val="24"/>
        </w:rPr>
        <w:t>Рис. 1</w:t>
      </w:r>
      <w:r w:rsidR="00D715C5">
        <w:rPr>
          <w:i/>
          <w:sz w:val="24"/>
        </w:rPr>
        <w:t>1</w:t>
      </w:r>
      <w:r>
        <w:rPr>
          <w:i/>
          <w:sz w:val="24"/>
        </w:rPr>
        <w:t xml:space="preserve"> Темпы среднегодового прироста первичной заболеваемости детского населения (0-17 лет) по нозологиям за период 201</w:t>
      </w:r>
      <w:r w:rsidR="00D715C5">
        <w:rPr>
          <w:i/>
          <w:sz w:val="24"/>
        </w:rPr>
        <w:t>7</w:t>
      </w:r>
      <w:r>
        <w:rPr>
          <w:i/>
          <w:sz w:val="24"/>
        </w:rPr>
        <w:t>-202</w:t>
      </w:r>
      <w:r w:rsidR="00D715C5">
        <w:rPr>
          <w:i/>
          <w:sz w:val="24"/>
        </w:rPr>
        <w:t>1</w:t>
      </w:r>
      <w:r>
        <w:rPr>
          <w:i/>
          <w:sz w:val="24"/>
        </w:rPr>
        <w:t xml:space="preserve"> годы</w:t>
      </w:r>
      <w:proofErr w:type="gramStart"/>
      <w:r>
        <w:rPr>
          <w:i/>
          <w:sz w:val="24"/>
        </w:rPr>
        <w:t xml:space="preserve"> (%)</w:t>
      </w:r>
      <w:r w:rsidR="00D715C5">
        <w:rPr>
          <w:i/>
          <w:sz w:val="24"/>
        </w:rPr>
        <w:t>.</w:t>
      </w:r>
      <w:proofErr w:type="gramEnd"/>
    </w:p>
    <w:p w14:paraId="77F9B8B7" w14:textId="77777777" w:rsidR="00487944" w:rsidRDefault="00487944" w:rsidP="00EE2C30">
      <w:pPr>
        <w:ind w:firstLine="0"/>
        <w:jc w:val="right"/>
        <w:rPr>
          <w:szCs w:val="28"/>
        </w:rPr>
      </w:pPr>
      <w:r>
        <w:rPr>
          <w:szCs w:val="28"/>
        </w:rPr>
        <w:lastRenderedPageBreak/>
        <w:t>Таблица 5</w:t>
      </w:r>
    </w:p>
    <w:p w14:paraId="423049A1" w14:textId="42FDA8B0" w:rsidR="00487944" w:rsidRDefault="00487944" w:rsidP="00487944">
      <w:pPr>
        <w:jc w:val="center"/>
        <w:rPr>
          <w:szCs w:val="28"/>
        </w:rPr>
      </w:pPr>
      <w:r>
        <w:rPr>
          <w:szCs w:val="28"/>
        </w:rPr>
        <w:t>Показатель первичной заболеваемости детского населения (территория здорового города)</w:t>
      </w:r>
    </w:p>
    <w:p w14:paraId="518576C9" w14:textId="77777777" w:rsidR="00487944" w:rsidRPr="00AD6B71" w:rsidRDefault="00487944" w:rsidP="00487944">
      <w:pPr>
        <w:jc w:val="center"/>
        <w:rPr>
          <w:szCs w:val="2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992"/>
        <w:gridCol w:w="1134"/>
        <w:gridCol w:w="1386"/>
        <w:gridCol w:w="2164"/>
        <w:gridCol w:w="1228"/>
      </w:tblGrid>
      <w:tr w:rsidR="00487944" w:rsidRPr="00D0716E" w14:paraId="73CC2A77" w14:textId="77777777" w:rsidTr="00285C33">
        <w:trPr>
          <w:jc w:val="center"/>
        </w:trPr>
        <w:tc>
          <w:tcPr>
            <w:tcW w:w="2660" w:type="dxa"/>
          </w:tcPr>
          <w:p w14:paraId="082AD9EF" w14:textId="77777777" w:rsidR="00487944" w:rsidRPr="00D0716E" w:rsidRDefault="00487944" w:rsidP="0067790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Первичная заболеваемость</w:t>
            </w:r>
          </w:p>
        </w:tc>
        <w:tc>
          <w:tcPr>
            <w:tcW w:w="992" w:type="dxa"/>
          </w:tcPr>
          <w:p w14:paraId="6EF7624A" w14:textId="77777777" w:rsidR="00487944" w:rsidRPr="00D0716E" w:rsidRDefault="00487944" w:rsidP="0067790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134" w:type="dxa"/>
          </w:tcPr>
          <w:p w14:paraId="2382A121" w14:textId="77777777" w:rsidR="00487944" w:rsidRPr="00D0716E" w:rsidRDefault="00487944" w:rsidP="0067790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386" w:type="dxa"/>
          </w:tcPr>
          <w:p w14:paraId="656C265C" w14:textId="77777777" w:rsidR="00487944" w:rsidRPr="00D0716E" w:rsidRDefault="00487944" w:rsidP="0067790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Т</w:t>
            </w:r>
            <w:r>
              <w:rPr>
                <w:sz w:val="24"/>
                <w:vertAlign w:val="subscript"/>
              </w:rPr>
              <w:t>пр2021/2020,%</w:t>
            </w:r>
          </w:p>
        </w:tc>
        <w:tc>
          <w:tcPr>
            <w:tcW w:w="2164" w:type="dxa"/>
          </w:tcPr>
          <w:p w14:paraId="01087A2E" w14:textId="77777777" w:rsidR="00487944" w:rsidRPr="00D0716E" w:rsidRDefault="00487944" w:rsidP="00677905">
            <w:pPr>
              <w:ind w:firstLine="0"/>
              <w:jc w:val="center"/>
              <w:rPr>
                <w:sz w:val="24"/>
                <w:vertAlign w:val="subscript"/>
              </w:rPr>
            </w:pPr>
            <w:proofErr w:type="spellStart"/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рг</w:t>
            </w:r>
            <w:proofErr w:type="spellEnd"/>
            <w:r>
              <w:rPr>
                <w:sz w:val="24"/>
                <w:vertAlign w:val="subscript"/>
              </w:rPr>
              <w:t xml:space="preserve"> показатель за период 2017-2021 годы</w:t>
            </w:r>
          </w:p>
        </w:tc>
        <w:tc>
          <w:tcPr>
            <w:tcW w:w="1228" w:type="dxa"/>
          </w:tcPr>
          <w:p w14:paraId="3D43F99F" w14:textId="77777777" w:rsidR="00487944" w:rsidRPr="00D0716E" w:rsidRDefault="00487944" w:rsidP="00677905">
            <w:pPr>
              <w:ind w:firstLine="0"/>
              <w:jc w:val="center"/>
              <w:rPr>
                <w:sz w:val="24"/>
                <w:vertAlign w:val="subscript"/>
              </w:rPr>
            </w:pPr>
            <w:proofErr w:type="spellStart"/>
            <w:r>
              <w:rPr>
                <w:sz w:val="24"/>
              </w:rPr>
              <w:t>Т</w:t>
            </w:r>
            <w:r>
              <w:rPr>
                <w:sz w:val="24"/>
                <w:vertAlign w:val="subscript"/>
              </w:rPr>
              <w:t>срг.пр</w:t>
            </w:r>
            <w:proofErr w:type="spellEnd"/>
            <w:r>
              <w:rPr>
                <w:sz w:val="24"/>
                <w:vertAlign w:val="subscript"/>
              </w:rPr>
              <w:t>. 2017-2021 %</w:t>
            </w:r>
          </w:p>
        </w:tc>
      </w:tr>
      <w:tr w:rsidR="00487944" w:rsidRPr="00D0716E" w14:paraId="2ED225F8" w14:textId="77777777" w:rsidTr="00285C33">
        <w:trPr>
          <w:jc w:val="center"/>
        </w:trPr>
        <w:tc>
          <w:tcPr>
            <w:tcW w:w="2660" w:type="dxa"/>
          </w:tcPr>
          <w:p w14:paraId="7A861D80" w14:textId="77777777" w:rsidR="00487944" w:rsidRDefault="00487944" w:rsidP="0067790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Шумилинский район</w:t>
            </w:r>
          </w:p>
        </w:tc>
        <w:tc>
          <w:tcPr>
            <w:tcW w:w="992" w:type="dxa"/>
          </w:tcPr>
          <w:p w14:paraId="0626A486" w14:textId="77777777" w:rsidR="00487944" w:rsidRDefault="00487944" w:rsidP="0067790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813,4</w:t>
            </w:r>
          </w:p>
        </w:tc>
        <w:tc>
          <w:tcPr>
            <w:tcW w:w="1134" w:type="dxa"/>
          </w:tcPr>
          <w:p w14:paraId="1382673F" w14:textId="77777777" w:rsidR="00487944" w:rsidRDefault="00487944" w:rsidP="0067790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1050,1</w:t>
            </w:r>
          </w:p>
        </w:tc>
        <w:tc>
          <w:tcPr>
            <w:tcW w:w="1386" w:type="dxa"/>
          </w:tcPr>
          <w:p w14:paraId="0CBFA911" w14:textId="77777777" w:rsidR="00487944" w:rsidRDefault="00487944" w:rsidP="0067790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+29,1</w:t>
            </w:r>
          </w:p>
        </w:tc>
        <w:tc>
          <w:tcPr>
            <w:tcW w:w="2164" w:type="dxa"/>
          </w:tcPr>
          <w:p w14:paraId="2FC5A819" w14:textId="77777777" w:rsidR="00487944" w:rsidRDefault="00487944" w:rsidP="0067790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1249,9</w:t>
            </w:r>
          </w:p>
        </w:tc>
        <w:tc>
          <w:tcPr>
            <w:tcW w:w="1228" w:type="dxa"/>
          </w:tcPr>
          <w:p w14:paraId="4CCEA664" w14:textId="77777777" w:rsidR="00487944" w:rsidRDefault="00487944" w:rsidP="0007000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="00070008">
              <w:rPr>
                <w:sz w:val="24"/>
              </w:rPr>
              <w:t>10,8</w:t>
            </w:r>
          </w:p>
        </w:tc>
      </w:tr>
      <w:tr w:rsidR="00487944" w:rsidRPr="00D0716E" w14:paraId="0C4EA017" w14:textId="77777777" w:rsidTr="00285C33">
        <w:trPr>
          <w:jc w:val="center"/>
        </w:trPr>
        <w:tc>
          <w:tcPr>
            <w:tcW w:w="2660" w:type="dxa"/>
          </w:tcPr>
          <w:p w14:paraId="4F075430" w14:textId="77777777" w:rsidR="00487944" w:rsidRDefault="00487944" w:rsidP="00677905">
            <w:pPr>
              <w:ind w:firstLine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г.п</w:t>
            </w:r>
            <w:proofErr w:type="spellEnd"/>
            <w:r>
              <w:rPr>
                <w:sz w:val="24"/>
              </w:rPr>
              <w:t>. Шумилино</w:t>
            </w:r>
          </w:p>
        </w:tc>
        <w:tc>
          <w:tcPr>
            <w:tcW w:w="992" w:type="dxa"/>
          </w:tcPr>
          <w:p w14:paraId="67359F02" w14:textId="77777777" w:rsidR="00487944" w:rsidRDefault="00487944" w:rsidP="0067790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1483,1</w:t>
            </w:r>
          </w:p>
        </w:tc>
        <w:tc>
          <w:tcPr>
            <w:tcW w:w="1134" w:type="dxa"/>
          </w:tcPr>
          <w:p w14:paraId="0F220D4F" w14:textId="77777777" w:rsidR="00487944" w:rsidRDefault="00487944" w:rsidP="0067790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1383,5</w:t>
            </w:r>
          </w:p>
        </w:tc>
        <w:tc>
          <w:tcPr>
            <w:tcW w:w="1386" w:type="dxa"/>
          </w:tcPr>
          <w:p w14:paraId="286553A9" w14:textId="77777777" w:rsidR="00487944" w:rsidRDefault="00487944" w:rsidP="0067790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-6,7</w:t>
            </w:r>
          </w:p>
        </w:tc>
        <w:tc>
          <w:tcPr>
            <w:tcW w:w="2164" w:type="dxa"/>
          </w:tcPr>
          <w:p w14:paraId="52474A91" w14:textId="77777777" w:rsidR="00487944" w:rsidRDefault="00487944" w:rsidP="0067790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1671,6</w:t>
            </w:r>
          </w:p>
        </w:tc>
        <w:tc>
          <w:tcPr>
            <w:tcW w:w="1228" w:type="dxa"/>
          </w:tcPr>
          <w:p w14:paraId="14048428" w14:textId="77777777" w:rsidR="00487944" w:rsidRDefault="00487944" w:rsidP="0067790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-5,39</w:t>
            </w:r>
          </w:p>
        </w:tc>
      </w:tr>
    </w:tbl>
    <w:p w14:paraId="3F60569E" w14:textId="77777777" w:rsidR="00111A3B" w:rsidRDefault="00111A3B" w:rsidP="00487944">
      <w:pPr>
        <w:shd w:val="clear" w:color="auto" w:fill="FFFFFF"/>
        <w:tabs>
          <w:tab w:val="left" w:pos="5235"/>
        </w:tabs>
        <w:rPr>
          <w:bCs/>
          <w:color w:val="000000"/>
          <w:spacing w:val="4"/>
          <w:szCs w:val="28"/>
        </w:rPr>
      </w:pPr>
    </w:p>
    <w:p w14:paraId="6DE7B114" w14:textId="77777777" w:rsidR="00487944" w:rsidRDefault="00487944" w:rsidP="00487944">
      <w:pPr>
        <w:shd w:val="clear" w:color="auto" w:fill="FFFFFF"/>
        <w:tabs>
          <w:tab w:val="left" w:pos="5235"/>
        </w:tabs>
        <w:rPr>
          <w:bCs/>
          <w:color w:val="000000"/>
          <w:spacing w:val="4"/>
          <w:szCs w:val="28"/>
        </w:rPr>
      </w:pPr>
      <w:r>
        <w:rPr>
          <w:bCs/>
          <w:color w:val="000000"/>
          <w:spacing w:val="4"/>
          <w:szCs w:val="28"/>
        </w:rPr>
        <w:t xml:space="preserve">При анализе показателей первичной заболеваемости взрослого и детского населения </w:t>
      </w:r>
      <w:r w:rsidR="00877D5A">
        <w:rPr>
          <w:bCs/>
          <w:color w:val="000000"/>
          <w:spacing w:val="4"/>
          <w:szCs w:val="28"/>
        </w:rPr>
        <w:t xml:space="preserve">Шумилинского района </w:t>
      </w:r>
      <w:r>
        <w:rPr>
          <w:bCs/>
          <w:color w:val="000000"/>
          <w:spacing w:val="4"/>
          <w:szCs w:val="28"/>
        </w:rPr>
        <w:t xml:space="preserve">отдельно, так и в </w:t>
      </w:r>
      <w:r w:rsidR="00877D5A">
        <w:rPr>
          <w:bCs/>
          <w:color w:val="000000"/>
          <w:spacing w:val="4"/>
          <w:szCs w:val="28"/>
        </w:rPr>
        <w:t>целом</w:t>
      </w:r>
      <w:r>
        <w:rPr>
          <w:bCs/>
          <w:color w:val="000000"/>
          <w:spacing w:val="4"/>
          <w:szCs w:val="28"/>
        </w:rPr>
        <w:t xml:space="preserve"> первичной заболеваемости всего населения района в многолетней динамике (2017-2021 годы) </w:t>
      </w:r>
      <w:r w:rsidR="00877D5A">
        <w:rPr>
          <w:bCs/>
          <w:color w:val="000000"/>
          <w:spacing w:val="4"/>
          <w:szCs w:val="28"/>
        </w:rPr>
        <w:t xml:space="preserve">по району </w:t>
      </w:r>
      <w:r>
        <w:rPr>
          <w:bCs/>
          <w:color w:val="000000"/>
          <w:spacing w:val="4"/>
          <w:szCs w:val="28"/>
        </w:rPr>
        <w:t xml:space="preserve">отмечена умеренная тенденция к росту (+3,18%), в то время как на территории </w:t>
      </w:r>
      <w:proofErr w:type="spellStart"/>
      <w:r>
        <w:rPr>
          <w:bCs/>
          <w:color w:val="000000"/>
          <w:spacing w:val="4"/>
          <w:szCs w:val="28"/>
        </w:rPr>
        <w:t>г.п</w:t>
      </w:r>
      <w:proofErr w:type="spellEnd"/>
      <w:r>
        <w:rPr>
          <w:bCs/>
          <w:color w:val="000000"/>
          <w:spacing w:val="4"/>
          <w:szCs w:val="28"/>
        </w:rPr>
        <w:t>. Шумилино – здорового города в многолетней динамике первичной заболеваемости всего населения отмечена выраженная тенденция к росту (+5,9%).</w:t>
      </w:r>
      <w:r w:rsidR="00877D5A">
        <w:rPr>
          <w:bCs/>
          <w:color w:val="000000"/>
          <w:spacing w:val="4"/>
          <w:szCs w:val="28"/>
        </w:rPr>
        <w:t xml:space="preserve"> </w:t>
      </w:r>
      <w:proofErr w:type="gramStart"/>
      <w:r w:rsidR="00877D5A">
        <w:rPr>
          <w:bCs/>
          <w:color w:val="000000"/>
          <w:spacing w:val="4"/>
          <w:szCs w:val="28"/>
        </w:rPr>
        <w:t>Значительный вклад в рост первичной заболеваемости населений вносит категория – взрослое население (18 лет и старше), у которой в многолетней динамике наблюдается выраженная тенденция к росту, как в целом по району (+16,6%), так и на территории здорового города (+11,8%), в то время как в возрастной группе населения 0-17 лет в многолетней динамике наблюдается выраженная тенденция к снижению первичной заболеваемости.</w:t>
      </w:r>
      <w:proofErr w:type="gramEnd"/>
      <w:r w:rsidR="00877D5A">
        <w:rPr>
          <w:bCs/>
          <w:color w:val="000000"/>
          <w:spacing w:val="4"/>
          <w:szCs w:val="28"/>
        </w:rPr>
        <w:t xml:space="preserve"> Это, прежде всего, обусловлено тем, что во время пандемии </w:t>
      </w:r>
      <w:proofErr w:type="spellStart"/>
      <w:r w:rsidR="00877D5A">
        <w:rPr>
          <w:bCs/>
          <w:color w:val="000000"/>
          <w:spacing w:val="4"/>
          <w:szCs w:val="28"/>
        </w:rPr>
        <w:t>коронавирусной</w:t>
      </w:r>
      <w:proofErr w:type="spellEnd"/>
      <w:r w:rsidR="00877D5A">
        <w:rPr>
          <w:bCs/>
          <w:color w:val="000000"/>
          <w:spacing w:val="4"/>
          <w:szCs w:val="28"/>
        </w:rPr>
        <w:t xml:space="preserve"> инфекции детское население наименьшим образом было вовлечено в </w:t>
      </w:r>
      <w:proofErr w:type="spellStart"/>
      <w:r w:rsidR="00877D5A">
        <w:rPr>
          <w:bCs/>
          <w:color w:val="000000"/>
          <w:spacing w:val="4"/>
          <w:szCs w:val="28"/>
        </w:rPr>
        <w:t>эпидпроцесс</w:t>
      </w:r>
      <w:proofErr w:type="spellEnd"/>
      <w:r w:rsidR="00877D5A">
        <w:rPr>
          <w:bCs/>
          <w:color w:val="000000"/>
          <w:spacing w:val="4"/>
          <w:szCs w:val="28"/>
        </w:rPr>
        <w:t>.</w:t>
      </w:r>
    </w:p>
    <w:p w14:paraId="6C81499E" w14:textId="77777777" w:rsidR="00677905" w:rsidRDefault="00677905" w:rsidP="00151DB8">
      <w:pPr>
        <w:tabs>
          <w:tab w:val="left" w:pos="720"/>
        </w:tabs>
        <w:ind w:firstLine="567"/>
        <w:rPr>
          <w:szCs w:val="28"/>
        </w:rPr>
      </w:pPr>
    </w:p>
    <w:p w14:paraId="36F22E41" w14:textId="77777777" w:rsidR="00677905" w:rsidRDefault="00677905" w:rsidP="00677905">
      <w:pPr>
        <w:tabs>
          <w:tab w:val="left" w:pos="720"/>
        </w:tabs>
        <w:ind w:firstLine="567"/>
        <w:jc w:val="center"/>
        <w:rPr>
          <w:b/>
          <w:szCs w:val="28"/>
        </w:rPr>
      </w:pPr>
      <w:r w:rsidRPr="00677905">
        <w:rPr>
          <w:b/>
          <w:szCs w:val="28"/>
        </w:rPr>
        <w:t>Профилактические медицинские осмотры детей и подростков Шумилинского района</w:t>
      </w:r>
    </w:p>
    <w:p w14:paraId="03E55732" w14:textId="77777777" w:rsidR="00677905" w:rsidRPr="00677905" w:rsidRDefault="00677905" w:rsidP="00677905">
      <w:pPr>
        <w:tabs>
          <w:tab w:val="left" w:pos="720"/>
        </w:tabs>
        <w:ind w:firstLine="567"/>
        <w:jc w:val="center"/>
        <w:rPr>
          <w:b/>
          <w:szCs w:val="28"/>
        </w:rPr>
      </w:pPr>
    </w:p>
    <w:p w14:paraId="104EDC01" w14:textId="77777777" w:rsidR="00475DB5" w:rsidRDefault="00475DB5" w:rsidP="00475DB5">
      <w:pPr>
        <w:tabs>
          <w:tab w:val="left" w:pos="720"/>
        </w:tabs>
        <w:ind w:firstLine="567"/>
        <w:rPr>
          <w:szCs w:val="28"/>
        </w:rPr>
      </w:pPr>
      <w:r>
        <w:rPr>
          <w:szCs w:val="28"/>
        </w:rPr>
        <w:t xml:space="preserve">Результаты </w:t>
      </w:r>
      <w:proofErr w:type="spellStart"/>
      <w:r w:rsidRPr="0045729A">
        <w:rPr>
          <w:szCs w:val="28"/>
        </w:rPr>
        <w:t>профосмотров</w:t>
      </w:r>
      <w:proofErr w:type="spellEnd"/>
      <w:r w:rsidRPr="0045729A">
        <w:rPr>
          <w:szCs w:val="28"/>
        </w:rPr>
        <w:t xml:space="preserve"> </w:t>
      </w:r>
      <w:r>
        <w:rPr>
          <w:szCs w:val="28"/>
        </w:rPr>
        <w:t xml:space="preserve">детей дошкольного возраста </w:t>
      </w:r>
      <w:r w:rsidRPr="0045729A">
        <w:rPr>
          <w:szCs w:val="28"/>
        </w:rPr>
        <w:t xml:space="preserve">(3-5 лет) </w:t>
      </w:r>
      <w:r>
        <w:rPr>
          <w:szCs w:val="28"/>
        </w:rPr>
        <w:t>- распределение</w:t>
      </w:r>
      <w:r w:rsidRPr="0045729A">
        <w:rPr>
          <w:szCs w:val="28"/>
        </w:rPr>
        <w:t xml:space="preserve"> нарушени</w:t>
      </w:r>
      <w:r>
        <w:rPr>
          <w:szCs w:val="28"/>
        </w:rPr>
        <w:t>й</w:t>
      </w:r>
      <w:r w:rsidRPr="0045729A">
        <w:rPr>
          <w:szCs w:val="28"/>
        </w:rPr>
        <w:t xml:space="preserve"> здоровья в данной группе </w:t>
      </w:r>
      <w:r>
        <w:rPr>
          <w:szCs w:val="28"/>
        </w:rPr>
        <w:t>по нисходящей:</w:t>
      </w:r>
      <w:r w:rsidRPr="0045729A">
        <w:rPr>
          <w:szCs w:val="28"/>
        </w:rPr>
        <w:t xml:space="preserve"> </w:t>
      </w:r>
      <w:r>
        <w:rPr>
          <w:szCs w:val="28"/>
        </w:rPr>
        <w:t>дефекты речи,</w:t>
      </w:r>
      <w:r w:rsidRPr="0045729A">
        <w:rPr>
          <w:szCs w:val="28"/>
        </w:rPr>
        <w:t xml:space="preserve"> понижение остроты зрения</w:t>
      </w:r>
      <w:r>
        <w:rPr>
          <w:szCs w:val="28"/>
        </w:rPr>
        <w:t>.</w:t>
      </w:r>
    </w:p>
    <w:p w14:paraId="3C5AC6BD" w14:textId="77777777" w:rsidR="00C9108C" w:rsidRPr="00E50724" w:rsidRDefault="00C9108C" w:rsidP="00475DB5">
      <w:pPr>
        <w:tabs>
          <w:tab w:val="left" w:pos="720"/>
        </w:tabs>
        <w:ind w:firstLine="567"/>
        <w:rPr>
          <w:szCs w:val="28"/>
          <w:highlight w:val="yellow"/>
        </w:rPr>
      </w:pPr>
      <w:r>
        <w:rPr>
          <w:szCs w:val="28"/>
        </w:rPr>
        <w:t xml:space="preserve">Результаты </w:t>
      </w:r>
      <w:proofErr w:type="spellStart"/>
      <w:r>
        <w:rPr>
          <w:szCs w:val="28"/>
        </w:rPr>
        <w:t>профосмотров</w:t>
      </w:r>
      <w:proofErr w:type="spellEnd"/>
      <w:r>
        <w:rPr>
          <w:szCs w:val="28"/>
        </w:rPr>
        <w:t xml:space="preserve"> детей школьного возраста (6 лет) - распределение</w:t>
      </w:r>
      <w:r w:rsidRPr="0045729A">
        <w:rPr>
          <w:szCs w:val="28"/>
        </w:rPr>
        <w:t xml:space="preserve"> нарушени</w:t>
      </w:r>
      <w:r>
        <w:rPr>
          <w:szCs w:val="28"/>
        </w:rPr>
        <w:t>й</w:t>
      </w:r>
      <w:r w:rsidRPr="0045729A">
        <w:rPr>
          <w:szCs w:val="28"/>
        </w:rPr>
        <w:t xml:space="preserve"> здоровья </w:t>
      </w:r>
      <w:r>
        <w:rPr>
          <w:szCs w:val="28"/>
        </w:rPr>
        <w:t>в данной группе по нисходящей:</w:t>
      </w:r>
      <w:r w:rsidRPr="00C9108C">
        <w:rPr>
          <w:szCs w:val="28"/>
        </w:rPr>
        <w:t xml:space="preserve"> </w:t>
      </w:r>
      <w:r>
        <w:rPr>
          <w:szCs w:val="28"/>
        </w:rPr>
        <w:t xml:space="preserve">нарушение осанки, </w:t>
      </w:r>
      <w:r w:rsidRPr="0045729A">
        <w:rPr>
          <w:szCs w:val="28"/>
        </w:rPr>
        <w:t>понижение остроты зрения</w:t>
      </w:r>
      <w:r>
        <w:rPr>
          <w:szCs w:val="28"/>
        </w:rPr>
        <w:t>,</w:t>
      </w:r>
      <w:r w:rsidRPr="00C9108C">
        <w:rPr>
          <w:szCs w:val="28"/>
        </w:rPr>
        <w:t xml:space="preserve"> </w:t>
      </w:r>
      <w:r>
        <w:rPr>
          <w:szCs w:val="28"/>
        </w:rPr>
        <w:t>дефекты речи.</w:t>
      </w:r>
    </w:p>
    <w:p w14:paraId="0187193B" w14:textId="77777777" w:rsidR="00475DB5" w:rsidRDefault="00475DB5" w:rsidP="00475DB5">
      <w:pPr>
        <w:tabs>
          <w:tab w:val="left" w:pos="720"/>
        </w:tabs>
        <w:ind w:firstLine="567"/>
        <w:rPr>
          <w:szCs w:val="28"/>
        </w:rPr>
      </w:pPr>
      <w:r>
        <w:rPr>
          <w:szCs w:val="28"/>
        </w:rPr>
        <w:t xml:space="preserve">Результаты </w:t>
      </w:r>
      <w:proofErr w:type="spellStart"/>
      <w:r w:rsidRPr="0045729A">
        <w:rPr>
          <w:szCs w:val="28"/>
        </w:rPr>
        <w:t>профосмотров</w:t>
      </w:r>
      <w:proofErr w:type="spellEnd"/>
      <w:r w:rsidRPr="0045729A">
        <w:rPr>
          <w:szCs w:val="28"/>
        </w:rPr>
        <w:t xml:space="preserve"> </w:t>
      </w:r>
      <w:r>
        <w:rPr>
          <w:szCs w:val="28"/>
        </w:rPr>
        <w:t xml:space="preserve">детей школьного возраста </w:t>
      </w:r>
      <w:r w:rsidRPr="0045729A">
        <w:rPr>
          <w:szCs w:val="28"/>
        </w:rPr>
        <w:t>(</w:t>
      </w:r>
      <w:r w:rsidR="00C9108C">
        <w:rPr>
          <w:szCs w:val="28"/>
        </w:rPr>
        <w:t>11</w:t>
      </w:r>
      <w:r w:rsidRPr="0045729A">
        <w:rPr>
          <w:szCs w:val="28"/>
        </w:rPr>
        <w:t xml:space="preserve"> лет) </w:t>
      </w:r>
      <w:r>
        <w:rPr>
          <w:szCs w:val="28"/>
        </w:rPr>
        <w:t>- распределение</w:t>
      </w:r>
      <w:r w:rsidRPr="0045729A">
        <w:rPr>
          <w:szCs w:val="28"/>
        </w:rPr>
        <w:t xml:space="preserve"> нарушени</w:t>
      </w:r>
      <w:r>
        <w:rPr>
          <w:szCs w:val="28"/>
        </w:rPr>
        <w:t>й</w:t>
      </w:r>
      <w:r w:rsidRPr="0045729A">
        <w:rPr>
          <w:szCs w:val="28"/>
        </w:rPr>
        <w:t xml:space="preserve"> здоровья </w:t>
      </w:r>
      <w:r w:rsidR="00C9108C">
        <w:rPr>
          <w:szCs w:val="28"/>
        </w:rPr>
        <w:t xml:space="preserve">в данной группе </w:t>
      </w:r>
      <w:r>
        <w:rPr>
          <w:szCs w:val="28"/>
        </w:rPr>
        <w:t xml:space="preserve">по нисходящей: понижение остроты </w:t>
      </w:r>
      <w:r w:rsidR="00C9108C">
        <w:rPr>
          <w:szCs w:val="28"/>
        </w:rPr>
        <w:t>зрения, понижение остроты слуха, дефекты речи</w:t>
      </w:r>
      <w:r>
        <w:rPr>
          <w:szCs w:val="28"/>
        </w:rPr>
        <w:t>.</w:t>
      </w:r>
    </w:p>
    <w:p w14:paraId="36DF945F" w14:textId="77777777" w:rsidR="00C9108C" w:rsidRDefault="00C9108C" w:rsidP="00C9108C">
      <w:pPr>
        <w:tabs>
          <w:tab w:val="left" w:pos="720"/>
        </w:tabs>
        <w:ind w:firstLine="567"/>
        <w:rPr>
          <w:szCs w:val="28"/>
        </w:rPr>
      </w:pPr>
      <w:proofErr w:type="gramStart"/>
      <w:r>
        <w:rPr>
          <w:szCs w:val="28"/>
        </w:rPr>
        <w:t xml:space="preserve">Результаты </w:t>
      </w:r>
      <w:proofErr w:type="spellStart"/>
      <w:r w:rsidRPr="0045729A">
        <w:rPr>
          <w:szCs w:val="28"/>
        </w:rPr>
        <w:t>профосмотров</w:t>
      </w:r>
      <w:proofErr w:type="spellEnd"/>
      <w:r w:rsidRPr="0045729A">
        <w:rPr>
          <w:szCs w:val="28"/>
        </w:rPr>
        <w:t xml:space="preserve"> </w:t>
      </w:r>
      <w:r>
        <w:rPr>
          <w:szCs w:val="28"/>
        </w:rPr>
        <w:t xml:space="preserve">детей школьного возраста </w:t>
      </w:r>
      <w:r w:rsidRPr="0045729A">
        <w:rPr>
          <w:szCs w:val="28"/>
        </w:rPr>
        <w:t>(</w:t>
      </w:r>
      <w:r>
        <w:rPr>
          <w:szCs w:val="28"/>
        </w:rPr>
        <w:t>13</w:t>
      </w:r>
      <w:r w:rsidRPr="0045729A">
        <w:rPr>
          <w:szCs w:val="28"/>
        </w:rPr>
        <w:t xml:space="preserve"> лет) </w:t>
      </w:r>
      <w:r>
        <w:rPr>
          <w:szCs w:val="28"/>
        </w:rPr>
        <w:t>- распределение</w:t>
      </w:r>
      <w:r w:rsidRPr="0045729A">
        <w:rPr>
          <w:szCs w:val="28"/>
        </w:rPr>
        <w:t xml:space="preserve"> нарушени</w:t>
      </w:r>
      <w:r>
        <w:rPr>
          <w:szCs w:val="28"/>
        </w:rPr>
        <w:t>й</w:t>
      </w:r>
      <w:r w:rsidRPr="0045729A">
        <w:rPr>
          <w:szCs w:val="28"/>
        </w:rPr>
        <w:t xml:space="preserve"> здоровья </w:t>
      </w:r>
      <w:r>
        <w:rPr>
          <w:szCs w:val="28"/>
        </w:rPr>
        <w:t>в данной группе по нисходящей: нарушение осанки.</w:t>
      </w:r>
      <w:proofErr w:type="gramEnd"/>
    </w:p>
    <w:p w14:paraId="3A4BD33C" w14:textId="77777777" w:rsidR="00C9108C" w:rsidRPr="00E50724" w:rsidRDefault="00C9108C" w:rsidP="00475DB5">
      <w:pPr>
        <w:tabs>
          <w:tab w:val="left" w:pos="720"/>
        </w:tabs>
        <w:ind w:firstLine="567"/>
        <w:rPr>
          <w:szCs w:val="28"/>
          <w:highlight w:val="yellow"/>
        </w:rPr>
      </w:pPr>
      <w:r>
        <w:rPr>
          <w:szCs w:val="28"/>
        </w:rPr>
        <w:t xml:space="preserve">Результаты </w:t>
      </w:r>
      <w:proofErr w:type="spellStart"/>
      <w:r w:rsidRPr="0045729A">
        <w:rPr>
          <w:szCs w:val="28"/>
        </w:rPr>
        <w:t>профосмотров</w:t>
      </w:r>
      <w:proofErr w:type="spellEnd"/>
      <w:r w:rsidRPr="0045729A">
        <w:rPr>
          <w:szCs w:val="28"/>
        </w:rPr>
        <w:t xml:space="preserve"> </w:t>
      </w:r>
      <w:r>
        <w:rPr>
          <w:szCs w:val="28"/>
        </w:rPr>
        <w:t xml:space="preserve">детей школьного возраста </w:t>
      </w:r>
      <w:r w:rsidRPr="0045729A">
        <w:rPr>
          <w:szCs w:val="28"/>
        </w:rPr>
        <w:t>(</w:t>
      </w:r>
      <w:r>
        <w:rPr>
          <w:szCs w:val="28"/>
        </w:rPr>
        <w:t>15-17</w:t>
      </w:r>
      <w:r w:rsidRPr="0045729A">
        <w:rPr>
          <w:szCs w:val="28"/>
        </w:rPr>
        <w:t xml:space="preserve"> лет) </w:t>
      </w:r>
      <w:r>
        <w:rPr>
          <w:szCs w:val="28"/>
        </w:rPr>
        <w:t>- распределение</w:t>
      </w:r>
      <w:r w:rsidRPr="0045729A">
        <w:rPr>
          <w:szCs w:val="28"/>
        </w:rPr>
        <w:t xml:space="preserve"> нарушени</w:t>
      </w:r>
      <w:r>
        <w:rPr>
          <w:szCs w:val="28"/>
        </w:rPr>
        <w:t>й</w:t>
      </w:r>
      <w:r w:rsidRPr="0045729A">
        <w:rPr>
          <w:szCs w:val="28"/>
        </w:rPr>
        <w:t xml:space="preserve"> здоровья </w:t>
      </w:r>
      <w:r>
        <w:rPr>
          <w:szCs w:val="28"/>
        </w:rPr>
        <w:t xml:space="preserve">в данной группе </w:t>
      </w:r>
      <w:proofErr w:type="gramStart"/>
      <w:r>
        <w:rPr>
          <w:szCs w:val="28"/>
        </w:rPr>
        <w:t>по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нисходящей</w:t>
      </w:r>
      <w:proofErr w:type="gramEnd"/>
      <w:r>
        <w:rPr>
          <w:szCs w:val="28"/>
        </w:rPr>
        <w:t>: сколиоз, нарушение осанки, понижение остроты слуха.</w:t>
      </w:r>
    </w:p>
    <w:p w14:paraId="09F3781F" w14:textId="77777777" w:rsidR="00475DB5" w:rsidRPr="002A614B" w:rsidRDefault="00475DB5" w:rsidP="00475DB5">
      <w:pPr>
        <w:tabs>
          <w:tab w:val="left" w:pos="720"/>
        </w:tabs>
        <w:ind w:firstLine="567"/>
        <w:rPr>
          <w:szCs w:val="28"/>
        </w:rPr>
      </w:pPr>
      <w:r>
        <w:rPr>
          <w:szCs w:val="28"/>
        </w:rPr>
        <w:t>Распределение детей по группам здоровья по результатам профилактических медицинских осмотров (рис. 12, рис. 13).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96"/>
        <w:gridCol w:w="7590"/>
      </w:tblGrid>
      <w:tr w:rsidR="00215D2D" w14:paraId="2847CB25" w14:textId="77777777" w:rsidTr="00843BB9">
        <w:tc>
          <w:tcPr>
            <w:tcW w:w="7196" w:type="dxa"/>
          </w:tcPr>
          <w:p w14:paraId="5C53F023" w14:textId="77777777" w:rsidR="00215D2D" w:rsidRDefault="00475DB5" w:rsidP="00D8751F">
            <w:pPr>
              <w:ind w:firstLine="0"/>
              <w:rPr>
                <w:szCs w:val="28"/>
              </w:rPr>
            </w:pPr>
            <w:r w:rsidRPr="00475DB5">
              <w:rPr>
                <w:noProof/>
                <w:szCs w:val="28"/>
              </w:rPr>
              <w:lastRenderedPageBreak/>
              <w:drawing>
                <wp:inline distT="0" distB="0" distL="0" distR="0" wp14:anchorId="748E1768" wp14:editId="220D6090">
                  <wp:extent cx="4572000" cy="1956021"/>
                  <wp:effectExtent l="0" t="0" r="0" b="0"/>
                  <wp:docPr id="40" name="Диаграмма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  <w:tc>
          <w:tcPr>
            <w:tcW w:w="7590" w:type="dxa"/>
          </w:tcPr>
          <w:p w14:paraId="1B30555F" w14:textId="77777777" w:rsidR="00215D2D" w:rsidRDefault="00843BB9" w:rsidP="00D8751F">
            <w:pPr>
              <w:ind w:firstLine="0"/>
              <w:rPr>
                <w:szCs w:val="28"/>
              </w:rPr>
            </w:pPr>
            <w:r w:rsidRPr="00843BB9">
              <w:rPr>
                <w:noProof/>
                <w:szCs w:val="28"/>
              </w:rPr>
              <w:drawing>
                <wp:inline distT="0" distB="0" distL="0" distR="0" wp14:anchorId="448BB8BF" wp14:editId="4EBBBE03">
                  <wp:extent cx="4572000" cy="1852654"/>
                  <wp:effectExtent l="0" t="0" r="0" b="0"/>
                  <wp:docPr id="41" name="Диаграмма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</w:tr>
      <w:tr w:rsidR="00843BB9" w14:paraId="562088BA" w14:textId="77777777" w:rsidTr="00843BB9">
        <w:tc>
          <w:tcPr>
            <w:tcW w:w="7196" w:type="dxa"/>
          </w:tcPr>
          <w:p w14:paraId="654915AB" w14:textId="77777777" w:rsidR="00843BB9" w:rsidRPr="00475DB5" w:rsidRDefault="00843BB9" w:rsidP="00413FDA">
            <w:pPr>
              <w:shd w:val="clear" w:color="auto" w:fill="FFFFFF"/>
              <w:tabs>
                <w:tab w:val="left" w:pos="993"/>
              </w:tabs>
              <w:ind w:firstLine="0"/>
              <w:rPr>
                <w:szCs w:val="28"/>
              </w:rPr>
            </w:pPr>
            <w:r>
              <w:rPr>
                <w:bCs/>
                <w:i/>
                <w:color w:val="000000"/>
                <w:spacing w:val="4"/>
                <w:sz w:val="24"/>
              </w:rPr>
              <w:t>Рис. 13 Распределение детей 3-5 лет по группам здоровья в 2021 году</w:t>
            </w:r>
            <w:r w:rsidR="00DD29CB">
              <w:rPr>
                <w:bCs/>
                <w:i/>
                <w:color w:val="000000"/>
                <w:spacing w:val="4"/>
                <w:sz w:val="24"/>
              </w:rPr>
              <w:t>, %</w:t>
            </w:r>
          </w:p>
        </w:tc>
        <w:tc>
          <w:tcPr>
            <w:tcW w:w="7590" w:type="dxa"/>
          </w:tcPr>
          <w:p w14:paraId="3FD1290C" w14:textId="77777777" w:rsidR="00843BB9" w:rsidRPr="00843BB9" w:rsidRDefault="00843BB9" w:rsidP="00843BB9">
            <w:pPr>
              <w:ind w:firstLine="0"/>
              <w:rPr>
                <w:szCs w:val="28"/>
              </w:rPr>
            </w:pPr>
            <w:r>
              <w:rPr>
                <w:i/>
                <w:sz w:val="24"/>
              </w:rPr>
              <w:t xml:space="preserve">Рис. 14 </w:t>
            </w:r>
            <w:r>
              <w:rPr>
                <w:bCs/>
                <w:i/>
                <w:color w:val="000000"/>
                <w:spacing w:val="4"/>
                <w:sz w:val="24"/>
              </w:rPr>
              <w:t>Распределение детей 6-17 лет по группам здоровья в 2021 году</w:t>
            </w:r>
            <w:r w:rsidR="00DD29CB">
              <w:rPr>
                <w:bCs/>
                <w:i/>
                <w:color w:val="000000"/>
                <w:spacing w:val="4"/>
                <w:sz w:val="24"/>
              </w:rPr>
              <w:t>, %</w:t>
            </w:r>
          </w:p>
        </w:tc>
      </w:tr>
    </w:tbl>
    <w:p w14:paraId="1F1FD887" w14:textId="77777777" w:rsidR="00CA11C9" w:rsidRPr="001D321B" w:rsidRDefault="00CA11C9" w:rsidP="00CA11C9">
      <w:pPr>
        <w:rPr>
          <w:szCs w:val="28"/>
        </w:rPr>
      </w:pPr>
      <w:r>
        <w:rPr>
          <w:szCs w:val="28"/>
        </w:rPr>
        <w:t xml:space="preserve">По результатам профилактических осмотров детей установлено, что удельный вес детей, относящихся к 1 группе здоровья в 2021 году больше по сравнению с 2017 годом: дети 3-5 лет – 2021 (46,6%), 2017 (36,1%); дети 6-17 лет 2021 (31,7%), 2017 год (25,7%). В 2021 удельный вес детей дошкольного возраста (3-5 лет), относящихся к 4 группе здоровья снизился и составил 1,1% (2017 год – 1,5%), однако </w:t>
      </w:r>
      <w:r w:rsidR="001D321B">
        <w:rPr>
          <w:szCs w:val="28"/>
        </w:rPr>
        <w:t>удельный вес</w:t>
      </w:r>
      <w:r>
        <w:rPr>
          <w:szCs w:val="28"/>
        </w:rPr>
        <w:t xml:space="preserve"> детей школьного возраста (6-17 лет), относящиеся к 4 группе здоровья </w:t>
      </w:r>
      <w:r w:rsidR="001D321B">
        <w:rPr>
          <w:szCs w:val="28"/>
        </w:rPr>
        <w:t xml:space="preserve">по сравнению с 2017 годом стало больше (2021 год – 2,3%, 2017 год – 1,7%). </w:t>
      </w:r>
      <w:r w:rsidR="001D321B" w:rsidRPr="001D321B">
        <w:rPr>
          <w:color w:val="000000"/>
          <w:szCs w:val="28"/>
          <w:shd w:val="clear" w:color="auto" w:fill="FFFFFF"/>
        </w:rPr>
        <w:t>Причинами возникновения такой ситуации служат: социально-экономическая нестабильность, экологическая ситуация, медицинская активность населения, реформирование системы здравоохранения и образования.</w:t>
      </w:r>
    </w:p>
    <w:p w14:paraId="23C274E8" w14:textId="77777777" w:rsidR="00D03F5D" w:rsidRDefault="00D03F5D" w:rsidP="00D03F5D">
      <w:pPr>
        <w:rPr>
          <w:szCs w:val="28"/>
        </w:rPr>
      </w:pPr>
    </w:p>
    <w:p w14:paraId="760BB528" w14:textId="77777777" w:rsidR="00E73240" w:rsidRDefault="00E73240" w:rsidP="00D712C2">
      <w:pPr>
        <w:jc w:val="center"/>
        <w:rPr>
          <w:bCs/>
          <w:color w:val="000000"/>
          <w:spacing w:val="1"/>
          <w:szCs w:val="28"/>
        </w:rPr>
      </w:pPr>
      <w:r>
        <w:rPr>
          <w:b/>
          <w:bCs/>
          <w:color w:val="000000"/>
          <w:spacing w:val="1"/>
          <w:szCs w:val="28"/>
        </w:rPr>
        <w:t xml:space="preserve">Заболеваемость с временной утратой трудоспособности </w:t>
      </w:r>
      <w:r w:rsidRPr="00E73240">
        <w:rPr>
          <w:bCs/>
          <w:color w:val="000000"/>
          <w:spacing w:val="1"/>
          <w:szCs w:val="28"/>
        </w:rPr>
        <w:t>(далее - ВУТ)</w:t>
      </w:r>
    </w:p>
    <w:p w14:paraId="1DEC4B35" w14:textId="77777777" w:rsidR="00E73240" w:rsidRDefault="00E73240" w:rsidP="00E73240">
      <w:pPr>
        <w:rPr>
          <w:bCs/>
          <w:color w:val="000000"/>
          <w:spacing w:val="1"/>
          <w:szCs w:val="28"/>
        </w:rPr>
      </w:pPr>
      <w:r>
        <w:rPr>
          <w:bCs/>
          <w:color w:val="000000"/>
          <w:spacing w:val="1"/>
          <w:szCs w:val="28"/>
        </w:rPr>
        <w:t>В условиях снижения численности трудоспособного населения мониторинг состояния здоровья и исследование заболеваемости работающих граждан входят в число важнейших задач специалистов в сфере здравоохранения.</w:t>
      </w:r>
    </w:p>
    <w:p w14:paraId="0D0DEB00" w14:textId="77777777" w:rsidR="00E35291" w:rsidRDefault="00E35291" w:rsidP="00E73240">
      <w:pPr>
        <w:rPr>
          <w:bCs/>
          <w:color w:val="000000"/>
          <w:spacing w:val="1"/>
          <w:szCs w:val="28"/>
        </w:rPr>
      </w:pPr>
      <w:r>
        <w:rPr>
          <w:bCs/>
          <w:color w:val="000000"/>
          <w:spacing w:val="1"/>
          <w:szCs w:val="28"/>
        </w:rPr>
        <w:t xml:space="preserve">Показатель заболеваемости с ВУТ в 2021 году в целом по району составил </w:t>
      </w:r>
      <w:r w:rsidR="00612BA1">
        <w:rPr>
          <w:bCs/>
          <w:color w:val="000000"/>
          <w:spacing w:val="1"/>
          <w:szCs w:val="28"/>
        </w:rPr>
        <w:t>14</w:t>
      </w:r>
      <w:r w:rsidR="006B013B">
        <w:rPr>
          <w:bCs/>
          <w:color w:val="000000"/>
          <w:spacing w:val="1"/>
          <w:szCs w:val="28"/>
        </w:rPr>
        <w:t>29</w:t>
      </w:r>
      <w:r w:rsidR="00612BA1">
        <w:rPr>
          <w:bCs/>
          <w:color w:val="000000"/>
          <w:spacing w:val="1"/>
          <w:szCs w:val="28"/>
        </w:rPr>
        <w:t xml:space="preserve"> дн</w:t>
      </w:r>
      <w:r w:rsidR="006B013B">
        <w:rPr>
          <w:bCs/>
          <w:color w:val="000000"/>
          <w:spacing w:val="1"/>
          <w:szCs w:val="28"/>
        </w:rPr>
        <w:t>ей</w:t>
      </w:r>
      <w:r w:rsidR="00482F0F">
        <w:rPr>
          <w:bCs/>
          <w:color w:val="000000"/>
          <w:spacing w:val="1"/>
          <w:szCs w:val="28"/>
        </w:rPr>
        <w:t xml:space="preserve"> на 100 работающих (Витебская область - 1358), средняя длительность (тяжесть) одного случая с ВУТ по району составила 11,5 дня. </w:t>
      </w:r>
    </w:p>
    <w:p w14:paraId="69FD220F" w14:textId="77777777" w:rsidR="00482F0F" w:rsidRDefault="00482F0F" w:rsidP="00E73240">
      <w:pPr>
        <w:rPr>
          <w:bCs/>
          <w:color w:val="000000"/>
          <w:spacing w:val="1"/>
          <w:szCs w:val="28"/>
        </w:rPr>
      </w:pPr>
      <w:r>
        <w:rPr>
          <w:bCs/>
          <w:color w:val="000000"/>
          <w:spacing w:val="1"/>
          <w:szCs w:val="28"/>
        </w:rPr>
        <w:t>В многолетней динамике заболеваемости с ВУТ за период 2012-2021 годы отмечается выраженная тенденция к росту (+6,8%).</w:t>
      </w:r>
    </w:p>
    <w:p w14:paraId="2F108918" w14:textId="77777777" w:rsidR="00482F0F" w:rsidRDefault="00482F0F" w:rsidP="00E73240">
      <w:pPr>
        <w:rPr>
          <w:bCs/>
          <w:color w:val="000000"/>
          <w:spacing w:val="1"/>
          <w:szCs w:val="28"/>
        </w:rPr>
      </w:pPr>
      <w:r>
        <w:rPr>
          <w:bCs/>
          <w:color w:val="000000"/>
          <w:spacing w:val="1"/>
          <w:szCs w:val="28"/>
        </w:rPr>
        <w:t xml:space="preserve">В структуре заболеваемости с ВУТ в 2021 году лидируют болезни органов дыхания, удельный вес которых составил 37% (из них </w:t>
      </w:r>
      <w:r w:rsidR="00E43DFE">
        <w:rPr>
          <w:bCs/>
          <w:color w:val="000000"/>
          <w:spacing w:val="1"/>
          <w:szCs w:val="28"/>
        </w:rPr>
        <w:t>93,6% - острые респираторные инфекции</w:t>
      </w:r>
      <w:r>
        <w:rPr>
          <w:bCs/>
          <w:color w:val="000000"/>
          <w:spacing w:val="1"/>
          <w:szCs w:val="28"/>
        </w:rPr>
        <w:t>)</w:t>
      </w:r>
      <w:r w:rsidR="00E43DFE">
        <w:rPr>
          <w:bCs/>
          <w:color w:val="000000"/>
          <w:spacing w:val="1"/>
          <w:szCs w:val="28"/>
        </w:rPr>
        <w:t>, далее – инфекционные и паразитарные болезни – 13%, травмы и отравления – 7,5%, 6,9% - болезни костно-мышечной системы и соединительной ткани, 2,4% болезни системы кровообращения.</w:t>
      </w:r>
    </w:p>
    <w:p w14:paraId="286829EC" w14:textId="77777777" w:rsidR="00E43DFE" w:rsidRDefault="0028386A" w:rsidP="00E73240">
      <w:pPr>
        <w:rPr>
          <w:bCs/>
          <w:color w:val="000000"/>
          <w:spacing w:val="1"/>
          <w:szCs w:val="28"/>
        </w:rPr>
      </w:pPr>
      <w:r>
        <w:rPr>
          <w:bCs/>
          <w:color w:val="000000"/>
          <w:spacing w:val="1"/>
          <w:szCs w:val="28"/>
        </w:rPr>
        <w:lastRenderedPageBreak/>
        <w:t xml:space="preserve">При анализе заболеваемости с ВУТ в целом по району и на территории здорового города - </w:t>
      </w:r>
      <w:proofErr w:type="spellStart"/>
      <w:r>
        <w:rPr>
          <w:bCs/>
          <w:color w:val="000000"/>
          <w:spacing w:val="1"/>
          <w:szCs w:val="28"/>
        </w:rPr>
        <w:t>г.п</w:t>
      </w:r>
      <w:proofErr w:type="spellEnd"/>
      <w:r>
        <w:rPr>
          <w:bCs/>
          <w:color w:val="000000"/>
          <w:spacing w:val="1"/>
          <w:szCs w:val="28"/>
        </w:rPr>
        <w:t xml:space="preserve">. Шумилино установлено следующее: </w:t>
      </w:r>
    </w:p>
    <w:p w14:paraId="3F1D1229" w14:textId="77777777" w:rsidR="0028386A" w:rsidRDefault="0028386A" w:rsidP="00E73240">
      <w:pPr>
        <w:rPr>
          <w:bCs/>
          <w:color w:val="000000"/>
          <w:spacing w:val="1"/>
          <w:szCs w:val="28"/>
        </w:rPr>
      </w:pPr>
      <w:r>
        <w:rPr>
          <w:bCs/>
          <w:color w:val="000000"/>
          <w:spacing w:val="1"/>
          <w:szCs w:val="28"/>
        </w:rPr>
        <w:t xml:space="preserve">показатель заболеваемости с ВУТ </w:t>
      </w:r>
      <w:r w:rsidRPr="00285C33">
        <w:rPr>
          <w:bCs/>
          <w:color w:val="000000"/>
          <w:spacing w:val="1"/>
          <w:szCs w:val="28"/>
        </w:rPr>
        <w:t>по району</w:t>
      </w:r>
      <w:r>
        <w:rPr>
          <w:bCs/>
          <w:color w:val="000000"/>
          <w:spacing w:val="1"/>
          <w:szCs w:val="28"/>
        </w:rPr>
        <w:t xml:space="preserve"> в 2021 году составил 14</w:t>
      </w:r>
      <w:r w:rsidR="006B013B">
        <w:rPr>
          <w:bCs/>
          <w:color w:val="000000"/>
          <w:spacing w:val="1"/>
          <w:szCs w:val="28"/>
        </w:rPr>
        <w:t>29</w:t>
      </w:r>
      <w:r>
        <w:rPr>
          <w:bCs/>
          <w:color w:val="000000"/>
          <w:spacing w:val="1"/>
          <w:szCs w:val="28"/>
        </w:rPr>
        <w:t xml:space="preserve"> дн</w:t>
      </w:r>
      <w:r w:rsidR="006B013B">
        <w:rPr>
          <w:bCs/>
          <w:color w:val="000000"/>
          <w:spacing w:val="1"/>
          <w:szCs w:val="28"/>
        </w:rPr>
        <w:t>ей</w:t>
      </w:r>
      <w:r>
        <w:rPr>
          <w:bCs/>
          <w:color w:val="000000"/>
          <w:spacing w:val="1"/>
          <w:szCs w:val="28"/>
        </w:rPr>
        <w:t xml:space="preserve"> на 100 работающих;</w:t>
      </w:r>
    </w:p>
    <w:p w14:paraId="594E770D" w14:textId="77777777" w:rsidR="0028386A" w:rsidRDefault="0028386A" w:rsidP="0028386A">
      <w:pPr>
        <w:rPr>
          <w:bCs/>
          <w:color w:val="000000"/>
          <w:spacing w:val="1"/>
          <w:szCs w:val="28"/>
        </w:rPr>
      </w:pPr>
      <w:r>
        <w:rPr>
          <w:bCs/>
          <w:color w:val="000000"/>
          <w:spacing w:val="1"/>
          <w:szCs w:val="28"/>
        </w:rPr>
        <w:t xml:space="preserve">показатель заболеваемости с </w:t>
      </w:r>
      <w:r w:rsidRPr="00285C33">
        <w:rPr>
          <w:bCs/>
          <w:color w:val="000000"/>
          <w:spacing w:val="1"/>
          <w:szCs w:val="28"/>
        </w:rPr>
        <w:t xml:space="preserve">ВУТ </w:t>
      </w:r>
      <w:proofErr w:type="spellStart"/>
      <w:r w:rsidRPr="00285C33">
        <w:rPr>
          <w:bCs/>
          <w:color w:val="000000"/>
          <w:spacing w:val="1"/>
          <w:szCs w:val="28"/>
        </w:rPr>
        <w:t>г.п</w:t>
      </w:r>
      <w:proofErr w:type="spellEnd"/>
      <w:r w:rsidRPr="00285C33">
        <w:rPr>
          <w:bCs/>
          <w:color w:val="000000"/>
          <w:spacing w:val="1"/>
          <w:szCs w:val="28"/>
        </w:rPr>
        <w:t>. Шумилино</w:t>
      </w:r>
      <w:r>
        <w:rPr>
          <w:bCs/>
          <w:color w:val="000000"/>
          <w:spacing w:val="1"/>
          <w:szCs w:val="28"/>
        </w:rPr>
        <w:t xml:space="preserve"> – 1610,1 дня на 100 </w:t>
      </w:r>
      <w:proofErr w:type="gramStart"/>
      <w:r>
        <w:rPr>
          <w:bCs/>
          <w:color w:val="000000"/>
          <w:spacing w:val="1"/>
          <w:szCs w:val="28"/>
        </w:rPr>
        <w:t>работающих</w:t>
      </w:r>
      <w:proofErr w:type="gramEnd"/>
      <w:r>
        <w:rPr>
          <w:bCs/>
          <w:color w:val="000000"/>
          <w:spacing w:val="1"/>
          <w:szCs w:val="28"/>
        </w:rPr>
        <w:t xml:space="preserve">. Прежде всего, это обусловлено тем, что в разрезе предприятий наибольший вклад в показатель заболеваемости с ВУТ внесли такие крупные предприятия района как УП «Шумилинская ПМК-70» с численностью работников 250 человек и УП ЖКХ Шумилинского района с численностью работников 295 человек. Данные предприятия находятся на территории </w:t>
      </w:r>
      <w:proofErr w:type="spellStart"/>
      <w:r>
        <w:rPr>
          <w:bCs/>
          <w:color w:val="000000"/>
          <w:spacing w:val="1"/>
          <w:szCs w:val="28"/>
        </w:rPr>
        <w:t>г.п</w:t>
      </w:r>
      <w:proofErr w:type="spellEnd"/>
      <w:r>
        <w:rPr>
          <w:bCs/>
          <w:color w:val="000000"/>
          <w:spacing w:val="1"/>
          <w:szCs w:val="28"/>
        </w:rPr>
        <w:t xml:space="preserve">. Шумилино вследствие чего показатель заболеваемости с ВУТ на территории </w:t>
      </w:r>
      <w:proofErr w:type="spellStart"/>
      <w:r>
        <w:rPr>
          <w:bCs/>
          <w:color w:val="000000"/>
          <w:spacing w:val="1"/>
          <w:szCs w:val="28"/>
        </w:rPr>
        <w:t>г.п</w:t>
      </w:r>
      <w:proofErr w:type="spellEnd"/>
      <w:r>
        <w:rPr>
          <w:bCs/>
          <w:color w:val="000000"/>
          <w:spacing w:val="1"/>
          <w:szCs w:val="28"/>
        </w:rPr>
        <w:t>. Шумилино в 1,1 раза выше по сравнению с районным показателем.</w:t>
      </w:r>
    </w:p>
    <w:p w14:paraId="323A047E" w14:textId="77777777" w:rsidR="0028386A" w:rsidRPr="00E73240" w:rsidRDefault="0028386A" w:rsidP="0028386A">
      <w:pPr>
        <w:rPr>
          <w:bCs/>
          <w:color w:val="000000"/>
          <w:spacing w:val="1"/>
          <w:szCs w:val="28"/>
        </w:rPr>
      </w:pPr>
    </w:p>
    <w:p w14:paraId="76CB1649" w14:textId="77777777" w:rsidR="00D712C2" w:rsidRDefault="00D712C2" w:rsidP="00D712C2">
      <w:pPr>
        <w:jc w:val="center"/>
        <w:rPr>
          <w:bCs/>
          <w:color w:val="000000"/>
          <w:spacing w:val="1"/>
          <w:szCs w:val="28"/>
        </w:rPr>
      </w:pPr>
      <w:r w:rsidRPr="00643703">
        <w:rPr>
          <w:b/>
          <w:bCs/>
          <w:color w:val="000000"/>
          <w:spacing w:val="1"/>
          <w:szCs w:val="28"/>
        </w:rPr>
        <w:t xml:space="preserve">Показатели первичной инвалидности населения </w:t>
      </w:r>
      <w:r w:rsidRPr="00E43DFE">
        <w:rPr>
          <w:bCs/>
          <w:color w:val="000000"/>
          <w:spacing w:val="1"/>
          <w:szCs w:val="28"/>
        </w:rPr>
        <w:t>(</w:t>
      </w:r>
      <w:r w:rsidR="00E43DFE" w:rsidRPr="00E43DFE">
        <w:rPr>
          <w:bCs/>
          <w:color w:val="000000"/>
          <w:spacing w:val="1"/>
          <w:szCs w:val="28"/>
        </w:rPr>
        <w:t>далее - ПИ</w:t>
      </w:r>
      <w:r w:rsidRPr="00E43DFE">
        <w:rPr>
          <w:bCs/>
          <w:color w:val="000000"/>
          <w:spacing w:val="1"/>
          <w:szCs w:val="28"/>
        </w:rPr>
        <w:t>)</w:t>
      </w:r>
    </w:p>
    <w:p w14:paraId="6822D76B" w14:textId="77777777" w:rsidR="006B013B" w:rsidRDefault="006B013B" w:rsidP="00D712C2">
      <w:pPr>
        <w:jc w:val="center"/>
        <w:rPr>
          <w:bCs/>
          <w:color w:val="000000"/>
          <w:spacing w:val="1"/>
          <w:szCs w:val="28"/>
        </w:rPr>
      </w:pPr>
    </w:p>
    <w:p w14:paraId="1BAF091A" w14:textId="77777777" w:rsidR="006B013B" w:rsidRDefault="006B013B" w:rsidP="006B013B">
      <w:pPr>
        <w:rPr>
          <w:bCs/>
          <w:color w:val="000000"/>
          <w:spacing w:val="1"/>
          <w:szCs w:val="28"/>
        </w:rPr>
      </w:pPr>
      <w:r>
        <w:rPr>
          <w:bCs/>
          <w:color w:val="000000"/>
          <w:spacing w:val="1"/>
          <w:szCs w:val="28"/>
        </w:rPr>
        <w:t xml:space="preserve">Уровень ПИ </w:t>
      </w:r>
      <w:r>
        <w:rPr>
          <w:bCs/>
          <w:color w:val="000000"/>
          <w:spacing w:val="1"/>
          <w:szCs w:val="28"/>
          <w:u w:val="single"/>
        </w:rPr>
        <w:t xml:space="preserve">всего населения </w:t>
      </w:r>
      <w:r>
        <w:rPr>
          <w:bCs/>
          <w:color w:val="000000"/>
          <w:spacing w:val="1"/>
          <w:szCs w:val="28"/>
        </w:rPr>
        <w:t xml:space="preserve"> Шумилинского района в 2021 году составил 66,4‰</w:t>
      </w:r>
      <w:r>
        <w:rPr>
          <w:bCs/>
          <w:color w:val="000000"/>
          <w:spacing w:val="1"/>
          <w:szCs w:val="28"/>
          <w:vertAlign w:val="subscript"/>
        </w:rPr>
        <w:t>0</w:t>
      </w:r>
      <w:r>
        <w:rPr>
          <w:bCs/>
          <w:color w:val="000000"/>
          <w:spacing w:val="1"/>
          <w:szCs w:val="28"/>
        </w:rPr>
        <w:t xml:space="preserve"> (2020 год – 63,2‰</w:t>
      </w:r>
      <w:r>
        <w:rPr>
          <w:bCs/>
          <w:color w:val="000000"/>
          <w:spacing w:val="1"/>
          <w:szCs w:val="28"/>
          <w:vertAlign w:val="subscript"/>
        </w:rPr>
        <w:t>0</w:t>
      </w:r>
      <w:r>
        <w:rPr>
          <w:bCs/>
          <w:color w:val="000000"/>
          <w:spacing w:val="1"/>
          <w:szCs w:val="28"/>
        </w:rPr>
        <w:t>), прирост к уровню 2020 года составил (+4,9%).</w:t>
      </w:r>
    </w:p>
    <w:p w14:paraId="24FCED22" w14:textId="77777777" w:rsidR="001216A0" w:rsidRDefault="001216A0" w:rsidP="006B013B">
      <w:pPr>
        <w:rPr>
          <w:bCs/>
          <w:color w:val="000000"/>
          <w:spacing w:val="1"/>
          <w:szCs w:val="28"/>
        </w:rPr>
      </w:pPr>
    </w:p>
    <w:p w14:paraId="1621FE28" w14:textId="77777777" w:rsidR="001216A0" w:rsidRDefault="001216A0" w:rsidP="001216A0">
      <w:pPr>
        <w:jc w:val="center"/>
        <w:rPr>
          <w:bCs/>
          <w:color w:val="000000"/>
          <w:spacing w:val="1"/>
          <w:szCs w:val="28"/>
        </w:rPr>
      </w:pPr>
      <w:r>
        <w:rPr>
          <w:bCs/>
          <w:color w:val="000000"/>
          <w:spacing w:val="1"/>
          <w:szCs w:val="28"/>
        </w:rPr>
        <w:t>Анализ инвалидности населения трудоспособного возраста</w:t>
      </w:r>
    </w:p>
    <w:p w14:paraId="311FFEFA" w14:textId="77777777" w:rsidR="001216A0" w:rsidRDefault="001216A0" w:rsidP="001216A0">
      <w:pPr>
        <w:rPr>
          <w:bCs/>
          <w:color w:val="000000"/>
          <w:spacing w:val="1"/>
          <w:szCs w:val="28"/>
        </w:rPr>
      </w:pPr>
      <w:r>
        <w:rPr>
          <w:bCs/>
          <w:color w:val="000000"/>
          <w:spacing w:val="1"/>
          <w:szCs w:val="28"/>
        </w:rPr>
        <w:t xml:space="preserve">Уровень ПИ </w:t>
      </w:r>
      <w:r>
        <w:rPr>
          <w:bCs/>
          <w:color w:val="000000"/>
          <w:spacing w:val="1"/>
          <w:szCs w:val="28"/>
          <w:u w:val="single"/>
        </w:rPr>
        <w:t>населения трудоспособного возраста</w:t>
      </w:r>
      <w:r>
        <w:rPr>
          <w:bCs/>
          <w:color w:val="000000"/>
          <w:spacing w:val="1"/>
          <w:szCs w:val="28"/>
        </w:rPr>
        <w:t xml:space="preserve"> в 2021 году составил 56,8‰</w:t>
      </w:r>
      <w:r>
        <w:rPr>
          <w:bCs/>
          <w:color w:val="000000"/>
          <w:spacing w:val="1"/>
          <w:szCs w:val="28"/>
          <w:vertAlign w:val="subscript"/>
        </w:rPr>
        <w:t>0</w:t>
      </w:r>
      <w:r w:rsidR="00531543">
        <w:rPr>
          <w:bCs/>
          <w:color w:val="000000"/>
          <w:spacing w:val="1"/>
          <w:szCs w:val="28"/>
        </w:rPr>
        <w:t>, что на 10,4 % ниже уровня предыдущего года (областной – 37,9‰</w:t>
      </w:r>
      <w:r w:rsidR="00531543">
        <w:rPr>
          <w:bCs/>
          <w:color w:val="000000"/>
          <w:spacing w:val="1"/>
          <w:szCs w:val="28"/>
          <w:vertAlign w:val="subscript"/>
        </w:rPr>
        <w:t>0</w:t>
      </w:r>
      <w:r w:rsidR="00531543">
        <w:rPr>
          <w:bCs/>
          <w:color w:val="000000"/>
          <w:spacing w:val="1"/>
          <w:szCs w:val="28"/>
        </w:rPr>
        <w:t>).</w:t>
      </w:r>
    </w:p>
    <w:p w14:paraId="33858A5F" w14:textId="77777777" w:rsidR="00531543" w:rsidRDefault="00531543" w:rsidP="001216A0">
      <w:pPr>
        <w:rPr>
          <w:bCs/>
          <w:color w:val="000000"/>
          <w:spacing w:val="1"/>
          <w:szCs w:val="28"/>
        </w:rPr>
      </w:pPr>
      <w:r>
        <w:rPr>
          <w:bCs/>
          <w:color w:val="000000"/>
          <w:spacing w:val="1"/>
          <w:szCs w:val="28"/>
        </w:rPr>
        <w:t xml:space="preserve">Многолетняя динамика  (2012-2021 годы) характеризуется тенденцией к умеренному снижению с темпом прироста (-1,4%), область (-1,4%). Несмотря на снижение темпов прироста среднегодовой показатель 2012-2021 годы выше </w:t>
      </w:r>
      <w:proofErr w:type="spellStart"/>
      <w:r>
        <w:rPr>
          <w:bCs/>
          <w:color w:val="000000"/>
          <w:spacing w:val="1"/>
          <w:szCs w:val="28"/>
        </w:rPr>
        <w:t>среднеобластного</w:t>
      </w:r>
      <w:proofErr w:type="spellEnd"/>
      <w:r>
        <w:rPr>
          <w:bCs/>
          <w:color w:val="000000"/>
          <w:spacing w:val="1"/>
          <w:szCs w:val="28"/>
        </w:rPr>
        <w:t xml:space="preserve"> уровня (район – 62,1‰</w:t>
      </w:r>
      <w:r>
        <w:rPr>
          <w:bCs/>
          <w:color w:val="000000"/>
          <w:spacing w:val="1"/>
          <w:szCs w:val="28"/>
          <w:vertAlign w:val="subscript"/>
        </w:rPr>
        <w:t>0</w:t>
      </w:r>
      <w:r>
        <w:rPr>
          <w:bCs/>
          <w:color w:val="000000"/>
          <w:spacing w:val="1"/>
          <w:szCs w:val="28"/>
        </w:rPr>
        <w:t>, область – 38,7‰</w:t>
      </w:r>
      <w:r>
        <w:rPr>
          <w:bCs/>
          <w:color w:val="000000"/>
          <w:spacing w:val="1"/>
          <w:szCs w:val="28"/>
          <w:vertAlign w:val="subscript"/>
        </w:rPr>
        <w:t>0</w:t>
      </w:r>
      <w:r>
        <w:rPr>
          <w:bCs/>
          <w:color w:val="000000"/>
          <w:spacing w:val="1"/>
          <w:szCs w:val="28"/>
        </w:rPr>
        <w:t>)</w:t>
      </w:r>
      <w:r w:rsidR="006F1725">
        <w:rPr>
          <w:bCs/>
          <w:color w:val="000000"/>
          <w:spacing w:val="1"/>
          <w:szCs w:val="28"/>
        </w:rPr>
        <w:t xml:space="preserve"> (табл. 6).</w:t>
      </w:r>
    </w:p>
    <w:p w14:paraId="251A3847" w14:textId="77777777" w:rsidR="00531543" w:rsidRPr="001216A0" w:rsidRDefault="00531543" w:rsidP="001216A0">
      <w:pPr>
        <w:rPr>
          <w:bCs/>
          <w:color w:val="000000"/>
          <w:spacing w:val="1"/>
          <w:szCs w:val="28"/>
        </w:rPr>
      </w:pPr>
    </w:p>
    <w:p w14:paraId="79EDC67E" w14:textId="77777777" w:rsidR="00020875" w:rsidRDefault="002B1AE2" w:rsidP="00285C33">
      <w:pPr>
        <w:jc w:val="left"/>
        <w:rPr>
          <w:bCs/>
          <w:color w:val="000000"/>
          <w:spacing w:val="1"/>
          <w:szCs w:val="28"/>
        </w:rPr>
      </w:pPr>
      <w:r w:rsidRPr="002B1AE2">
        <w:rPr>
          <w:bCs/>
          <w:color w:val="000000"/>
          <w:spacing w:val="1"/>
          <w:szCs w:val="28"/>
        </w:rPr>
        <w:t xml:space="preserve">Таблица </w:t>
      </w:r>
      <w:r w:rsidR="006F1725">
        <w:rPr>
          <w:bCs/>
          <w:color w:val="000000"/>
          <w:spacing w:val="1"/>
          <w:szCs w:val="28"/>
        </w:rPr>
        <w:t>6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6215"/>
        <w:gridCol w:w="2417"/>
        <w:gridCol w:w="2054"/>
      </w:tblGrid>
      <w:tr w:rsidR="008B20C9" w:rsidRPr="006F1725" w14:paraId="56C9F56B" w14:textId="77777777" w:rsidTr="00401E8E">
        <w:trPr>
          <w:jc w:val="center"/>
        </w:trPr>
        <w:tc>
          <w:tcPr>
            <w:tcW w:w="6215" w:type="dxa"/>
          </w:tcPr>
          <w:p w14:paraId="31E4D3A6" w14:textId="77777777" w:rsidR="008B20C9" w:rsidRPr="006F1725" w:rsidRDefault="008B20C9" w:rsidP="00D712C2">
            <w:pPr>
              <w:tabs>
                <w:tab w:val="left" w:pos="993"/>
              </w:tabs>
              <w:ind w:firstLine="0"/>
              <w:jc w:val="center"/>
              <w:rPr>
                <w:bCs/>
                <w:color w:val="000000"/>
                <w:spacing w:val="4"/>
                <w:sz w:val="24"/>
              </w:rPr>
            </w:pPr>
            <w:r w:rsidRPr="006F1725">
              <w:rPr>
                <w:bCs/>
                <w:color w:val="000000"/>
                <w:spacing w:val="4"/>
                <w:sz w:val="24"/>
              </w:rPr>
              <w:t>Население трудоспособного возраста</w:t>
            </w:r>
          </w:p>
        </w:tc>
        <w:tc>
          <w:tcPr>
            <w:tcW w:w="2417" w:type="dxa"/>
          </w:tcPr>
          <w:p w14:paraId="32985528" w14:textId="77777777" w:rsidR="008B20C9" w:rsidRPr="006F1725" w:rsidRDefault="008B20C9" w:rsidP="006F1725">
            <w:pPr>
              <w:tabs>
                <w:tab w:val="left" w:pos="993"/>
              </w:tabs>
              <w:ind w:firstLine="0"/>
              <w:jc w:val="center"/>
              <w:rPr>
                <w:bCs/>
                <w:color w:val="000000"/>
                <w:spacing w:val="4"/>
                <w:sz w:val="24"/>
              </w:rPr>
            </w:pPr>
            <w:r>
              <w:rPr>
                <w:bCs/>
                <w:color w:val="000000"/>
                <w:spacing w:val="4"/>
                <w:sz w:val="24"/>
              </w:rPr>
              <w:t>Шумилинский район</w:t>
            </w:r>
          </w:p>
        </w:tc>
        <w:tc>
          <w:tcPr>
            <w:tcW w:w="2054" w:type="dxa"/>
          </w:tcPr>
          <w:p w14:paraId="1907AECF" w14:textId="77777777" w:rsidR="008B20C9" w:rsidRPr="006F1725" w:rsidRDefault="008B20C9" w:rsidP="00D712C2">
            <w:pPr>
              <w:tabs>
                <w:tab w:val="left" w:pos="993"/>
              </w:tabs>
              <w:ind w:firstLine="0"/>
              <w:jc w:val="center"/>
              <w:rPr>
                <w:bCs/>
                <w:color w:val="000000"/>
                <w:spacing w:val="4"/>
                <w:sz w:val="24"/>
              </w:rPr>
            </w:pPr>
            <w:r>
              <w:rPr>
                <w:bCs/>
                <w:color w:val="000000"/>
                <w:spacing w:val="4"/>
                <w:sz w:val="24"/>
              </w:rPr>
              <w:t>Витебская область</w:t>
            </w:r>
          </w:p>
        </w:tc>
      </w:tr>
      <w:tr w:rsidR="008B20C9" w:rsidRPr="006F1725" w14:paraId="72E37C25" w14:textId="77777777" w:rsidTr="00401E8E">
        <w:trPr>
          <w:jc w:val="center"/>
        </w:trPr>
        <w:tc>
          <w:tcPr>
            <w:tcW w:w="6215" w:type="dxa"/>
          </w:tcPr>
          <w:p w14:paraId="1CD8E8E2" w14:textId="77777777" w:rsidR="008B20C9" w:rsidRPr="006F1725" w:rsidRDefault="008B20C9" w:rsidP="00285C33">
            <w:pPr>
              <w:tabs>
                <w:tab w:val="left" w:pos="993"/>
              </w:tabs>
              <w:ind w:firstLine="0"/>
              <w:jc w:val="left"/>
              <w:rPr>
                <w:bCs/>
                <w:color w:val="000000"/>
                <w:spacing w:val="4"/>
                <w:sz w:val="24"/>
                <w:vertAlign w:val="subscript"/>
              </w:rPr>
            </w:pPr>
            <w:r>
              <w:rPr>
                <w:bCs/>
                <w:color w:val="000000"/>
                <w:spacing w:val="4"/>
                <w:sz w:val="24"/>
              </w:rPr>
              <w:t>Показатель инвалидности трудоспособного населения в 2021 году, ‰</w:t>
            </w:r>
            <w:r>
              <w:rPr>
                <w:bCs/>
                <w:color w:val="000000"/>
                <w:spacing w:val="4"/>
                <w:sz w:val="24"/>
                <w:vertAlign w:val="subscript"/>
              </w:rPr>
              <w:t>0</w:t>
            </w:r>
          </w:p>
        </w:tc>
        <w:tc>
          <w:tcPr>
            <w:tcW w:w="2417" w:type="dxa"/>
          </w:tcPr>
          <w:p w14:paraId="486AE5DE" w14:textId="77777777" w:rsidR="008B20C9" w:rsidRDefault="008B20C9" w:rsidP="006F1725">
            <w:pPr>
              <w:tabs>
                <w:tab w:val="left" w:pos="993"/>
              </w:tabs>
              <w:ind w:firstLine="0"/>
              <w:jc w:val="center"/>
              <w:rPr>
                <w:bCs/>
                <w:color w:val="000000"/>
                <w:spacing w:val="4"/>
                <w:sz w:val="24"/>
              </w:rPr>
            </w:pPr>
            <w:r>
              <w:rPr>
                <w:bCs/>
                <w:color w:val="000000"/>
                <w:spacing w:val="4"/>
                <w:sz w:val="24"/>
              </w:rPr>
              <w:t>56, 8</w:t>
            </w:r>
          </w:p>
        </w:tc>
        <w:tc>
          <w:tcPr>
            <w:tcW w:w="2054" w:type="dxa"/>
          </w:tcPr>
          <w:p w14:paraId="48013F3A" w14:textId="77777777" w:rsidR="008B20C9" w:rsidRDefault="008B20C9" w:rsidP="00D712C2">
            <w:pPr>
              <w:tabs>
                <w:tab w:val="left" w:pos="993"/>
              </w:tabs>
              <w:ind w:firstLine="0"/>
              <w:jc w:val="center"/>
              <w:rPr>
                <w:bCs/>
                <w:color w:val="000000"/>
                <w:spacing w:val="4"/>
                <w:sz w:val="24"/>
              </w:rPr>
            </w:pPr>
            <w:r>
              <w:rPr>
                <w:bCs/>
                <w:color w:val="000000"/>
                <w:spacing w:val="4"/>
                <w:sz w:val="24"/>
              </w:rPr>
              <w:t>37,9</w:t>
            </w:r>
          </w:p>
        </w:tc>
      </w:tr>
      <w:tr w:rsidR="008B20C9" w:rsidRPr="006F1725" w14:paraId="6239A107" w14:textId="77777777" w:rsidTr="00401E8E">
        <w:trPr>
          <w:jc w:val="center"/>
        </w:trPr>
        <w:tc>
          <w:tcPr>
            <w:tcW w:w="6215" w:type="dxa"/>
          </w:tcPr>
          <w:p w14:paraId="1C1E7CBF" w14:textId="77777777" w:rsidR="008B20C9" w:rsidRPr="006F1725" w:rsidRDefault="008B20C9" w:rsidP="00285C33">
            <w:pPr>
              <w:tabs>
                <w:tab w:val="left" w:pos="993"/>
              </w:tabs>
              <w:ind w:firstLine="0"/>
              <w:jc w:val="left"/>
              <w:rPr>
                <w:bCs/>
                <w:color w:val="000000"/>
                <w:spacing w:val="4"/>
                <w:sz w:val="24"/>
                <w:vertAlign w:val="subscript"/>
              </w:rPr>
            </w:pPr>
            <w:r>
              <w:rPr>
                <w:bCs/>
                <w:color w:val="000000"/>
                <w:spacing w:val="4"/>
                <w:sz w:val="24"/>
              </w:rPr>
              <w:t>Среднегодовой показатель 2012-2021 годы, ‰</w:t>
            </w:r>
            <w:r>
              <w:rPr>
                <w:bCs/>
                <w:color w:val="000000"/>
                <w:spacing w:val="4"/>
                <w:sz w:val="24"/>
                <w:vertAlign w:val="subscript"/>
              </w:rPr>
              <w:t>0</w:t>
            </w:r>
          </w:p>
        </w:tc>
        <w:tc>
          <w:tcPr>
            <w:tcW w:w="2417" w:type="dxa"/>
          </w:tcPr>
          <w:p w14:paraId="58A4750A" w14:textId="77777777" w:rsidR="008B20C9" w:rsidRDefault="008B20C9" w:rsidP="006F1725">
            <w:pPr>
              <w:tabs>
                <w:tab w:val="left" w:pos="993"/>
              </w:tabs>
              <w:ind w:firstLine="0"/>
              <w:jc w:val="center"/>
              <w:rPr>
                <w:bCs/>
                <w:color w:val="000000"/>
                <w:spacing w:val="4"/>
                <w:sz w:val="24"/>
              </w:rPr>
            </w:pPr>
            <w:r>
              <w:rPr>
                <w:bCs/>
                <w:color w:val="000000"/>
                <w:spacing w:val="4"/>
                <w:sz w:val="24"/>
              </w:rPr>
              <w:t>62,1</w:t>
            </w:r>
          </w:p>
        </w:tc>
        <w:tc>
          <w:tcPr>
            <w:tcW w:w="2054" w:type="dxa"/>
          </w:tcPr>
          <w:p w14:paraId="382AEFAD" w14:textId="77777777" w:rsidR="008B20C9" w:rsidRDefault="008B20C9" w:rsidP="00D712C2">
            <w:pPr>
              <w:tabs>
                <w:tab w:val="left" w:pos="993"/>
              </w:tabs>
              <w:ind w:firstLine="0"/>
              <w:jc w:val="center"/>
              <w:rPr>
                <w:bCs/>
                <w:color w:val="000000"/>
                <w:spacing w:val="4"/>
                <w:sz w:val="24"/>
              </w:rPr>
            </w:pPr>
            <w:r>
              <w:rPr>
                <w:bCs/>
                <w:color w:val="000000"/>
                <w:spacing w:val="4"/>
                <w:sz w:val="24"/>
              </w:rPr>
              <w:t>38,7</w:t>
            </w:r>
          </w:p>
        </w:tc>
      </w:tr>
      <w:tr w:rsidR="008B20C9" w:rsidRPr="006F1725" w14:paraId="15C3098D" w14:textId="77777777" w:rsidTr="00401E8E">
        <w:trPr>
          <w:jc w:val="center"/>
        </w:trPr>
        <w:tc>
          <w:tcPr>
            <w:tcW w:w="6215" w:type="dxa"/>
          </w:tcPr>
          <w:p w14:paraId="57E379EF" w14:textId="77777777" w:rsidR="008B20C9" w:rsidRDefault="008B20C9" w:rsidP="00285C33">
            <w:pPr>
              <w:tabs>
                <w:tab w:val="left" w:pos="993"/>
              </w:tabs>
              <w:ind w:firstLine="0"/>
              <w:jc w:val="left"/>
              <w:rPr>
                <w:bCs/>
                <w:color w:val="000000"/>
                <w:spacing w:val="4"/>
                <w:sz w:val="24"/>
              </w:rPr>
            </w:pPr>
            <w:r>
              <w:rPr>
                <w:bCs/>
                <w:color w:val="000000"/>
                <w:spacing w:val="4"/>
                <w:sz w:val="24"/>
              </w:rPr>
              <w:t>Темпы среднего прироста за период 2012-2021 годы, %</w:t>
            </w:r>
          </w:p>
        </w:tc>
        <w:tc>
          <w:tcPr>
            <w:tcW w:w="2417" w:type="dxa"/>
          </w:tcPr>
          <w:p w14:paraId="4CC9B159" w14:textId="77777777" w:rsidR="008B20C9" w:rsidRDefault="008B20C9" w:rsidP="006F1725">
            <w:pPr>
              <w:tabs>
                <w:tab w:val="left" w:pos="993"/>
              </w:tabs>
              <w:ind w:firstLine="0"/>
              <w:jc w:val="center"/>
              <w:rPr>
                <w:bCs/>
                <w:color w:val="000000"/>
                <w:spacing w:val="4"/>
                <w:sz w:val="24"/>
              </w:rPr>
            </w:pPr>
            <w:r>
              <w:rPr>
                <w:bCs/>
                <w:color w:val="000000"/>
                <w:spacing w:val="4"/>
                <w:sz w:val="24"/>
              </w:rPr>
              <w:t>-1,4</w:t>
            </w:r>
          </w:p>
        </w:tc>
        <w:tc>
          <w:tcPr>
            <w:tcW w:w="2054" w:type="dxa"/>
          </w:tcPr>
          <w:p w14:paraId="70A56FE8" w14:textId="77777777" w:rsidR="008B20C9" w:rsidRDefault="008B20C9" w:rsidP="00D712C2">
            <w:pPr>
              <w:tabs>
                <w:tab w:val="left" w:pos="993"/>
              </w:tabs>
              <w:ind w:firstLine="0"/>
              <w:jc w:val="center"/>
              <w:rPr>
                <w:bCs/>
                <w:color w:val="000000"/>
                <w:spacing w:val="4"/>
                <w:sz w:val="24"/>
              </w:rPr>
            </w:pPr>
            <w:r>
              <w:rPr>
                <w:bCs/>
                <w:color w:val="000000"/>
                <w:spacing w:val="4"/>
                <w:sz w:val="24"/>
              </w:rPr>
              <w:t>-1,4</w:t>
            </w:r>
          </w:p>
        </w:tc>
      </w:tr>
      <w:tr w:rsidR="008B20C9" w:rsidRPr="006F1725" w14:paraId="62FD3480" w14:textId="77777777" w:rsidTr="00401E8E">
        <w:trPr>
          <w:jc w:val="center"/>
        </w:trPr>
        <w:tc>
          <w:tcPr>
            <w:tcW w:w="6215" w:type="dxa"/>
          </w:tcPr>
          <w:p w14:paraId="765219D8" w14:textId="77777777" w:rsidR="008B20C9" w:rsidRDefault="008B20C9" w:rsidP="00285C33">
            <w:pPr>
              <w:tabs>
                <w:tab w:val="left" w:pos="993"/>
              </w:tabs>
              <w:ind w:firstLine="0"/>
              <w:jc w:val="left"/>
              <w:rPr>
                <w:bCs/>
                <w:color w:val="000000"/>
                <w:spacing w:val="4"/>
                <w:sz w:val="24"/>
              </w:rPr>
            </w:pPr>
            <w:r>
              <w:rPr>
                <w:bCs/>
                <w:color w:val="000000"/>
                <w:spacing w:val="4"/>
                <w:sz w:val="24"/>
              </w:rPr>
              <w:t>Темпы прироста 2020/2021, %</w:t>
            </w:r>
          </w:p>
        </w:tc>
        <w:tc>
          <w:tcPr>
            <w:tcW w:w="2417" w:type="dxa"/>
          </w:tcPr>
          <w:p w14:paraId="46B67971" w14:textId="77777777" w:rsidR="008B20C9" w:rsidRDefault="008B20C9" w:rsidP="006F1725">
            <w:pPr>
              <w:tabs>
                <w:tab w:val="left" w:pos="993"/>
              </w:tabs>
              <w:ind w:firstLine="0"/>
              <w:jc w:val="center"/>
              <w:rPr>
                <w:bCs/>
                <w:color w:val="000000"/>
                <w:spacing w:val="4"/>
                <w:sz w:val="24"/>
              </w:rPr>
            </w:pPr>
            <w:r>
              <w:rPr>
                <w:bCs/>
                <w:color w:val="000000"/>
                <w:spacing w:val="4"/>
                <w:sz w:val="24"/>
              </w:rPr>
              <w:t>-10,4</w:t>
            </w:r>
          </w:p>
        </w:tc>
        <w:tc>
          <w:tcPr>
            <w:tcW w:w="2054" w:type="dxa"/>
          </w:tcPr>
          <w:p w14:paraId="615DB532" w14:textId="77777777" w:rsidR="008B20C9" w:rsidRDefault="008B20C9" w:rsidP="00D712C2">
            <w:pPr>
              <w:tabs>
                <w:tab w:val="left" w:pos="993"/>
              </w:tabs>
              <w:ind w:firstLine="0"/>
              <w:jc w:val="center"/>
              <w:rPr>
                <w:bCs/>
                <w:color w:val="000000"/>
                <w:spacing w:val="4"/>
                <w:sz w:val="24"/>
              </w:rPr>
            </w:pPr>
            <w:r>
              <w:rPr>
                <w:bCs/>
                <w:color w:val="000000"/>
                <w:spacing w:val="4"/>
                <w:sz w:val="24"/>
              </w:rPr>
              <w:t>+9,2</w:t>
            </w:r>
          </w:p>
        </w:tc>
      </w:tr>
    </w:tbl>
    <w:p w14:paraId="26D3FD93" w14:textId="77777777" w:rsidR="00D712C2" w:rsidRDefault="00D712C2" w:rsidP="00D712C2">
      <w:pPr>
        <w:shd w:val="clear" w:color="auto" w:fill="FFFFFF"/>
        <w:tabs>
          <w:tab w:val="left" w:pos="993"/>
        </w:tabs>
        <w:jc w:val="center"/>
        <w:rPr>
          <w:bCs/>
          <w:color w:val="000000"/>
          <w:spacing w:val="4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701"/>
      </w:tblGrid>
      <w:tr w:rsidR="00B47720" w14:paraId="371FC21B" w14:textId="77777777" w:rsidTr="00B47720">
        <w:tc>
          <w:tcPr>
            <w:tcW w:w="7393" w:type="dxa"/>
          </w:tcPr>
          <w:p w14:paraId="2DB3B989" w14:textId="23DBEBDE" w:rsidR="00B47720" w:rsidRDefault="00B47720" w:rsidP="00B47720">
            <w:pPr>
              <w:rPr>
                <w:bCs/>
                <w:color w:val="000000"/>
                <w:szCs w:val="28"/>
              </w:rPr>
            </w:pPr>
            <w:proofErr w:type="gramStart"/>
            <w:r w:rsidRPr="00E32750">
              <w:rPr>
                <w:bCs/>
                <w:color w:val="000000"/>
                <w:szCs w:val="28"/>
              </w:rPr>
              <w:lastRenderedPageBreak/>
              <w:t xml:space="preserve">В структуре первичной инвалидности трудоспособного населения </w:t>
            </w:r>
            <w:r>
              <w:rPr>
                <w:bCs/>
                <w:color w:val="000000"/>
                <w:szCs w:val="28"/>
              </w:rPr>
              <w:t xml:space="preserve">в 2021 </w:t>
            </w:r>
            <w:r w:rsidR="00401E8E">
              <w:rPr>
                <w:bCs/>
                <w:color w:val="000000"/>
                <w:szCs w:val="28"/>
              </w:rPr>
              <w:t>году,</w:t>
            </w:r>
            <w:r>
              <w:rPr>
                <w:bCs/>
                <w:color w:val="000000"/>
                <w:szCs w:val="28"/>
              </w:rPr>
              <w:t xml:space="preserve"> как и 2020 году </w:t>
            </w:r>
            <w:r w:rsidRPr="00E32750">
              <w:rPr>
                <w:bCs/>
                <w:color w:val="000000"/>
                <w:szCs w:val="28"/>
              </w:rPr>
              <w:t>лидируют болезни системы кровообращения</w:t>
            </w:r>
            <w:r>
              <w:rPr>
                <w:bCs/>
                <w:color w:val="000000"/>
                <w:szCs w:val="28"/>
              </w:rPr>
              <w:t xml:space="preserve"> 19,3‰</w:t>
            </w:r>
            <w:r>
              <w:rPr>
                <w:bCs/>
                <w:color w:val="000000"/>
                <w:szCs w:val="28"/>
                <w:vertAlign w:val="subscript"/>
              </w:rPr>
              <w:t>0</w:t>
            </w:r>
            <w:r>
              <w:rPr>
                <w:bCs/>
                <w:color w:val="000000"/>
                <w:szCs w:val="28"/>
              </w:rPr>
              <w:t xml:space="preserve">, (33,9%), </w:t>
            </w:r>
            <w:r w:rsidRPr="00E32750">
              <w:rPr>
                <w:bCs/>
                <w:color w:val="000000"/>
                <w:szCs w:val="28"/>
              </w:rPr>
              <w:t>новообразования</w:t>
            </w:r>
            <w:r>
              <w:rPr>
                <w:bCs/>
                <w:color w:val="000000"/>
                <w:szCs w:val="28"/>
              </w:rPr>
              <w:t xml:space="preserve"> 17,15 ‰</w:t>
            </w:r>
            <w:r>
              <w:rPr>
                <w:bCs/>
                <w:color w:val="000000"/>
                <w:szCs w:val="28"/>
                <w:vertAlign w:val="subscript"/>
              </w:rPr>
              <w:t>0</w:t>
            </w:r>
            <w:r>
              <w:rPr>
                <w:bCs/>
                <w:color w:val="000000"/>
                <w:szCs w:val="28"/>
              </w:rPr>
              <w:t xml:space="preserve"> (30,2</w:t>
            </w:r>
            <w:r w:rsidRPr="00B47720">
              <w:rPr>
                <w:bCs/>
                <w:color w:val="000000"/>
                <w:szCs w:val="28"/>
              </w:rPr>
              <w:t xml:space="preserve"> </w:t>
            </w:r>
            <w:r>
              <w:rPr>
                <w:bCs/>
                <w:color w:val="000000"/>
                <w:szCs w:val="28"/>
              </w:rPr>
              <w:t>болезни нервной системы и последствия травм и отравлений 5,36‰</w:t>
            </w:r>
            <w:r>
              <w:rPr>
                <w:bCs/>
                <w:color w:val="000000"/>
                <w:szCs w:val="28"/>
                <w:vertAlign w:val="subscript"/>
              </w:rPr>
              <w:t>0</w:t>
            </w:r>
            <w:r>
              <w:rPr>
                <w:bCs/>
                <w:color w:val="000000"/>
                <w:szCs w:val="28"/>
              </w:rPr>
              <w:t xml:space="preserve"> (15,8%) (рис.15)</w:t>
            </w:r>
            <w:r w:rsidRPr="00E32750">
              <w:rPr>
                <w:bCs/>
                <w:color w:val="000000"/>
                <w:szCs w:val="28"/>
              </w:rPr>
              <w:t xml:space="preserve">. </w:t>
            </w:r>
            <w:proofErr w:type="gramEnd"/>
          </w:p>
          <w:p w14:paraId="62E17B08" w14:textId="0CBE1B30" w:rsidR="00B47720" w:rsidRPr="00B47720" w:rsidRDefault="00B47720" w:rsidP="00B47720">
            <w:pPr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 xml:space="preserve">Показатели тяжести ПИ  </w:t>
            </w:r>
            <w:r w:rsidR="00401E8E">
              <w:rPr>
                <w:bCs/>
                <w:color w:val="000000"/>
                <w:szCs w:val="28"/>
              </w:rPr>
              <w:t>-</w:t>
            </w:r>
            <w:r>
              <w:rPr>
                <w:bCs/>
                <w:color w:val="000000"/>
                <w:szCs w:val="28"/>
              </w:rPr>
              <w:t xml:space="preserve"> доля инвалидов </w:t>
            </w:r>
            <w:r>
              <w:rPr>
                <w:bCs/>
                <w:color w:val="000000"/>
                <w:szCs w:val="28"/>
                <w:lang w:val="en-US"/>
              </w:rPr>
              <w:t>I</w:t>
            </w:r>
            <w:r>
              <w:rPr>
                <w:bCs/>
                <w:color w:val="000000"/>
                <w:szCs w:val="28"/>
              </w:rPr>
              <w:t>-</w:t>
            </w:r>
            <w:r>
              <w:rPr>
                <w:bCs/>
                <w:color w:val="000000"/>
                <w:szCs w:val="28"/>
                <w:lang w:val="en-US"/>
              </w:rPr>
              <w:t>II</w:t>
            </w:r>
            <w:r>
              <w:rPr>
                <w:bCs/>
                <w:color w:val="000000"/>
                <w:szCs w:val="28"/>
              </w:rPr>
              <w:t xml:space="preserve"> группы в общей структуре инвалидности. </w:t>
            </w:r>
            <w:r w:rsidR="00EB6B5C">
              <w:rPr>
                <w:bCs/>
                <w:color w:val="000000"/>
                <w:szCs w:val="28"/>
              </w:rPr>
              <w:t xml:space="preserve">Доля инвалидов </w:t>
            </w:r>
            <w:r w:rsidR="00EB6B5C">
              <w:rPr>
                <w:bCs/>
                <w:color w:val="000000"/>
                <w:szCs w:val="28"/>
                <w:lang w:val="en-US"/>
              </w:rPr>
              <w:t>I</w:t>
            </w:r>
            <w:r w:rsidR="00EB6B5C">
              <w:rPr>
                <w:bCs/>
                <w:color w:val="000000"/>
                <w:szCs w:val="28"/>
              </w:rPr>
              <w:t>-</w:t>
            </w:r>
            <w:r w:rsidR="00EB6B5C">
              <w:rPr>
                <w:bCs/>
                <w:color w:val="000000"/>
                <w:szCs w:val="28"/>
                <w:lang w:val="en-US"/>
              </w:rPr>
              <w:t>II</w:t>
            </w:r>
            <w:r w:rsidR="00EB6B5C">
              <w:rPr>
                <w:bCs/>
                <w:color w:val="000000"/>
                <w:szCs w:val="28"/>
              </w:rPr>
              <w:t xml:space="preserve"> группы в </w:t>
            </w:r>
            <w:r w:rsidR="00675500">
              <w:rPr>
                <w:bCs/>
                <w:color w:val="000000"/>
                <w:szCs w:val="28"/>
              </w:rPr>
              <w:t xml:space="preserve">2021 году 47,2%. В сравнении с 2017 годом доля инвалидов </w:t>
            </w:r>
            <w:r w:rsidR="00675500">
              <w:rPr>
                <w:bCs/>
                <w:color w:val="000000"/>
                <w:szCs w:val="28"/>
                <w:lang w:val="en-US"/>
              </w:rPr>
              <w:t>I</w:t>
            </w:r>
            <w:r w:rsidR="00675500">
              <w:rPr>
                <w:bCs/>
                <w:color w:val="000000"/>
                <w:szCs w:val="28"/>
              </w:rPr>
              <w:t>-</w:t>
            </w:r>
            <w:r w:rsidR="00675500">
              <w:rPr>
                <w:bCs/>
                <w:color w:val="000000"/>
                <w:szCs w:val="28"/>
                <w:lang w:val="en-US"/>
              </w:rPr>
              <w:t>II</w:t>
            </w:r>
            <w:r w:rsidR="00675500">
              <w:rPr>
                <w:bCs/>
                <w:color w:val="000000"/>
                <w:szCs w:val="28"/>
              </w:rPr>
              <w:t xml:space="preserve"> группы имеет положительный прирост (+12,4%).</w:t>
            </w:r>
          </w:p>
          <w:p w14:paraId="7F39DFEF" w14:textId="77777777" w:rsidR="00B47720" w:rsidRDefault="00B47720" w:rsidP="00B47720">
            <w:pPr>
              <w:rPr>
                <w:bCs/>
                <w:color w:val="000000"/>
                <w:szCs w:val="28"/>
              </w:rPr>
            </w:pPr>
          </w:p>
        </w:tc>
        <w:tc>
          <w:tcPr>
            <w:tcW w:w="7393" w:type="dxa"/>
          </w:tcPr>
          <w:p w14:paraId="6A50C198" w14:textId="77777777" w:rsidR="00B47720" w:rsidRDefault="00B47720" w:rsidP="00A77B72">
            <w:pPr>
              <w:ind w:firstLine="0"/>
              <w:rPr>
                <w:bCs/>
                <w:color w:val="000000"/>
                <w:szCs w:val="28"/>
              </w:rPr>
            </w:pPr>
            <w:r w:rsidRPr="00B47720">
              <w:rPr>
                <w:bCs/>
                <w:noProof/>
                <w:color w:val="000000"/>
                <w:szCs w:val="28"/>
              </w:rPr>
              <w:drawing>
                <wp:inline distT="0" distB="0" distL="0" distR="0" wp14:anchorId="62DB81E7" wp14:editId="1A1367B7">
                  <wp:extent cx="4733925" cy="2286000"/>
                  <wp:effectExtent l="19050" t="0" r="0" b="0"/>
                  <wp:docPr id="25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</w:tr>
      <w:tr w:rsidR="00B47720" w14:paraId="42BD94D8" w14:textId="77777777" w:rsidTr="00B47720">
        <w:tc>
          <w:tcPr>
            <w:tcW w:w="7393" w:type="dxa"/>
          </w:tcPr>
          <w:p w14:paraId="58665023" w14:textId="77777777" w:rsidR="00B47720" w:rsidRPr="00E32750" w:rsidRDefault="00B47720" w:rsidP="00B47720">
            <w:pPr>
              <w:rPr>
                <w:bCs/>
                <w:color w:val="000000"/>
                <w:szCs w:val="28"/>
              </w:rPr>
            </w:pPr>
          </w:p>
        </w:tc>
        <w:tc>
          <w:tcPr>
            <w:tcW w:w="7393" w:type="dxa"/>
          </w:tcPr>
          <w:p w14:paraId="681D2FBF" w14:textId="77777777" w:rsidR="00B47720" w:rsidRPr="00B47720" w:rsidRDefault="00B47720" w:rsidP="00A77B72">
            <w:pPr>
              <w:ind w:firstLine="0"/>
              <w:rPr>
                <w:bCs/>
                <w:i/>
                <w:color w:val="000000"/>
                <w:sz w:val="24"/>
              </w:rPr>
            </w:pPr>
            <w:r>
              <w:rPr>
                <w:bCs/>
                <w:i/>
                <w:color w:val="000000"/>
                <w:sz w:val="24"/>
              </w:rPr>
              <w:t>Рис. 15 Структура первичной инвалидности населения трудоспособного возраста в 2021 году, %.</w:t>
            </w:r>
          </w:p>
        </w:tc>
      </w:tr>
    </w:tbl>
    <w:p w14:paraId="7E03EFDE" w14:textId="77777777" w:rsidR="00B47720" w:rsidRDefault="00B47720" w:rsidP="00A77B72">
      <w:pPr>
        <w:rPr>
          <w:bCs/>
          <w:color w:val="000000"/>
          <w:szCs w:val="28"/>
        </w:rPr>
      </w:pPr>
    </w:p>
    <w:p w14:paraId="781609D6" w14:textId="77777777" w:rsidR="00675500" w:rsidRDefault="00675500" w:rsidP="00675500">
      <w:pPr>
        <w:ind w:firstLine="567"/>
        <w:jc w:val="center"/>
        <w:rPr>
          <w:szCs w:val="28"/>
        </w:rPr>
      </w:pPr>
      <w:r>
        <w:rPr>
          <w:szCs w:val="28"/>
        </w:rPr>
        <w:t>Анализ инвалидности детского населения 0-18 лет</w:t>
      </w:r>
    </w:p>
    <w:p w14:paraId="0084500E" w14:textId="77777777" w:rsidR="00675500" w:rsidRDefault="00675500" w:rsidP="00675500">
      <w:pPr>
        <w:ind w:firstLine="567"/>
        <w:rPr>
          <w:szCs w:val="28"/>
        </w:rPr>
      </w:pPr>
      <w:r>
        <w:rPr>
          <w:szCs w:val="28"/>
        </w:rPr>
        <w:t xml:space="preserve">Уровень </w:t>
      </w:r>
      <w:r w:rsidRPr="00675500">
        <w:rPr>
          <w:szCs w:val="28"/>
          <w:u w:val="single"/>
        </w:rPr>
        <w:t>ПИ детского населения</w:t>
      </w:r>
      <w:r>
        <w:rPr>
          <w:szCs w:val="28"/>
        </w:rPr>
        <w:t xml:space="preserve"> Шумилинского района в 2021 году составил </w:t>
      </w:r>
      <w:r w:rsidR="00EF2F56">
        <w:rPr>
          <w:szCs w:val="28"/>
        </w:rPr>
        <w:t>31,5‰</w:t>
      </w:r>
      <w:r w:rsidR="00EF2F56">
        <w:rPr>
          <w:szCs w:val="28"/>
          <w:vertAlign w:val="subscript"/>
        </w:rPr>
        <w:t>0</w:t>
      </w:r>
      <w:r w:rsidR="00EF2F56">
        <w:rPr>
          <w:szCs w:val="28"/>
        </w:rPr>
        <w:t>, что на 108,1% выше уровня предыдущего года (областной показатель – 18,8‰</w:t>
      </w:r>
      <w:r w:rsidR="00EF2F56">
        <w:rPr>
          <w:szCs w:val="28"/>
          <w:vertAlign w:val="subscript"/>
        </w:rPr>
        <w:t>0</w:t>
      </w:r>
      <w:r w:rsidR="00EF2F56">
        <w:rPr>
          <w:szCs w:val="28"/>
        </w:rPr>
        <w:t>).</w:t>
      </w:r>
      <w:r w:rsidR="00161CA4">
        <w:rPr>
          <w:szCs w:val="28"/>
        </w:rPr>
        <w:t xml:space="preserve"> </w:t>
      </w:r>
      <w:proofErr w:type="gramStart"/>
      <w:r w:rsidR="00161CA4">
        <w:rPr>
          <w:szCs w:val="28"/>
        </w:rPr>
        <w:t>Многолетняя динамика характеризуется тенденцией к умеренному росту с темпом прироста (+1,5%) (область – (+1,3%).</w:t>
      </w:r>
      <w:proofErr w:type="gramEnd"/>
      <w:r w:rsidR="00161CA4">
        <w:rPr>
          <w:szCs w:val="28"/>
        </w:rPr>
        <w:t xml:space="preserve"> Среднегодовой показатель 2012-2021 годы выше </w:t>
      </w:r>
      <w:proofErr w:type="spellStart"/>
      <w:r w:rsidR="00161CA4">
        <w:rPr>
          <w:szCs w:val="28"/>
        </w:rPr>
        <w:t>среднеобластного</w:t>
      </w:r>
      <w:proofErr w:type="spellEnd"/>
      <w:r w:rsidR="00161CA4">
        <w:rPr>
          <w:szCs w:val="28"/>
        </w:rPr>
        <w:t xml:space="preserve">  в 1,2 раза и является самым высоким в области 21,5‰</w:t>
      </w:r>
      <w:r w:rsidR="00161CA4">
        <w:rPr>
          <w:szCs w:val="28"/>
          <w:vertAlign w:val="subscript"/>
        </w:rPr>
        <w:t>0</w:t>
      </w:r>
      <w:r w:rsidR="00161CA4">
        <w:rPr>
          <w:szCs w:val="28"/>
        </w:rPr>
        <w:t xml:space="preserve"> (табл. 7).</w:t>
      </w:r>
    </w:p>
    <w:p w14:paraId="6EFFDF8E" w14:textId="77777777" w:rsidR="00161CA4" w:rsidRDefault="00161CA4" w:rsidP="008E50D5">
      <w:pPr>
        <w:ind w:firstLine="0"/>
        <w:rPr>
          <w:szCs w:val="28"/>
        </w:rPr>
      </w:pPr>
      <w:r>
        <w:rPr>
          <w:szCs w:val="28"/>
        </w:rPr>
        <w:t>Таблица 7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405"/>
        <w:gridCol w:w="2559"/>
        <w:gridCol w:w="2267"/>
      </w:tblGrid>
      <w:tr w:rsidR="008B20C9" w:rsidRPr="006F1725" w14:paraId="6A72AA54" w14:textId="77777777" w:rsidTr="00401E8E">
        <w:trPr>
          <w:jc w:val="center"/>
        </w:trPr>
        <w:tc>
          <w:tcPr>
            <w:tcW w:w="4405" w:type="dxa"/>
          </w:tcPr>
          <w:p w14:paraId="69304CCF" w14:textId="77777777" w:rsidR="008B20C9" w:rsidRPr="006F1725" w:rsidRDefault="008B20C9" w:rsidP="00973974">
            <w:pPr>
              <w:tabs>
                <w:tab w:val="left" w:pos="993"/>
              </w:tabs>
              <w:ind w:firstLine="0"/>
              <w:jc w:val="center"/>
              <w:rPr>
                <w:bCs/>
                <w:color w:val="000000"/>
                <w:spacing w:val="4"/>
                <w:sz w:val="24"/>
              </w:rPr>
            </w:pPr>
            <w:r>
              <w:rPr>
                <w:bCs/>
                <w:color w:val="000000"/>
                <w:spacing w:val="4"/>
                <w:sz w:val="24"/>
              </w:rPr>
              <w:t>Дети 0-18 лет</w:t>
            </w:r>
          </w:p>
        </w:tc>
        <w:tc>
          <w:tcPr>
            <w:tcW w:w="2559" w:type="dxa"/>
          </w:tcPr>
          <w:p w14:paraId="7CFFA119" w14:textId="77777777" w:rsidR="008B20C9" w:rsidRPr="006F1725" w:rsidRDefault="008B20C9" w:rsidP="00973974">
            <w:pPr>
              <w:tabs>
                <w:tab w:val="left" w:pos="993"/>
              </w:tabs>
              <w:ind w:firstLine="0"/>
              <w:jc w:val="center"/>
              <w:rPr>
                <w:bCs/>
                <w:color w:val="000000"/>
                <w:spacing w:val="4"/>
                <w:sz w:val="24"/>
              </w:rPr>
            </w:pPr>
            <w:r>
              <w:rPr>
                <w:bCs/>
                <w:color w:val="000000"/>
                <w:spacing w:val="4"/>
                <w:sz w:val="24"/>
              </w:rPr>
              <w:t>Шумилинский район</w:t>
            </w:r>
          </w:p>
        </w:tc>
        <w:tc>
          <w:tcPr>
            <w:tcW w:w="2267" w:type="dxa"/>
          </w:tcPr>
          <w:p w14:paraId="75D43E9B" w14:textId="77777777" w:rsidR="008B20C9" w:rsidRPr="006F1725" w:rsidRDefault="008B20C9" w:rsidP="00973974">
            <w:pPr>
              <w:tabs>
                <w:tab w:val="left" w:pos="993"/>
              </w:tabs>
              <w:ind w:firstLine="0"/>
              <w:jc w:val="center"/>
              <w:rPr>
                <w:bCs/>
                <w:color w:val="000000"/>
                <w:spacing w:val="4"/>
                <w:sz w:val="24"/>
              </w:rPr>
            </w:pPr>
            <w:r>
              <w:rPr>
                <w:bCs/>
                <w:color w:val="000000"/>
                <w:spacing w:val="4"/>
                <w:sz w:val="24"/>
              </w:rPr>
              <w:t>Витебская область</w:t>
            </w:r>
          </w:p>
        </w:tc>
      </w:tr>
      <w:tr w:rsidR="008B20C9" w:rsidRPr="006F1725" w14:paraId="26AB79A1" w14:textId="77777777" w:rsidTr="00401E8E">
        <w:trPr>
          <w:jc w:val="center"/>
        </w:trPr>
        <w:tc>
          <w:tcPr>
            <w:tcW w:w="4405" w:type="dxa"/>
          </w:tcPr>
          <w:p w14:paraId="4BFD599E" w14:textId="77777777" w:rsidR="008B20C9" w:rsidRPr="006F1725" w:rsidRDefault="008B20C9" w:rsidP="00401E8E">
            <w:pPr>
              <w:tabs>
                <w:tab w:val="left" w:pos="993"/>
              </w:tabs>
              <w:ind w:firstLine="0"/>
              <w:jc w:val="left"/>
              <w:rPr>
                <w:bCs/>
                <w:color w:val="000000"/>
                <w:spacing w:val="4"/>
                <w:sz w:val="24"/>
                <w:vertAlign w:val="subscript"/>
              </w:rPr>
            </w:pPr>
            <w:r>
              <w:rPr>
                <w:bCs/>
                <w:color w:val="000000"/>
                <w:spacing w:val="4"/>
                <w:sz w:val="24"/>
              </w:rPr>
              <w:t>Показатель инвалидности детского населения в 2021 году, ‰</w:t>
            </w:r>
            <w:r>
              <w:rPr>
                <w:bCs/>
                <w:color w:val="000000"/>
                <w:spacing w:val="4"/>
                <w:sz w:val="24"/>
                <w:vertAlign w:val="subscript"/>
              </w:rPr>
              <w:t>0</w:t>
            </w:r>
          </w:p>
        </w:tc>
        <w:tc>
          <w:tcPr>
            <w:tcW w:w="2559" w:type="dxa"/>
          </w:tcPr>
          <w:p w14:paraId="5163DAF7" w14:textId="77777777" w:rsidR="008B20C9" w:rsidRDefault="008B20C9" w:rsidP="00973974">
            <w:pPr>
              <w:tabs>
                <w:tab w:val="left" w:pos="993"/>
              </w:tabs>
              <w:ind w:firstLine="0"/>
              <w:jc w:val="center"/>
              <w:rPr>
                <w:bCs/>
                <w:color w:val="000000"/>
                <w:spacing w:val="4"/>
                <w:sz w:val="24"/>
              </w:rPr>
            </w:pPr>
            <w:r>
              <w:rPr>
                <w:bCs/>
                <w:color w:val="000000"/>
                <w:spacing w:val="4"/>
                <w:sz w:val="24"/>
              </w:rPr>
              <w:t>31,5</w:t>
            </w:r>
          </w:p>
        </w:tc>
        <w:tc>
          <w:tcPr>
            <w:tcW w:w="2267" w:type="dxa"/>
          </w:tcPr>
          <w:p w14:paraId="7ED40407" w14:textId="77777777" w:rsidR="008B20C9" w:rsidRDefault="008B20C9" w:rsidP="00973974">
            <w:pPr>
              <w:tabs>
                <w:tab w:val="left" w:pos="993"/>
              </w:tabs>
              <w:ind w:firstLine="0"/>
              <w:jc w:val="center"/>
              <w:rPr>
                <w:bCs/>
                <w:color w:val="000000"/>
                <w:spacing w:val="4"/>
                <w:sz w:val="24"/>
              </w:rPr>
            </w:pPr>
            <w:r>
              <w:rPr>
                <w:bCs/>
                <w:color w:val="000000"/>
                <w:spacing w:val="4"/>
                <w:sz w:val="24"/>
              </w:rPr>
              <w:t>18,8</w:t>
            </w:r>
          </w:p>
        </w:tc>
      </w:tr>
      <w:tr w:rsidR="008B20C9" w:rsidRPr="006F1725" w14:paraId="1CD55794" w14:textId="77777777" w:rsidTr="00401E8E">
        <w:trPr>
          <w:jc w:val="center"/>
        </w:trPr>
        <w:tc>
          <w:tcPr>
            <w:tcW w:w="4405" w:type="dxa"/>
          </w:tcPr>
          <w:p w14:paraId="1B65DD59" w14:textId="77777777" w:rsidR="008B20C9" w:rsidRPr="006F1725" w:rsidRDefault="008B20C9" w:rsidP="00401E8E">
            <w:pPr>
              <w:tabs>
                <w:tab w:val="left" w:pos="993"/>
              </w:tabs>
              <w:ind w:firstLine="0"/>
              <w:jc w:val="left"/>
              <w:rPr>
                <w:bCs/>
                <w:color w:val="000000"/>
                <w:spacing w:val="4"/>
                <w:sz w:val="24"/>
                <w:vertAlign w:val="subscript"/>
              </w:rPr>
            </w:pPr>
            <w:r>
              <w:rPr>
                <w:bCs/>
                <w:color w:val="000000"/>
                <w:spacing w:val="4"/>
                <w:sz w:val="24"/>
              </w:rPr>
              <w:t>Среднегодовой показатель 2012-2021 годы, ‰</w:t>
            </w:r>
            <w:r>
              <w:rPr>
                <w:bCs/>
                <w:color w:val="000000"/>
                <w:spacing w:val="4"/>
                <w:sz w:val="24"/>
                <w:vertAlign w:val="subscript"/>
              </w:rPr>
              <w:t>0</w:t>
            </w:r>
          </w:p>
        </w:tc>
        <w:tc>
          <w:tcPr>
            <w:tcW w:w="2559" w:type="dxa"/>
          </w:tcPr>
          <w:p w14:paraId="2DE95A3A" w14:textId="77777777" w:rsidR="008B20C9" w:rsidRDefault="008B20C9" w:rsidP="00973974">
            <w:pPr>
              <w:tabs>
                <w:tab w:val="left" w:pos="993"/>
              </w:tabs>
              <w:ind w:firstLine="0"/>
              <w:jc w:val="center"/>
              <w:rPr>
                <w:bCs/>
                <w:color w:val="000000"/>
                <w:spacing w:val="4"/>
                <w:sz w:val="24"/>
              </w:rPr>
            </w:pPr>
            <w:r>
              <w:rPr>
                <w:bCs/>
                <w:color w:val="000000"/>
                <w:spacing w:val="4"/>
                <w:sz w:val="24"/>
              </w:rPr>
              <w:t>21,5</w:t>
            </w:r>
          </w:p>
        </w:tc>
        <w:tc>
          <w:tcPr>
            <w:tcW w:w="2267" w:type="dxa"/>
          </w:tcPr>
          <w:p w14:paraId="6C373411" w14:textId="77777777" w:rsidR="008B20C9" w:rsidRDefault="008B20C9" w:rsidP="00973974">
            <w:pPr>
              <w:tabs>
                <w:tab w:val="left" w:pos="993"/>
              </w:tabs>
              <w:ind w:firstLine="0"/>
              <w:jc w:val="center"/>
              <w:rPr>
                <w:bCs/>
                <w:color w:val="000000"/>
                <w:spacing w:val="4"/>
                <w:sz w:val="24"/>
              </w:rPr>
            </w:pPr>
            <w:r>
              <w:rPr>
                <w:bCs/>
                <w:color w:val="000000"/>
                <w:spacing w:val="4"/>
                <w:sz w:val="24"/>
              </w:rPr>
              <w:t>17,5</w:t>
            </w:r>
          </w:p>
        </w:tc>
      </w:tr>
      <w:tr w:rsidR="008B20C9" w:rsidRPr="006F1725" w14:paraId="4D759DC0" w14:textId="77777777" w:rsidTr="00401E8E">
        <w:trPr>
          <w:jc w:val="center"/>
        </w:trPr>
        <w:tc>
          <w:tcPr>
            <w:tcW w:w="4405" w:type="dxa"/>
          </w:tcPr>
          <w:p w14:paraId="3F8D95B8" w14:textId="77777777" w:rsidR="008B20C9" w:rsidRDefault="008B20C9" w:rsidP="00401E8E">
            <w:pPr>
              <w:tabs>
                <w:tab w:val="left" w:pos="993"/>
              </w:tabs>
              <w:ind w:firstLine="0"/>
              <w:jc w:val="left"/>
              <w:rPr>
                <w:bCs/>
                <w:color w:val="000000"/>
                <w:spacing w:val="4"/>
                <w:sz w:val="24"/>
              </w:rPr>
            </w:pPr>
            <w:r>
              <w:rPr>
                <w:bCs/>
                <w:color w:val="000000"/>
                <w:spacing w:val="4"/>
                <w:sz w:val="24"/>
              </w:rPr>
              <w:t>Темпы среднего прироста за период 2012-2021 годы, %</w:t>
            </w:r>
          </w:p>
        </w:tc>
        <w:tc>
          <w:tcPr>
            <w:tcW w:w="2559" w:type="dxa"/>
          </w:tcPr>
          <w:p w14:paraId="35B57C3A" w14:textId="77777777" w:rsidR="008B20C9" w:rsidRDefault="008B20C9" w:rsidP="00973974">
            <w:pPr>
              <w:tabs>
                <w:tab w:val="left" w:pos="993"/>
              </w:tabs>
              <w:ind w:firstLine="0"/>
              <w:jc w:val="center"/>
              <w:rPr>
                <w:bCs/>
                <w:color w:val="000000"/>
                <w:spacing w:val="4"/>
                <w:sz w:val="24"/>
              </w:rPr>
            </w:pPr>
            <w:r>
              <w:rPr>
                <w:bCs/>
                <w:color w:val="000000"/>
                <w:spacing w:val="4"/>
                <w:sz w:val="24"/>
              </w:rPr>
              <w:t>+1,5</w:t>
            </w:r>
          </w:p>
        </w:tc>
        <w:tc>
          <w:tcPr>
            <w:tcW w:w="2267" w:type="dxa"/>
          </w:tcPr>
          <w:p w14:paraId="0E6B8262" w14:textId="77777777" w:rsidR="008B20C9" w:rsidRDefault="008B20C9" w:rsidP="00973974">
            <w:pPr>
              <w:tabs>
                <w:tab w:val="left" w:pos="993"/>
              </w:tabs>
              <w:ind w:firstLine="0"/>
              <w:jc w:val="center"/>
              <w:rPr>
                <w:bCs/>
                <w:color w:val="000000"/>
                <w:spacing w:val="4"/>
                <w:sz w:val="24"/>
              </w:rPr>
            </w:pPr>
            <w:r>
              <w:rPr>
                <w:bCs/>
                <w:color w:val="000000"/>
                <w:spacing w:val="4"/>
                <w:sz w:val="24"/>
              </w:rPr>
              <w:t>+1,3</w:t>
            </w:r>
          </w:p>
        </w:tc>
      </w:tr>
      <w:tr w:rsidR="008B20C9" w:rsidRPr="006F1725" w14:paraId="77B42A6B" w14:textId="77777777" w:rsidTr="00401E8E">
        <w:trPr>
          <w:jc w:val="center"/>
        </w:trPr>
        <w:tc>
          <w:tcPr>
            <w:tcW w:w="4405" w:type="dxa"/>
          </w:tcPr>
          <w:p w14:paraId="3431B8C6" w14:textId="77777777" w:rsidR="008B20C9" w:rsidRDefault="008B20C9" w:rsidP="00401E8E">
            <w:pPr>
              <w:tabs>
                <w:tab w:val="left" w:pos="993"/>
              </w:tabs>
              <w:ind w:firstLine="0"/>
              <w:jc w:val="left"/>
              <w:rPr>
                <w:bCs/>
                <w:color w:val="000000"/>
                <w:spacing w:val="4"/>
                <w:sz w:val="24"/>
              </w:rPr>
            </w:pPr>
            <w:r>
              <w:rPr>
                <w:bCs/>
                <w:color w:val="000000"/>
                <w:spacing w:val="4"/>
                <w:sz w:val="24"/>
              </w:rPr>
              <w:t>Темпы прироста 2020/2021, %</w:t>
            </w:r>
          </w:p>
        </w:tc>
        <w:tc>
          <w:tcPr>
            <w:tcW w:w="2559" w:type="dxa"/>
          </w:tcPr>
          <w:p w14:paraId="728A5E97" w14:textId="77777777" w:rsidR="008B20C9" w:rsidRDefault="008B20C9" w:rsidP="00973974">
            <w:pPr>
              <w:tabs>
                <w:tab w:val="left" w:pos="993"/>
              </w:tabs>
              <w:ind w:firstLine="0"/>
              <w:jc w:val="center"/>
              <w:rPr>
                <w:bCs/>
                <w:color w:val="000000"/>
                <w:spacing w:val="4"/>
                <w:sz w:val="24"/>
              </w:rPr>
            </w:pPr>
            <w:r>
              <w:rPr>
                <w:bCs/>
                <w:color w:val="000000"/>
                <w:spacing w:val="4"/>
                <w:sz w:val="24"/>
              </w:rPr>
              <w:t>+108,1</w:t>
            </w:r>
          </w:p>
        </w:tc>
        <w:tc>
          <w:tcPr>
            <w:tcW w:w="2267" w:type="dxa"/>
          </w:tcPr>
          <w:p w14:paraId="415BBED1" w14:textId="77777777" w:rsidR="008B20C9" w:rsidRDefault="008B20C9" w:rsidP="00161CA4">
            <w:pPr>
              <w:tabs>
                <w:tab w:val="left" w:pos="993"/>
              </w:tabs>
              <w:ind w:firstLine="0"/>
              <w:jc w:val="center"/>
              <w:rPr>
                <w:bCs/>
                <w:color w:val="000000"/>
                <w:spacing w:val="4"/>
                <w:sz w:val="24"/>
              </w:rPr>
            </w:pPr>
            <w:r>
              <w:rPr>
                <w:bCs/>
                <w:color w:val="000000"/>
                <w:spacing w:val="4"/>
                <w:sz w:val="24"/>
              </w:rPr>
              <w:t>+2,2</w:t>
            </w:r>
          </w:p>
        </w:tc>
      </w:tr>
    </w:tbl>
    <w:p w14:paraId="55CC4A8C" w14:textId="77777777" w:rsidR="00161CA4" w:rsidRPr="00161CA4" w:rsidRDefault="00161CA4" w:rsidP="00161CA4">
      <w:pPr>
        <w:ind w:firstLine="567"/>
        <w:jc w:val="right"/>
        <w:rPr>
          <w:szCs w:val="28"/>
        </w:rPr>
      </w:pPr>
    </w:p>
    <w:p w14:paraId="1954CA7B" w14:textId="77777777" w:rsidR="001F7932" w:rsidRDefault="00973974" w:rsidP="002F3CA6">
      <w:pPr>
        <w:shd w:val="clear" w:color="auto" w:fill="FFFFFF"/>
        <w:rPr>
          <w:szCs w:val="28"/>
        </w:rPr>
      </w:pPr>
      <w:r>
        <w:rPr>
          <w:szCs w:val="28"/>
        </w:rPr>
        <w:t>В возрастной структуре ПИ детского населения Шумилинского района в 2021 году превалируют дети 5-9 лет (40%), далее по 20% дети в возрасте 1-4 года и 10-13 лет, по 10% дети 14 лет и дети 15-17 лет.</w:t>
      </w:r>
    </w:p>
    <w:p w14:paraId="64E8A08E" w14:textId="77777777" w:rsidR="00973974" w:rsidRDefault="00973974" w:rsidP="00392F0E">
      <w:pPr>
        <w:jc w:val="center"/>
        <w:rPr>
          <w:b/>
          <w:bCs/>
          <w:szCs w:val="28"/>
        </w:rPr>
      </w:pPr>
    </w:p>
    <w:p w14:paraId="4B64598D" w14:textId="77777777" w:rsidR="00973974" w:rsidRDefault="00973974" w:rsidP="00392F0E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Некоторые инфекционные и паразитарные болезни</w:t>
      </w:r>
    </w:p>
    <w:p w14:paraId="63CC5AA0" w14:textId="77777777" w:rsidR="00973974" w:rsidRDefault="00973974" w:rsidP="00392F0E">
      <w:pPr>
        <w:jc w:val="center"/>
        <w:rPr>
          <w:bCs/>
          <w:i/>
          <w:sz w:val="24"/>
        </w:rPr>
      </w:pPr>
      <w:r>
        <w:rPr>
          <w:bCs/>
          <w:i/>
          <w:sz w:val="24"/>
        </w:rPr>
        <w:t>(подготовлен по данным формы 1-заболеваемость (Минздрав) ОТЧЕТ о числе заболеваний, зарегистрированных у пациентов в возрасте 18 лет и старше, проживающих в районе обслуживания организации здравоохранения, оказывающей медицинскую помощь; форма 1-дети ОТЧЕТ о медицинской помощи детям)</w:t>
      </w:r>
    </w:p>
    <w:p w14:paraId="31BD9540" w14:textId="77777777" w:rsidR="00973974" w:rsidRDefault="00973974" w:rsidP="00392F0E">
      <w:pPr>
        <w:jc w:val="center"/>
        <w:rPr>
          <w:bCs/>
          <w:i/>
          <w:sz w:val="24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0"/>
        <w:gridCol w:w="7448"/>
      </w:tblGrid>
      <w:tr w:rsidR="00603A54" w14:paraId="0E91AFAA" w14:textId="77777777" w:rsidTr="00603A54">
        <w:tc>
          <w:tcPr>
            <w:tcW w:w="7230" w:type="dxa"/>
          </w:tcPr>
          <w:p w14:paraId="51138C05" w14:textId="77777777" w:rsidR="00603A54" w:rsidRDefault="00603A54" w:rsidP="00973974">
            <w:pPr>
              <w:ind w:firstLine="0"/>
              <w:rPr>
                <w:bCs/>
                <w:szCs w:val="28"/>
              </w:rPr>
            </w:pPr>
            <w:r w:rsidRPr="00603A54">
              <w:rPr>
                <w:bCs/>
                <w:noProof/>
                <w:szCs w:val="28"/>
              </w:rPr>
              <w:drawing>
                <wp:inline distT="0" distB="0" distL="0" distR="0" wp14:anchorId="757EA76D" wp14:editId="3E8FC9C2">
                  <wp:extent cx="4572000" cy="2130950"/>
                  <wp:effectExtent l="0" t="0" r="0" b="0"/>
                  <wp:docPr id="28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14:paraId="75EF7880" w14:textId="77777777" w:rsidR="00603A54" w:rsidRDefault="00603A54" w:rsidP="00603A54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В связи с пандемией </w:t>
            </w:r>
            <w:proofErr w:type="spellStart"/>
            <w:r>
              <w:rPr>
                <w:bCs/>
                <w:szCs w:val="28"/>
              </w:rPr>
              <w:t>коронавирусной</w:t>
            </w:r>
            <w:proofErr w:type="spellEnd"/>
            <w:r>
              <w:rPr>
                <w:bCs/>
                <w:szCs w:val="28"/>
              </w:rPr>
              <w:t xml:space="preserve"> инфекции инфекционная заболеваемость  в 2020, 2021 годах резко увеличилась. Показатель инфекционной заболеваемости в 2021 году составил 122,8‰ (областной показатель – 156,3‰), прирост к уровню предыдущего года составил (+14,2%).</w:t>
            </w:r>
          </w:p>
          <w:p w14:paraId="7EEEBAC9" w14:textId="77777777" w:rsidR="00603A54" w:rsidRDefault="00603A54" w:rsidP="00603A54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Многолетняя динамика за период 2015-2019 годы (без учета 2-ух последних лет) характеризуется тенденцией к умеренному снижению со средним темпом прироста (-3,59%) (рис. 16).</w:t>
            </w:r>
            <w:r w:rsidR="008F00A1">
              <w:rPr>
                <w:bCs/>
                <w:szCs w:val="28"/>
              </w:rPr>
              <w:t xml:space="preserve"> Многолетняя динамика характеризуется стабильностью, рост заболеваемости в 2020, 2021 годах обусловлен распространением </w:t>
            </w:r>
            <w:proofErr w:type="spellStart"/>
            <w:r w:rsidR="008F00A1">
              <w:rPr>
                <w:bCs/>
                <w:szCs w:val="28"/>
              </w:rPr>
              <w:t>коронавирусной</w:t>
            </w:r>
            <w:proofErr w:type="spellEnd"/>
            <w:r w:rsidR="008F00A1">
              <w:rPr>
                <w:bCs/>
                <w:szCs w:val="28"/>
              </w:rPr>
              <w:t xml:space="preserve"> инфекции.</w:t>
            </w:r>
          </w:p>
          <w:p w14:paraId="2780ADA1" w14:textId="77777777" w:rsidR="00603A54" w:rsidRDefault="00603A54" w:rsidP="00973974">
            <w:pPr>
              <w:ind w:firstLine="0"/>
              <w:rPr>
                <w:bCs/>
                <w:szCs w:val="28"/>
              </w:rPr>
            </w:pPr>
          </w:p>
        </w:tc>
      </w:tr>
      <w:tr w:rsidR="00603A54" w14:paraId="0876DBBA" w14:textId="77777777" w:rsidTr="00603A54">
        <w:tc>
          <w:tcPr>
            <w:tcW w:w="7230" w:type="dxa"/>
          </w:tcPr>
          <w:p w14:paraId="060CCCC0" w14:textId="6CBFE376" w:rsidR="00603A54" w:rsidRPr="00603A54" w:rsidRDefault="00603A54" w:rsidP="00603A54">
            <w:pPr>
              <w:ind w:firstLine="0"/>
              <w:rPr>
                <w:bCs/>
                <w:i/>
                <w:sz w:val="24"/>
              </w:rPr>
            </w:pPr>
            <w:r>
              <w:rPr>
                <w:bCs/>
                <w:i/>
                <w:sz w:val="24"/>
              </w:rPr>
              <w:t>Рис. 16 Динамика инфекционной и паразитарной заболеваемости всего населения, ‰</w:t>
            </w:r>
          </w:p>
        </w:tc>
        <w:tc>
          <w:tcPr>
            <w:tcW w:w="7448" w:type="dxa"/>
          </w:tcPr>
          <w:p w14:paraId="341799DF" w14:textId="77777777" w:rsidR="00603A54" w:rsidRDefault="00603A54" w:rsidP="00603A54">
            <w:pPr>
              <w:rPr>
                <w:bCs/>
                <w:szCs w:val="28"/>
              </w:rPr>
            </w:pPr>
          </w:p>
        </w:tc>
      </w:tr>
    </w:tbl>
    <w:p w14:paraId="52D82EA2" w14:textId="77777777" w:rsidR="00603A54" w:rsidRPr="00603A54" w:rsidRDefault="00603A54" w:rsidP="00401E8E">
      <w:pPr>
        <w:jc w:val="left"/>
        <w:rPr>
          <w:bCs/>
          <w:szCs w:val="28"/>
        </w:rPr>
      </w:pPr>
      <w:r w:rsidRPr="00603A54">
        <w:rPr>
          <w:bCs/>
          <w:szCs w:val="28"/>
        </w:rPr>
        <w:t>Таблица 8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908"/>
        <w:gridCol w:w="949"/>
        <w:gridCol w:w="1386"/>
        <w:gridCol w:w="2066"/>
        <w:gridCol w:w="1644"/>
      </w:tblGrid>
      <w:tr w:rsidR="00603A54" w:rsidRPr="00D0716E" w14:paraId="0C7BE74B" w14:textId="77777777" w:rsidTr="00401E8E">
        <w:trPr>
          <w:jc w:val="center"/>
        </w:trPr>
        <w:tc>
          <w:tcPr>
            <w:tcW w:w="2660" w:type="dxa"/>
          </w:tcPr>
          <w:p w14:paraId="4A81E24E" w14:textId="77777777" w:rsidR="00603A54" w:rsidRPr="00D0716E" w:rsidRDefault="00603A54" w:rsidP="00450FA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Инфекционная и паразитарная заболеваемость</w:t>
            </w:r>
          </w:p>
        </w:tc>
        <w:tc>
          <w:tcPr>
            <w:tcW w:w="908" w:type="dxa"/>
          </w:tcPr>
          <w:p w14:paraId="73D3A1ED" w14:textId="77777777" w:rsidR="00603A54" w:rsidRPr="00D0716E" w:rsidRDefault="00603A54" w:rsidP="00450FA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949" w:type="dxa"/>
          </w:tcPr>
          <w:p w14:paraId="18F7E7E7" w14:textId="77777777" w:rsidR="00603A54" w:rsidRPr="00D0716E" w:rsidRDefault="00603A54" w:rsidP="00450FA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386" w:type="dxa"/>
          </w:tcPr>
          <w:p w14:paraId="7988447C" w14:textId="77777777" w:rsidR="00603A54" w:rsidRPr="00D0716E" w:rsidRDefault="00603A54" w:rsidP="00450FA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Т</w:t>
            </w:r>
            <w:r>
              <w:rPr>
                <w:sz w:val="24"/>
                <w:vertAlign w:val="subscript"/>
              </w:rPr>
              <w:t>пр2021/2020,%</w:t>
            </w:r>
          </w:p>
        </w:tc>
        <w:tc>
          <w:tcPr>
            <w:tcW w:w="2066" w:type="dxa"/>
          </w:tcPr>
          <w:p w14:paraId="7BB83265" w14:textId="77777777" w:rsidR="00603A54" w:rsidRPr="00D0716E" w:rsidRDefault="00603A54" w:rsidP="00450FA6">
            <w:pPr>
              <w:ind w:firstLine="0"/>
              <w:jc w:val="center"/>
              <w:rPr>
                <w:sz w:val="24"/>
                <w:vertAlign w:val="subscript"/>
              </w:rPr>
            </w:pPr>
            <w:proofErr w:type="spellStart"/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рг</w:t>
            </w:r>
            <w:proofErr w:type="spellEnd"/>
            <w:r>
              <w:rPr>
                <w:sz w:val="24"/>
                <w:vertAlign w:val="subscript"/>
              </w:rPr>
              <w:t xml:space="preserve"> показатель за период 2017-2021 годы</w:t>
            </w:r>
          </w:p>
        </w:tc>
        <w:tc>
          <w:tcPr>
            <w:tcW w:w="1644" w:type="dxa"/>
          </w:tcPr>
          <w:p w14:paraId="64723584" w14:textId="77777777" w:rsidR="00603A54" w:rsidRPr="00D0716E" w:rsidRDefault="00603A54" w:rsidP="00450FA6">
            <w:pPr>
              <w:ind w:firstLine="0"/>
              <w:jc w:val="center"/>
              <w:rPr>
                <w:sz w:val="24"/>
                <w:vertAlign w:val="subscript"/>
              </w:rPr>
            </w:pPr>
            <w:proofErr w:type="spellStart"/>
            <w:r>
              <w:rPr>
                <w:sz w:val="24"/>
              </w:rPr>
              <w:t>Т</w:t>
            </w:r>
            <w:r>
              <w:rPr>
                <w:sz w:val="24"/>
                <w:vertAlign w:val="subscript"/>
              </w:rPr>
              <w:t>срг.пр</w:t>
            </w:r>
            <w:proofErr w:type="spellEnd"/>
            <w:r>
              <w:rPr>
                <w:sz w:val="24"/>
                <w:vertAlign w:val="subscript"/>
              </w:rPr>
              <w:t>. 2017-2021 %</w:t>
            </w:r>
          </w:p>
        </w:tc>
      </w:tr>
      <w:tr w:rsidR="00603A54" w:rsidRPr="00D0716E" w14:paraId="1B48B430" w14:textId="77777777" w:rsidTr="00401E8E">
        <w:trPr>
          <w:jc w:val="center"/>
        </w:trPr>
        <w:tc>
          <w:tcPr>
            <w:tcW w:w="2660" w:type="dxa"/>
          </w:tcPr>
          <w:p w14:paraId="0864CFA9" w14:textId="77777777" w:rsidR="00603A54" w:rsidRDefault="00603A54" w:rsidP="00450FA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Шумилинский район</w:t>
            </w:r>
          </w:p>
        </w:tc>
        <w:tc>
          <w:tcPr>
            <w:tcW w:w="908" w:type="dxa"/>
          </w:tcPr>
          <w:p w14:paraId="1E7F4EB4" w14:textId="77777777" w:rsidR="00603A54" w:rsidRDefault="00603A54" w:rsidP="00450FA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107,5</w:t>
            </w:r>
          </w:p>
        </w:tc>
        <w:tc>
          <w:tcPr>
            <w:tcW w:w="949" w:type="dxa"/>
          </w:tcPr>
          <w:p w14:paraId="14FB0DBC" w14:textId="77777777" w:rsidR="00603A54" w:rsidRDefault="00603A54" w:rsidP="00450FA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122,8</w:t>
            </w:r>
          </w:p>
        </w:tc>
        <w:tc>
          <w:tcPr>
            <w:tcW w:w="1386" w:type="dxa"/>
          </w:tcPr>
          <w:p w14:paraId="7E4A9D91" w14:textId="77777777" w:rsidR="00603A54" w:rsidRDefault="00603A54" w:rsidP="00603A54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+14,2</w:t>
            </w:r>
          </w:p>
        </w:tc>
        <w:tc>
          <w:tcPr>
            <w:tcW w:w="2066" w:type="dxa"/>
          </w:tcPr>
          <w:p w14:paraId="0F8BAD54" w14:textId="77777777" w:rsidR="00603A54" w:rsidRDefault="00603A54" w:rsidP="00450FA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53,9</w:t>
            </w:r>
          </w:p>
        </w:tc>
        <w:tc>
          <w:tcPr>
            <w:tcW w:w="1644" w:type="dxa"/>
          </w:tcPr>
          <w:p w14:paraId="7C85277C" w14:textId="77777777" w:rsidR="00603A54" w:rsidRDefault="00884962" w:rsidP="00450FA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 w:rsidR="00603A54">
              <w:rPr>
                <w:sz w:val="24"/>
              </w:rPr>
              <w:t>56,1</w:t>
            </w:r>
          </w:p>
        </w:tc>
      </w:tr>
      <w:tr w:rsidR="00603A54" w:rsidRPr="00D0716E" w14:paraId="2B89727F" w14:textId="77777777" w:rsidTr="00401E8E">
        <w:trPr>
          <w:jc w:val="center"/>
        </w:trPr>
        <w:tc>
          <w:tcPr>
            <w:tcW w:w="2660" w:type="dxa"/>
          </w:tcPr>
          <w:p w14:paraId="4F355DE4" w14:textId="77777777" w:rsidR="00603A54" w:rsidRDefault="00603A54" w:rsidP="00450FA6">
            <w:pPr>
              <w:ind w:firstLine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г.п</w:t>
            </w:r>
            <w:proofErr w:type="spellEnd"/>
            <w:r>
              <w:rPr>
                <w:sz w:val="24"/>
              </w:rPr>
              <w:t>. Шумилино</w:t>
            </w:r>
          </w:p>
        </w:tc>
        <w:tc>
          <w:tcPr>
            <w:tcW w:w="908" w:type="dxa"/>
          </w:tcPr>
          <w:p w14:paraId="4D5FE678" w14:textId="77777777" w:rsidR="00603A54" w:rsidRDefault="00603A54" w:rsidP="00450FA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81,8</w:t>
            </w:r>
          </w:p>
        </w:tc>
        <w:tc>
          <w:tcPr>
            <w:tcW w:w="949" w:type="dxa"/>
          </w:tcPr>
          <w:p w14:paraId="73195FFC" w14:textId="77777777" w:rsidR="00603A54" w:rsidRDefault="00603A54" w:rsidP="00450FA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93,1</w:t>
            </w:r>
          </w:p>
        </w:tc>
        <w:tc>
          <w:tcPr>
            <w:tcW w:w="1386" w:type="dxa"/>
          </w:tcPr>
          <w:p w14:paraId="2F8430F2" w14:textId="77777777" w:rsidR="00603A54" w:rsidRDefault="00603A54" w:rsidP="00450FA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+13,8</w:t>
            </w:r>
          </w:p>
        </w:tc>
        <w:tc>
          <w:tcPr>
            <w:tcW w:w="2066" w:type="dxa"/>
          </w:tcPr>
          <w:p w14:paraId="7D568B0D" w14:textId="77777777" w:rsidR="00603A54" w:rsidRDefault="00603A54" w:rsidP="00450FA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38,1</w:t>
            </w:r>
          </w:p>
        </w:tc>
        <w:tc>
          <w:tcPr>
            <w:tcW w:w="1644" w:type="dxa"/>
          </w:tcPr>
          <w:p w14:paraId="7C217B70" w14:textId="77777777" w:rsidR="00603A54" w:rsidRDefault="00603A54" w:rsidP="00450FA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+67,6</w:t>
            </w:r>
          </w:p>
        </w:tc>
      </w:tr>
    </w:tbl>
    <w:p w14:paraId="52FA40E3" w14:textId="77777777" w:rsidR="00603A54" w:rsidRDefault="00603A54" w:rsidP="00603A54">
      <w:pPr>
        <w:rPr>
          <w:b/>
          <w:bCs/>
          <w:szCs w:val="28"/>
        </w:rPr>
      </w:pPr>
    </w:p>
    <w:p w14:paraId="65981AA1" w14:textId="76A157BA" w:rsidR="008F00A1" w:rsidRPr="005A70B2" w:rsidRDefault="00450FA6" w:rsidP="008F00A1">
      <w:pPr>
        <w:rPr>
          <w:sz w:val="30"/>
          <w:szCs w:val="30"/>
        </w:rPr>
      </w:pPr>
      <w:r w:rsidRPr="00450FA6">
        <w:rPr>
          <w:bCs/>
          <w:szCs w:val="28"/>
        </w:rPr>
        <w:t>2020 и 2021 годы</w:t>
      </w:r>
      <w:r>
        <w:rPr>
          <w:bCs/>
          <w:szCs w:val="28"/>
        </w:rPr>
        <w:t xml:space="preserve"> </w:t>
      </w:r>
      <w:r w:rsidRPr="00450FA6">
        <w:rPr>
          <w:bCs/>
          <w:szCs w:val="28"/>
        </w:rPr>
        <w:t xml:space="preserve">время пандемии </w:t>
      </w:r>
      <w:proofErr w:type="spellStart"/>
      <w:r w:rsidRPr="00450FA6">
        <w:rPr>
          <w:bCs/>
          <w:szCs w:val="28"/>
        </w:rPr>
        <w:t>коронавирусной</w:t>
      </w:r>
      <w:proofErr w:type="spellEnd"/>
      <w:r w:rsidRPr="00450FA6">
        <w:rPr>
          <w:bCs/>
          <w:szCs w:val="28"/>
        </w:rPr>
        <w:t xml:space="preserve"> инфекции</w:t>
      </w:r>
      <w:r>
        <w:rPr>
          <w:bCs/>
          <w:szCs w:val="28"/>
        </w:rPr>
        <w:t>.</w:t>
      </w:r>
      <w:r w:rsidRPr="00450FA6">
        <w:rPr>
          <w:bCs/>
          <w:szCs w:val="28"/>
        </w:rPr>
        <w:t xml:space="preserve"> </w:t>
      </w:r>
      <w:proofErr w:type="gramStart"/>
      <w:r>
        <w:rPr>
          <w:bCs/>
          <w:szCs w:val="28"/>
        </w:rPr>
        <w:t>Д</w:t>
      </w:r>
      <w:r w:rsidRPr="00450FA6">
        <w:rPr>
          <w:bCs/>
          <w:szCs w:val="28"/>
        </w:rPr>
        <w:t>анные, представленные в таблице 8, характеризую</w:t>
      </w:r>
      <w:r>
        <w:rPr>
          <w:bCs/>
          <w:szCs w:val="28"/>
        </w:rPr>
        <w:t>т</w:t>
      </w:r>
      <w:r w:rsidRPr="00450FA6">
        <w:rPr>
          <w:bCs/>
          <w:szCs w:val="28"/>
        </w:rPr>
        <w:t xml:space="preserve"> ситуацию по инфекционным и паразитарным заболеваниям по району в целом и на территории здорового города </w:t>
      </w:r>
      <w:r>
        <w:rPr>
          <w:bCs/>
          <w:szCs w:val="28"/>
        </w:rPr>
        <w:t>(</w:t>
      </w:r>
      <w:proofErr w:type="spellStart"/>
      <w:r>
        <w:rPr>
          <w:bCs/>
          <w:szCs w:val="28"/>
        </w:rPr>
        <w:t>г.п</w:t>
      </w:r>
      <w:proofErr w:type="spellEnd"/>
      <w:r>
        <w:rPr>
          <w:bCs/>
          <w:szCs w:val="28"/>
        </w:rPr>
        <w:t>.</w:t>
      </w:r>
      <w:proofErr w:type="gramEnd"/>
      <w:r>
        <w:rPr>
          <w:bCs/>
          <w:szCs w:val="28"/>
        </w:rPr>
        <w:t xml:space="preserve"> </w:t>
      </w:r>
      <w:proofErr w:type="gramStart"/>
      <w:r>
        <w:rPr>
          <w:bCs/>
          <w:szCs w:val="28"/>
        </w:rPr>
        <w:t xml:space="preserve">Шумилино), </w:t>
      </w:r>
      <w:r w:rsidR="008F00A1">
        <w:rPr>
          <w:bCs/>
          <w:szCs w:val="28"/>
        </w:rPr>
        <w:t>до</w:t>
      </w:r>
      <w:r w:rsidRPr="00450FA6">
        <w:rPr>
          <w:bCs/>
          <w:szCs w:val="28"/>
        </w:rPr>
        <w:t xml:space="preserve">казывают, что в структуре инфекционных и паразитарных заболеваний </w:t>
      </w:r>
      <w:r w:rsidR="008F00A1">
        <w:rPr>
          <w:bCs/>
          <w:szCs w:val="28"/>
        </w:rPr>
        <w:t xml:space="preserve">за последние два года действительно </w:t>
      </w:r>
      <w:r w:rsidRPr="00450FA6">
        <w:rPr>
          <w:bCs/>
          <w:szCs w:val="28"/>
        </w:rPr>
        <w:t xml:space="preserve">превалирует </w:t>
      </w:r>
      <w:proofErr w:type="spellStart"/>
      <w:r w:rsidRPr="00450FA6">
        <w:rPr>
          <w:bCs/>
          <w:szCs w:val="28"/>
        </w:rPr>
        <w:t>коронавирусная</w:t>
      </w:r>
      <w:proofErr w:type="spellEnd"/>
      <w:r w:rsidRPr="00450FA6">
        <w:rPr>
          <w:bCs/>
          <w:szCs w:val="28"/>
        </w:rPr>
        <w:t xml:space="preserve"> инфекция, </w:t>
      </w:r>
      <w:r w:rsidR="008F00A1">
        <w:rPr>
          <w:sz w:val="30"/>
          <w:szCs w:val="30"/>
        </w:rPr>
        <w:t>так как известно, что</w:t>
      </w:r>
      <w:r w:rsidR="008F00A1" w:rsidRPr="005A70B2">
        <w:rPr>
          <w:sz w:val="30"/>
          <w:szCs w:val="30"/>
        </w:rPr>
        <w:t xml:space="preserve"> </w:t>
      </w:r>
      <w:proofErr w:type="spellStart"/>
      <w:r w:rsidR="008F00A1" w:rsidRPr="005A70B2">
        <w:rPr>
          <w:sz w:val="30"/>
          <w:szCs w:val="30"/>
        </w:rPr>
        <w:t>коронавирусная</w:t>
      </w:r>
      <w:proofErr w:type="spellEnd"/>
      <w:r w:rsidR="008F00A1" w:rsidRPr="005A70B2">
        <w:rPr>
          <w:sz w:val="30"/>
          <w:szCs w:val="30"/>
        </w:rPr>
        <w:t xml:space="preserve"> инфекция относится к инфекциям, </w:t>
      </w:r>
      <w:r w:rsidR="008F00A1" w:rsidRPr="005A70B2">
        <w:rPr>
          <w:sz w:val="30"/>
          <w:szCs w:val="30"/>
        </w:rPr>
        <w:lastRenderedPageBreak/>
        <w:t xml:space="preserve">передающимся воздушно-капельным путем, т.е. передается при достаточно близких контактах, следовательно, заболеваемость регистрируется в </w:t>
      </w:r>
      <w:proofErr w:type="spellStart"/>
      <w:r w:rsidR="008F00A1">
        <w:rPr>
          <w:sz w:val="30"/>
          <w:szCs w:val="30"/>
        </w:rPr>
        <w:t>г.п</w:t>
      </w:r>
      <w:proofErr w:type="spellEnd"/>
      <w:r w:rsidR="008F00A1">
        <w:rPr>
          <w:sz w:val="30"/>
          <w:szCs w:val="30"/>
        </w:rPr>
        <w:t>.</w:t>
      </w:r>
      <w:proofErr w:type="gramEnd"/>
      <w:r w:rsidR="008F00A1">
        <w:rPr>
          <w:sz w:val="30"/>
          <w:szCs w:val="30"/>
        </w:rPr>
        <w:t xml:space="preserve"> Шумилино</w:t>
      </w:r>
      <w:r w:rsidR="008F00A1" w:rsidRPr="005A70B2">
        <w:rPr>
          <w:sz w:val="30"/>
          <w:szCs w:val="30"/>
        </w:rPr>
        <w:t xml:space="preserve">, где плотность населения выше, чем в сельской местности. </w:t>
      </w:r>
    </w:p>
    <w:p w14:paraId="17428E59" w14:textId="77777777" w:rsidR="00450FA6" w:rsidRDefault="00450FA6" w:rsidP="00603A54">
      <w:pPr>
        <w:rPr>
          <w:bCs/>
          <w:szCs w:val="28"/>
        </w:rPr>
      </w:pPr>
      <w:r>
        <w:rPr>
          <w:bCs/>
          <w:szCs w:val="28"/>
        </w:rPr>
        <w:t xml:space="preserve">Если сравнить годы до пандемии, то темп прироста </w:t>
      </w:r>
      <w:r w:rsidR="00436753">
        <w:rPr>
          <w:bCs/>
          <w:szCs w:val="28"/>
        </w:rPr>
        <w:t xml:space="preserve">за 2018-2019 годы </w:t>
      </w:r>
      <w:r>
        <w:rPr>
          <w:bCs/>
          <w:szCs w:val="28"/>
        </w:rPr>
        <w:t xml:space="preserve">инфекционной и паразитарной заболеваемости по району в целом и </w:t>
      </w:r>
      <w:proofErr w:type="spellStart"/>
      <w:r>
        <w:rPr>
          <w:bCs/>
          <w:szCs w:val="28"/>
        </w:rPr>
        <w:t>г.п</w:t>
      </w:r>
      <w:proofErr w:type="spellEnd"/>
      <w:r>
        <w:rPr>
          <w:bCs/>
          <w:szCs w:val="28"/>
        </w:rPr>
        <w:t xml:space="preserve">. Шумилино </w:t>
      </w:r>
      <w:proofErr w:type="gramStart"/>
      <w:r>
        <w:rPr>
          <w:bCs/>
          <w:szCs w:val="28"/>
        </w:rPr>
        <w:t>следующие</w:t>
      </w:r>
      <w:proofErr w:type="gramEnd"/>
      <w:r>
        <w:rPr>
          <w:bCs/>
          <w:szCs w:val="28"/>
        </w:rPr>
        <w:t xml:space="preserve">: </w:t>
      </w:r>
    </w:p>
    <w:p w14:paraId="6F5BA979" w14:textId="77777777" w:rsidR="00450FA6" w:rsidRDefault="00436753" w:rsidP="00603A54">
      <w:pPr>
        <w:rPr>
          <w:bCs/>
          <w:szCs w:val="28"/>
        </w:rPr>
      </w:pPr>
      <w:r>
        <w:rPr>
          <w:bCs/>
          <w:szCs w:val="28"/>
        </w:rPr>
        <w:t>Шумилинский р</w:t>
      </w:r>
      <w:r w:rsidR="00450FA6">
        <w:rPr>
          <w:bCs/>
          <w:szCs w:val="28"/>
        </w:rPr>
        <w:t>айон</w:t>
      </w:r>
      <w:r>
        <w:rPr>
          <w:bCs/>
          <w:szCs w:val="28"/>
        </w:rPr>
        <w:t xml:space="preserve"> (+8,9%);</w:t>
      </w:r>
    </w:p>
    <w:p w14:paraId="2A816931" w14:textId="77777777" w:rsidR="00436753" w:rsidRDefault="00436753" w:rsidP="00603A54">
      <w:pPr>
        <w:rPr>
          <w:bCs/>
          <w:szCs w:val="28"/>
        </w:rPr>
      </w:pPr>
      <w:proofErr w:type="spellStart"/>
      <w:r>
        <w:rPr>
          <w:bCs/>
          <w:szCs w:val="28"/>
        </w:rPr>
        <w:t>г.п</w:t>
      </w:r>
      <w:proofErr w:type="spellEnd"/>
      <w:r>
        <w:rPr>
          <w:bCs/>
          <w:szCs w:val="28"/>
        </w:rPr>
        <w:t xml:space="preserve">. Шумилино (+22,4), </w:t>
      </w:r>
      <w:r w:rsidR="00865F70">
        <w:rPr>
          <w:bCs/>
          <w:szCs w:val="28"/>
        </w:rPr>
        <w:t xml:space="preserve">снова наблюдается большее распространение данной группы заболеваний в </w:t>
      </w:r>
      <w:proofErr w:type="spellStart"/>
      <w:r w:rsidR="00865F70">
        <w:rPr>
          <w:bCs/>
          <w:szCs w:val="28"/>
        </w:rPr>
        <w:t>г.п</w:t>
      </w:r>
      <w:proofErr w:type="spellEnd"/>
      <w:r w:rsidR="00865F70">
        <w:rPr>
          <w:bCs/>
          <w:szCs w:val="28"/>
        </w:rPr>
        <w:t xml:space="preserve">. Шумилино, чем в районе в целом, причина – пути распространения инфекционных и паразитарных инфекций, скученность населения, возможность быстрого </w:t>
      </w:r>
      <w:r w:rsidR="008F00A1">
        <w:rPr>
          <w:bCs/>
          <w:szCs w:val="28"/>
        </w:rPr>
        <w:t>течения инфекционного процесса.</w:t>
      </w:r>
    </w:p>
    <w:p w14:paraId="41AD355F" w14:textId="77777777" w:rsidR="008F00A1" w:rsidRDefault="008F00A1" w:rsidP="00603A54">
      <w:pPr>
        <w:rPr>
          <w:bCs/>
          <w:szCs w:val="28"/>
        </w:rPr>
      </w:pPr>
      <w:r>
        <w:rPr>
          <w:bCs/>
          <w:szCs w:val="28"/>
        </w:rPr>
        <w:t xml:space="preserve">Показатель инфекционной заболеваемости </w:t>
      </w:r>
      <w:r>
        <w:rPr>
          <w:bCs/>
          <w:szCs w:val="28"/>
          <w:u w:val="single"/>
        </w:rPr>
        <w:t>детского населения</w:t>
      </w:r>
      <w:r>
        <w:rPr>
          <w:bCs/>
          <w:szCs w:val="28"/>
        </w:rPr>
        <w:t xml:space="preserve"> в 2021 году составил </w:t>
      </w:r>
      <w:r w:rsidR="008278F6">
        <w:rPr>
          <w:bCs/>
          <w:szCs w:val="28"/>
        </w:rPr>
        <w:t>58,4‰ (областной показатель – 71,8‰), прирост к уровню предыдущего года (+105,6%).</w:t>
      </w:r>
    </w:p>
    <w:p w14:paraId="2CE55CAC" w14:textId="77777777" w:rsidR="00335D18" w:rsidRPr="00335D18" w:rsidRDefault="00335D18" w:rsidP="00603A54">
      <w:pPr>
        <w:rPr>
          <w:bCs/>
          <w:szCs w:val="28"/>
        </w:rPr>
      </w:pPr>
      <w:r>
        <w:rPr>
          <w:bCs/>
          <w:szCs w:val="28"/>
        </w:rPr>
        <w:t xml:space="preserve">Показатель инфекционной заболеваемости </w:t>
      </w:r>
      <w:r>
        <w:rPr>
          <w:bCs/>
          <w:szCs w:val="28"/>
          <w:u w:val="single"/>
        </w:rPr>
        <w:t xml:space="preserve">детского населения </w:t>
      </w:r>
      <w:proofErr w:type="spellStart"/>
      <w:r>
        <w:rPr>
          <w:bCs/>
          <w:szCs w:val="28"/>
          <w:u w:val="single"/>
        </w:rPr>
        <w:t>г.п</w:t>
      </w:r>
      <w:proofErr w:type="spellEnd"/>
      <w:r>
        <w:rPr>
          <w:bCs/>
          <w:szCs w:val="28"/>
          <w:u w:val="single"/>
        </w:rPr>
        <w:t xml:space="preserve">. Шумилино </w:t>
      </w:r>
      <w:r>
        <w:rPr>
          <w:bCs/>
          <w:szCs w:val="28"/>
        </w:rPr>
        <w:t>в 2021 году составил 35,8‰, прирост к уровню предыдущего года (+105,7%).</w:t>
      </w:r>
    </w:p>
    <w:p w14:paraId="7621002F" w14:textId="77777777" w:rsidR="008278F6" w:rsidRDefault="008278F6" w:rsidP="00603A54">
      <w:pPr>
        <w:rPr>
          <w:bCs/>
          <w:szCs w:val="28"/>
        </w:rPr>
      </w:pPr>
      <w:r>
        <w:rPr>
          <w:bCs/>
          <w:szCs w:val="28"/>
        </w:rPr>
        <w:t xml:space="preserve">Показатель инфекционной заболеваемости </w:t>
      </w:r>
      <w:r>
        <w:rPr>
          <w:bCs/>
          <w:szCs w:val="28"/>
          <w:u w:val="single"/>
        </w:rPr>
        <w:t xml:space="preserve">взрослого населения </w:t>
      </w:r>
      <w:r>
        <w:rPr>
          <w:bCs/>
          <w:szCs w:val="28"/>
        </w:rPr>
        <w:t>в 2021 году составил 136,9‰ (областной показатель – 175,9‰), прирост к уровню предыдущего года (+9,7%).</w:t>
      </w:r>
    </w:p>
    <w:p w14:paraId="6B10F2C6" w14:textId="77777777" w:rsidR="00335D18" w:rsidRPr="00335D18" w:rsidRDefault="00335D18" w:rsidP="00335D18">
      <w:pPr>
        <w:rPr>
          <w:bCs/>
          <w:szCs w:val="28"/>
        </w:rPr>
      </w:pPr>
      <w:r>
        <w:rPr>
          <w:bCs/>
          <w:szCs w:val="28"/>
        </w:rPr>
        <w:t xml:space="preserve">Показатель инфекционной заболеваемости </w:t>
      </w:r>
      <w:r w:rsidRPr="00335D18">
        <w:rPr>
          <w:bCs/>
          <w:szCs w:val="28"/>
          <w:u w:val="single"/>
        </w:rPr>
        <w:t>взрослого</w:t>
      </w:r>
      <w:r>
        <w:rPr>
          <w:bCs/>
          <w:szCs w:val="28"/>
          <w:u w:val="single"/>
        </w:rPr>
        <w:t xml:space="preserve"> населения </w:t>
      </w:r>
      <w:proofErr w:type="spellStart"/>
      <w:r>
        <w:rPr>
          <w:bCs/>
          <w:szCs w:val="28"/>
          <w:u w:val="single"/>
        </w:rPr>
        <w:t>г.п</w:t>
      </w:r>
      <w:proofErr w:type="spellEnd"/>
      <w:r>
        <w:rPr>
          <w:bCs/>
          <w:szCs w:val="28"/>
          <w:u w:val="single"/>
        </w:rPr>
        <w:t xml:space="preserve">. Шумилино </w:t>
      </w:r>
      <w:r>
        <w:rPr>
          <w:bCs/>
          <w:szCs w:val="28"/>
        </w:rPr>
        <w:t>в 2021 году составил 109,5‰, прирост к уровню предыдущего года (+9,6%).</w:t>
      </w:r>
    </w:p>
    <w:p w14:paraId="043E7EC2" w14:textId="77777777" w:rsidR="00335D18" w:rsidRDefault="00335D18" w:rsidP="00603A54">
      <w:pPr>
        <w:rPr>
          <w:bCs/>
          <w:szCs w:val="28"/>
        </w:rPr>
      </w:pPr>
    </w:p>
    <w:p w14:paraId="6C919072" w14:textId="77777777" w:rsidR="008278F6" w:rsidRDefault="00603A6C" w:rsidP="00603A6C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Первичная заболеваемость наркологическими расстройствами населения</w:t>
      </w:r>
    </w:p>
    <w:p w14:paraId="275F598E" w14:textId="77777777" w:rsidR="00B31ABB" w:rsidRDefault="00B31ABB" w:rsidP="00603A6C">
      <w:pPr>
        <w:jc w:val="center"/>
        <w:rPr>
          <w:b/>
          <w:bCs/>
          <w:szCs w:val="28"/>
        </w:rPr>
      </w:pPr>
    </w:p>
    <w:p w14:paraId="0FFB650B" w14:textId="77777777" w:rsidR="00B74AF4" w:rsidRDefault="00B31ABB" w:rsidP="00B31ABB">
      <w:pPr>
        <w:rPr>
          <w:bCs/>
          <w:szCs w:val="28"/>
        </w:rPr>
      </w:pPr>
      <w:r>
        <w:rPr>
          <w:bCs/>
          <w:szCs w:val="28"/>
        </w:rPr>
        <w:t>В структуре наркологических расстрой</w:t>
      </w:r>
      <w:proofErr w:type="gramStart"/>
      <w:r>
        <w:rPr>
          <w:bCs/>
          <w:szCs w:val="28"/>
        </w:rPr>
        <w:t>с</w:t>
      </w:r>
      <w:r w:rsidR="007E2441">
        <w:rPr>
          <w:bCs/>
          <w:szCs w:val="28"/>
        </w:rPr>
        <w:t>т</w:t>
      </w:r>
      <w:r>
        <w:rPr>
          <w:bCs/>
          <w:szCs w:val="28"/>
        </w:rPr>
        <w:t>в тр</w:t>
      </w:r>
      <w:proofErr w:type="gramEnd"/>
      <w:r>
        <w:rPr>
          <w:bCs/>
          <w:szCs w:val="28"/>
        </w:rPr>
        <w:t>адиционно самый высокий вес принадлежит хроническому алкоголизму и употреблению алкоголя с вредными последствиями.</w:t>
      </w:r>
      <w:r w:rsidR="009D1CEA">
        <w:rPr>
          <w:bCs/>
          <w:szCs w:val="28"/>
        </w:rPr>
        <w:t xml:space="preserve"> Первичная заболеваемость алкоголизмом и алко</w:t>
      </w:r>
      <w:r w:rsidR="00B74AF4">
        <w:rPr>
          <w:bCs/>
          <w:szCs w:val="28"/>
        </w:rPr>
        <w:t>г</w:t>
      </w:r>
      <w:r w:rsidR="009D1CEA">
        <w:rPr>
          <w:bCs/>
          <w:szCs w:val="28"/>
        </w:rPr>
        <w:t>о</w:t>
      </w:r>
      <w:r w:rsidR="00B74AF4">
        <w:rPr>
          <w:bCs/>
          <w:szCs w:val="28"/>
        </w:rPr>
        <w:t>л</w:t>
      </w:r>
      <w:r w:rsidR="009D1CEA">
        <w:rPr>
          <w:bCs/>
          <w:szCs w:val="28"/>
        </w:rPr>
        <w:t>ьными психозами в районе в 2021 году составила 309,2‰</w:t>
      </w:r>
      <w:r w:rsidR="009D1CEA">
        <w:rPr>
          <w:bCs/>
          <w:szCs w:val="28"/>
          <w:vertAlign w:val="subscript"/>
        </w:rPr>
        <w:t>00</w:t>
      </w:r>
      <w:r w:rsidR="009D1CEA">
        <w:rPr>
          <w:bCs/>
          <w:szCs w:val="28"/>
        </w:rPr>
        <w:t xml:space="preserve"> (область – 172,5‰</w:t>
      </w:r>
      <w:r w:rsidR="009D1CEA">
        <w:rPr>
          <w:bCs/>
          <w:szCs w:val="28"/>
          <w:vertAlign w:val="subscript"/>
        </w:rPr>
        <w:t>00</w:t>
      </w:r>
      <w:r w:rsidR="009D1CEA">
        <w:rPr>
          <w:bCs/>
          <w:szCs w:val="28"/>
        </w:rPr>
        <w:t>).</w:t>
      </w:r>
      <w:r w:rsidR="00B74AF4">
        <w:rPr>
          <w:bCs/>
          <w:szCs w:val="28"/>
        </w:rPr>
        <w:t xml:space="preserve"> </w:t>
      </w:r>
    </w:p>
    <w:p w14:paraId="3A602346" w14:textId="77777777" w:rsidR="00B74AF4" w:rsidRDefault="00B74AF4" w:rsidP="00B31ABB">
      <w:pPr>
        <w:rPr>
          <w:bCs/>
          <w:szCs w:val="28"/>
        </w:rPr>
      </w:pPr>
      <w:r>
        <w:rPr>
          <w:bCs/>
          <w:szCs w:val="28"/>
        </w:rPr>
        <w:t xml:space="preserve">Среднегодовая заболеваемость среди мужчин в 2,3 раза выше заболеваемости женщин. </w:t>
      </w:r>
    </w:p>
    <w:p w14:paraId="15360AD3" w14:textId="33AE28DA" w:rsidR="00603A6C" w:rsidRDefault="00B74AF4" w:rsidP="00EE2C30">
      <w:pPr>
        <w:rPr>
          <w:bCs/>
          <w:szCs w:val="28"/>
        </w:rPr>
      </w:pPr>
      <w:r>
        <w:rPr>
          <w:bCs/>
          <w:szCs w:val="28"/>
        </w:rPr>
        <w:t>Среднегодовой показатель 2016-2021 годы в районе составил 241,9‰</w:t>
      </w:r>
      <w:r>
        <w:rPr>
          <w:bCs/>
          <w:szCs w:val="28"/>
          <w:vertAlign w:val="subscript"/>
        </w:rPr>
        <w:t>00</w:t>
      </w:r>
      <w:r>
        <w:rPr>
          <w:bCs/>
          <w:szCs w:val="28"/>
        </w:rPr>
        <w:t xml:space="preserve"> (областной показатель 184,8‰</w:t>
      </w:r>
      <w:r>
        <w:rPr>
          <w:bCs/>
          <w:szCs w:val="28"/>
          <w:vertAlign w:val="subscript"/>
        </w:rPr>
        <w:t>00</w:t>
      </w:r>
      <w:r>
        <w:rPr>
          <w:bCs/>
          <w:szCs w:val="28"/>
        </w:rPr>
        <w:t>). В многолетней динамике за период 2016-2021 годы отмечается выраженная тенденция к росту (+5,8%).</w:t>
      </w:r>
    </w:p>
    <w:p w14:paraId="3B621580" w14:textId="3CDFB554" w:rsidR="00401E8E" w:rsidRDefault="00401E8E" w:rsidP="00EE2C30">
      <w:pPr>
        <w:rPr>
          <w:bCs/>
          <w:szCs w:val="28"/>
        </w:rPr>
      </w:pPr>
    </w:p>
    <w:p w14:paraId="6D3C2B95" w14:textId="77777777" w:rsidR="00401E8E" w:rsidRPr="00603A6C" w:rsidRDefault="00401E8E" w:rsidP="00EE2C30">
      <w:pPr>
        <w:rPr>
          <w:bCs/>
          <w:szCs w:val="28"/>
        </w:rPr>
      </w:pPr>
    </w:p>
    <w:p w14:paraId="554A04B0" w14:textId="77777777" w:rsidR="004A4B25" w:rsidRDefault="004A4B25" w:rsidP="004A4B25">
      <w:pPr>
        <w:jc w:val="center"/>
        <w:rPr>
          <w:b/>
          <w:szCs w:val="28"/>
        </w:rPr>
      </w:pPr>
    </w:p>
    <w:p w14:paraId="13A2AB15" w14:textId="77777777" w:rsidR="00862F5B" w:rsidRPr="00EE2C30" w:rsidRDefault="001E18CF" w:rsidP="008E50D5">
      <w:pPr>
        <w:pStyle w:val="3"/>
        <w:spacing w:before="0"/>
        <w:jc w:val="center"/>
        <w:rPr>
          <w:rFonts w:ascii="Times New Roman" w:hAnsi="Times New Roman" w:cs="Times New Roman"/>
          <w:color w:val="000000" w:themeColor="text1"/>
        </w:rPr>
      </w:pPr>
      <w:bookmarkStart w:id="11" w:name="_Toc112768023"/>
      <w:r w:rsidRPr="00EE2C30">
        <w:rPr>
          <w:rFonts w:ascii="Times New Roman" w:hAnsi="Times New Roman" w:cs="Times New Roman"/>
          <w:color w:val="000000" w:themeColor="text1"/>
        </w:rPr>
        <w:lastRenderedPageBreak/>
        <w:t>2.1.3 Сравнительный территориальный эпидемиологический анализ заболеваемости населения по отдельным классам болезней</w:t>
      </w:r>
      <w:bookmarkEnd w:id="11"/>
    </w:p>
    <w:p w14:paraId="628A019E" w14:textId="77777777" w:rsidR="001E18CF" w:rsidRDefault="001E18CF" w:rsidP="00EE2C30">
      <w:pPr>
        <w:jc w:val="center"/>
        <w:rPr>
          <w:b/>
          <w:szCs w:val="28"/>
        </w:rPr>
      </w:pPr>
      <w:r>
        <w:rPr>
          <w:b/>
          <w:szCs w:val="28"/>
        </w:rPr>
        <w:t>Заболеваемость детского населения по отдельным классам заболеваний</w:t>
      </w:r>
    </w:p>
    <w:p w14:paraId="636D050E" w14:textId="77777777" w:rsidR="001E18CF" w:rsidRDefault="001E18CF" w:rsidP="00EE2C30">
      <w:pPr>
        <w:jc w:val="center"/>
        <w:rPr>
          <w:b/>
          <w:szCs w:val="28"/>
        </w:rPr>
      </w:pPr>
      <w:r>
        <w:rPr>
          <w:b/>
          <w:szCs w:val="28"/>
        </w:rPr>
        <w:t>Болезни системы кровообращения (далее - БСК)</w:t>
      </w:r>
    </w:p>
    <w:p w14:paraId="6867D12F" w14:textId="77777777" w:rsidR="001E18CF" w:rsidRDefault="001E18CF" w:rsidP="001E18CF">
      <w:pPr>
        <w:jc w:val="center"/>
        <w:rPr>
          <w:b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6"/>
        <w:gridCol w:w="7393"/>
      </w:tblGrid>
      <w:tr w:rsidR="00E160F2" w14:paraId="617EA006" w14:textId="77777777" w:rsidTr="00E160F2">
        <w:tc>
          <w:tcPr>
            <w:tcW w:w="7393" w:type="dxa"/>
          </w:tcPr>
          <w:p w14:paraId="71D0F5E0" w14:textId="77777777" w:rsidR="00E160F2" w:rsidRDefault="00E160F2" w:rsidP="001E18CF">
            <w:pPr>
              <w:ind w:firstLine="0"/>
              <w:rPr>
                <w:szCs w:val="28"/>
              </w:rPr>
            </w:pPr>
            <w:r w:rsidRPr="00E160F2">
              <w:rPr>
                <w:noProof/>
                <w:szCs w:val="28"/>
              </w:rPr>
              <w:drawing>
                <wp:inline distT="0" distB="0" distL="0" distR="0" wp14:anchorId="2916B6D7" wp14:editId="77F18504">
                  <wp:extent cx="4572000" cy="1916264"/>
                  <wp:effectExtent l="0" t="0" r="0" b="0"/>
                  <wp:docPr id="30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14:paraId="7875919A" w14:textId="77777777" w:rsidR="00E160F2" w:rsidRDefault="00E160F2" w:rsidP="00E160F2">
            <w:pPr>
              <w:ind w:firstLine="664"/>
              <w:rPr>
                <w:szCs w:val="28"/>
              </w:rPr>
            </w:pPr>
            <w:r>
              <w:rPr>
                <w:szCs w:val="28"/>
              </w:rPr>
              <w:t>В 2021 году показатель первичной заболеваемости БСК составил 0,9‰ (областной показатель 1,9‰), показатель стабильный с уровнем прошлого года.</w:t>
            </w:r>
          </w:p>
          <w:p w14:paraId="515FAB45" w14:textId="77777777" w:rsidR="00E160F2" w:rsidRDefault="00E160F2" w:rsidP="00E160F2">
            <w:pPr>
              <w:ind w:firstLine="664"/>
              <w:rPr>
                <w:szCs w:val="28"/>
              </w:rPr>
            </w:pPr>
            <w:r>
              <w:rPr>
                <w:szCs w:val="28"/>
              </w:rPr>
              <w:t>Многолетняя динамика заболеваемости БСК (2017-2021 годы) характеризуется тенденцией к выраженному снижению со средним темпом прироста (-22,1%).</w:t>
            </w:r>
          </w:p>
          <w:p w14:paraId="5E3A4650" w14:textId="77777777" w:rsidR="00826EA0" w:rsidRDefault="00826EA0" w:rsidP="00E160F2">
            <w:pPr>
              <w:ind w:firstLine="664"/>
              <w:rPr>
                <w:szCs w:val="28"/>
              </w:rPr>
            </w:pPr>
            <w:r>
              <w:rPr>
                <w:szCs w:val="28"/>
              </w:rPr>
              <w:t xml:space="preserve">За 2021 год заболеваемость БСК среди детского населения </w:t>
            </w:r>
            <w:proofErr w:type="spellStart"/>
            <w:r>
              <w:rPr>
                <w:szCs w:val="28"/>
              </w:rPr>
              <w:t>г.п</w:t>
            </w:r>
            <w:proofErr w:type="spellEnd"/>
            <w:r>
              <w:rPr>
                <w:szCs w:val="28"/>
              </w:rPr>
              <w:t>. Шумилино не регистрировалась.</w:t>
            </w:r>
          </w:p>
          <w:p w14:paraId="7CA85981" w14:textId="77777777" w:rsidR="00E160F2" w:rsidRDefault="00E160F2" w:rsidP="00E160F2">
            <w:pPr>
              <w:ind w:firstLine="664"/>
              <w:rPr>
                <w:szCs w:val="28"/>
              </w:rPr>
            </w:pPr>
          </w:p>
        </w:tc>
      </w:tr>
      <w:tr w:rsidR="00E160F2" w14:paraId="5EDB44A7" w14:textId="77777777" w:rsidTr="00E160F2">
        <w:tc>
          <w:tcPr>
            <w:tcW w:w="7393" w:type="dxa"/>
          </w:tcPr>
          <w:p w14:paraId="51CDF140" w14:textId="0D309B15" w:rsidR="00E160F2" w:rsidRPr="00E160F2" w:rsidRDefault="00E160F2" w:rsidP="001E18CF">
            <w:pPr>
              <w:ind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Рис. 17 Первичная заболеваемость детского населения БСК, ‰</w:t>
            </w:r>
          </w:p>
        </w:tc>
        <w:tc>
          <w:tcPr>
            <w:tcW w:w="7393" w:type="dxa"/>
          </w:tcPr>
          <w:p w14:paraId="64AD13BE" w14:textId="77777777" w:rsidR="00E160F2" w:rsidRDefault="00E160F2" w:rsidP="001E18CF">
            <w:pPr>
              <w:ind w:firstLine="0"/>
              <w:rPr>
                <w:szCs w:val="28"/>
              </w:rPr>
            </w:pPr>
          </w:p>
        </w:tc>
      </w:tr>
    </w:tbl>
    <w:p w14:paraId="1CE59256" w14:textId="77777777" w:rsidR="00E160F2" w:rsidRDefault="00826EA0" w:rsidP="00EE2C30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Болезни органов дыхания</w:t>
      </w:r>
    </w:p>
    <w:p w14:paraId="2E2BB4A6" w14:textId="77777777" w:rsidR="00826EA0" w:rsidRDefault="00CA1002" w:rsidP="00CA1002">
      <w:pPr>
        <w:rPr>
          <w:szCs w:val="28"/>
        </w:rPr>
      </w:pPr>
      <w:r>
        <w:rPr>
          <w:szCs w:val="28"/>
        </w:rPr>
        <w:t xml:space="preserve">В 2021 году показатель первичной заболеваемости органов дыхания составил 773,6‰  (областной показатель – 1428,5‰) прирост к уровню 2020 года составил (+7,1%). Анализ структуры первичной заболеваемости болезнями органов дыхания демонстрирует, что основной вклад в заболеваемость </w:t>
      </w:r>
      <w:proofErr w:type="gramStart"/>
      <w:r>
        <w:rPr>
          <w:szCs w:val="28"/>
        </w:rPr>
        <w:t>вносят</w:t>
      </w:r>
      <w:proofErr w:type="gramEnd"/>
      <w:r>
        <w:rPr>
          <w:szCs w:val="28"/>
        </w:rPr>
        <w:t xml:space="preserve"> ОРИ, удельный вес которых составляет 2021 год – 96,8% (2020 – 99,1%). Показатель первичной заболеваемости пневмониями в 2021 году составил 23,9‰ (областной показатель – 12,8‰) (2020 год - 6‰), прирост к уровню 2020 года составил (+298,3%), многолетняя динамика (2017-2021 годы) характеризуется выраженной тенденцией к снижению с темпом прироста (-8,6%).</w:t>
      </w:r>
    </w:p>
    <w:p w14:paraId="5DBE221D" w14:textId="30E9BF03" w:rsidR="00CA1002" w:rsidRDefault="00CA1002" w:rsidP="008E50D5">
      <w:pPr>
        <w:jc w:val="center"/>
        <w:rPr>
          <w:szCs w:val="28"/>
        </w:rPr>
      </w:pPr>
      <w:r>
        <w:rPr>
          <w:szCs w:val="28"/>
        </w:rPr>
        <w:t>Сравнительный анализ первичной заболеваемости органов дыхания</w:t>
      </w:r>
    </w:p>
    <w:p w14:paraId="622F9C42" w14:textId="77777777" w:rsidR="00CA1002" w:rsidRDefault="00CA1002" w:rsidP="00401E8E">
      <w:pPr>
        <w:rPr>
          <w:szCs w:val="28"/>
        </w:rPr>
      </w:pPr>
      <w:r>
        <w:rPr>
          <w:szCs w:val="28"/>
        </w:rPr>
        <w:t>Таблица 9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850"/>
        <w:gridCol w:w="876"/>
        <w:gridCol w:w="1386"/>
        <w:gridCol w:w="1991"/>
        <w:gridCol w:w="1104"/>
      </w:tblGrid>
      <w:tr w:rsidR="00CA1002" w:rsidRPr="00D0716E" w14:paraId="4D23850E" w14:textId="77777777" w:rsidTr="00401E8E">
        <w:trPr>
          <w:jc w:val="center"/>
        </w:trPr>
        <w:tc>
          <w:tcPr>
            <w:tcW w:w="2660" w:type="dxa"/>
          </w:tcPr>
          <w:p w14:paraId="578A7521" w14:textId="77777777" w:rsidR="00CA1002" w:rsidRPr="00D0716E" w:rsidRDefault="00CA1002" w:rsidP="00423A3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Болезни органов дыхания</w:t>
            </w:r>
          </w:p>
        </w:tc>
        <w:tc>
          <w:tcPr>
            <w:tcW w:w="850" w:type="dxa"/>
          </w:tcPr>
          <w:p w14:paraId="75BC5511" w14:textId="77777777" w:rsidR="00CA1002" w:rsidRPr="00D0716E" w:rsidRDefault="00CA1002" w:rsidP="00423A3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876" w:type="dxa"/>
          </w:tcPr>
          <w:p w14:paraId="55186476" w14:textId="77777777" w:rsidR="00CA1002" w:rsidRPr="00D0716E" w:rsidRDefault="00CA1002" w:rsidP="00423A3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386" w:type="dxa"/>
          </w:tcPr>
          <w:p w14:paraId="23D2E34D" w14:textId="77777777" w:rsidR="00CA1002" w:rsidRPr="00D0716E" w:rsidRDefault="00CA1002" w:rsidP="00423A3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Т</w:t>
            </w:r>
            <w:r>
              <w:rPr>
                <w:sz w:val="24"/>
                <w:vertAlign w:val="subscript"/>
              </w:rPr>
              <w:t>пр2021/2020,%</w:t>
            </w:r>
          </w:p>
        </w:tc>
        <w:tc>
          <w:tcPr>
            <w:tcW w:w="1991" w:type="dxa"/>
          </w:tcPr>
          <w:p w14:paraId="6C66D20B" w14:textId="77777777" w:rsidR="00CA1002" w:rsidRPr="00D0716E" w:rsidRDefault="00CA1002" w:rsidP="00423A3C">
            <w:pPr>
              <w:ind w:firstLine="0"/>
              <w:jc w:val="center"/>
              <w:rPr>
                <w:sz w:val="24"/>
                <w:vertAlign w:val="subscript"/>
              </w:rPr>
            </w:pPr>
            <w:proofErr w:type="spellStart"/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рг</w:t>
            </w:r>
            <w:proofErr w:type="spellEnd"/>
            <w:r>
              <w:rPr>
                <w:sz w:val="24"/>
                <w:vertAlign w:val="subscript"/>
              </w:rPr>
              <w:t xml:space="preserve"> показатель за период 2017-2021 годы</w:t>
            </w:r>
          </w:p>
        </w:tc>
        <w:tc>
          <w:tcPr>
            <w:tcW w:w="1104" w:type="dxa"/>
          </w:tcPr>
          <w:p w14:paraId="3F94DE5E" w14:textId="77777777" w:rsidR="00CA1002" w:rsidRPr="00D0716E" w:rsidRDefault="00CA1002" w:rsidP="00423A3C">
            <w:pPr>
              <w:ind w:firstLine="0"/>
              <w:jc w:val="center"/>
              <w:rPr>
                <w:sz w:val="24"/>
                <w:vertAlign w:val="subscript"/>
              </w:rPr>
            </w:pPr>
            <w:proofErr w:type="spellStart"/>
            <w:r>
              <w:rPr>
                <w:sz w:val="24"/>
              </w:rPr>
              <w:t>Т</w:t>
            </w:r>
            <w:r>
              <w:rPr>
                <w:sz w:val="24"/>
                <w:vertAlign w:val="subscript"/>
              </w:rPr>
              <w:t>срг.пр</w:t>
            </w:r>
            <w:proofErr w:type="spellEnd"/>
            <w:r>
              <w:rPr>
                <w:sz w:val="24"/>
                <w:vertAlign w:val="subscript"/>
              </w:rPr>
              <w:t>. 2017-2021 %</w:t>
            </w:r>
          </w:p>
        </w:tc>
      </w:tr>
      <w:tr w:rsidR="00CA1002" w:rsidRPr="00D0716E" w14:paraId="68CDE589" w14:textId="77777777" w:rsidTr="00401E8E">
        <w:trPr>
          <w:jc w:val="center"/>
        </w:trPr>
        <w:tc>
          <w:tcPr>
            <w:tcW w:w="2660" w:type="dxa"/>
          </w:tcPr>
          <w:p w14:paraId="66B439CF" w14:textId="77777777" w:rsidR="00CA1002" w:rsidRDefault="00CA1002" w:rsidP="00423A3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Шумилинский район</w:t>
            </w:r>
          </w:p>
        </w:tc>
        <w:tc>
          <w:tcPr>
            <w:tcW w:w="850" w:type="dxa"/>
          </w:tcPr>
          <w:p w14:paraId="2B1A9E3B" w14:textId="77777777" w:rsidR="00CA1002" w:rsidRDefault="00CA1002" w:rsidP="00423A3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722,3</w:t>
            </w:r>
          </w:p>
        </w:tc>
        <w:tc>
          <w:tcPr>
            <w:tcW w:w="876" w:type="dxa"/>
          </w:tcPr>
          <w:p w14:paraId="373503B8" w14:textId="77777777" w:rsidR="00CA1002" w:rsidRDefault="00CA1002" w:rsidP="00423A3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773,6</w:t>
            </w:r>
          </w:p>
        </w:tc>
        <w:tc>
          <w:tcPr>
            <w:tcW w:w="1386" w:type="dxa"/>
          </w:tcPr>
          <w:p w14:paraId="07DC6BDC" w14:textId="77777777" w:rsidR="00CA1002" w:rsidRDefault="00423A3C" w:rsidP="00423A3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+7,1</w:t>
            </w:r>
          </w:p>
        </w:tc>
        <w:tc>
          <w:tcPr>
            <w:tcW w:w="1991" w:type="dxa"/>
          </w:tcPr>
          <w:p w14:paraId="2E228B60" w14:textId="77777777" w:rsidR="00CA1002" w:rsidRDefault="00423A3C" w:rsidP="00423A3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894,3</w:t>
            </w:r>
          </w:p>
        </w:tc>
        <w:tc>
          <w:tcPr>
            <w:tcW w:w="1104" w:type="dxa"/>
          </w:tcPr>
          <w:p w14:paraId="7E499B0B" w14:textId="77777777" w:rsidR="00CA1002" w:rsidRDefault="00423A3C" w:rsidP="00423A3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-8,69</w:t>
            </w:r>
          </w:p>
        </w:tc>
      </w:tr>
      <w:tr w:rsidR="00CA1002" w:rsidRPr="00D0716E" w14:paraId="745D5AF8" w14:textId="77777777" w:rsidTr="00401E8E">
        <w:trPr>
          <w:jc w:val="center"/>
        </w:trPr>
        <w:tc>
          <w:tcPr>
            <w:tcW w:w="2660" w:type="dxa"/>
          </w:tcPr>
          <w:p w14:paraId="3DEBB261" w14:textId="77777777" w:rsidR="00CA1002" w:rsidRDefault="00CA1002" w:rsidP="00423A3C">
            <w:pPr>
              <w:ind w:firstLine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г.п</w:t>
            </w:r>
            <w:proofErr w:type="spellEnd"/>
            <w:r>
              <w:rPr>
                <w:sz w:val="24"/>
              </w:rPr>
              <w:t>. Шумилино</w:t>
            </w:r>
          </w:p>
        </w:tc>
        <w:tc>
          <w:tcPr>
            <w:tcW w:w="850" w:type="dxa"/>
          </w:tcPr>
          <w:p w14:paraId="16270583" w14:textId="77777777" w:rsidR="00CA1002" w:rsidRDefault="00423A3C" w:rsidP="00423A3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965,7</w:t>
            </w:r>
          </w:p>
        </w:tc>
        <w:tc>
          <w:tcPr>
            <w:tcW w:w="876" w:type="dxa"/>
          </w:tcPr>
          <w:p w14:paraId="720B36FF" w14:textId="77777777" w:rsidR="00CA1002" w:rsidRDefault="00423A3C" w:rsidP="00423A3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1020,6</w:t>
            </w:r>
          </w:p>
        </w:tc>
        <w:tc>
          <w:tcPr>
            <w:tcW w:w="1386" w:type="dxa"/>
          </w:tcPr>
          <w:p w14:paraId="3349CE9F" w14:textId="77777777" w:rsidR="00CA1002" w:rsidRDefault="00423A3C" w:rsidP="00423A3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+5,6</w:t>
            </w:r>
          </w:p>
        </w:tc>
        <w:tc>
          <w:tcPr>
            <w:tcW w:w="1991" w:type="dxa"/>
          </w:tcPr>
          <w:p w14:paraId="31887883" w14:textId="77777777" w:rsidR="00CA1002" w:rsidRDefault="00423A3C" w:rsidP="00423A3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1148,2</w:t>
            </w:r>
          </w:p>
        </w:tc>
        <w:tc>
          <w:tcPr>
            <w:tcW w:w="1104" w:type="dxa"/>
          </w:tcPr>
          <w:p w14:paraId="5B840FC2" w14:textId="77777777" w:rsidR="00CA1002" w:rsidRDefault="00423A3C" w:rsidP="00423A3C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-5,28</w:t>
            </w:r>
          </w:p>
        </w:tc>
      </w:tr>
    </w:tbl>
    <w:p w14:paraId="3C77BF99" w14:textId="77777777" w:rsidR="00423A3C" w:rsidRDefault="00423A3C" w:rsidP="00CA1002">
      <w:pPr>
        <w:rPr>
          <w:szCs w:val="28"/>
        </w:rPr>
      </w:pPr>
    </w:p>
    <w:p w14:paraId="58FE32D0" w14:textId="77777777" w:rsidR="00CA1002" w:rsidRDefault="00423A3C" w:rsidP="00CA1002">
      <w:pPr>
        <w:rPr>
          <w:szCs w:val="28"/>
        </w:rPr>
      </w:pPr>
      <w:r>
        <w:rPr>
          <w:szCs w:val="28"/>
        </w:rPr>
        <w:lastRenderedPageBreak/>
        <w:t>Многолетняя динамика заболеваемости органов дыхания как в районе в целом, так и на территории здорового города имеет выраженную тенденцию к снижению.</w:t>
      </w:r>
    </w:p>
    <w:p w14:paraId="2AF0346C" w14:textId="77777777" w:rsidR="00423A3C" w:rsidRDefault="00423A3C" w:rsidP="00CA1002">
      <w:pPr>
        <w:rPr>
          <w:szCs w:val="28"/>
        </w:rPr>
      </w:pPr>
    </w:p>
    <w:p w14:paraId="5C17EB6C" w14:textId="77777777" w:rsidR="00423A3C" w:rsidRDefault="00423A3C" w:rsidP="00423A3C">
      <w:pPr>
        <w:jc w:val="center"/>
        <w:rPr>
          <w:b/>
          <w:szCs w:val="28"/>
        </w:rPr>
      </w:pPr>
      <w:r>
        <w:rPr>
          <w:b/>
          <w:szCs w:val="28"/>
        </w:rPr>
        <w:t>Заболеваемость сахарным диабетом</w:t>
      </w:r>
    </w:p>
    <w:p w14:paraId="1CAF866C" w14:textId="77777777" w:rsidR="00847882" w:rsidRDefault="00847882" w:rsidP="00847882">
      <w:pPr>
        <w:rPr>
          <w:szCs w:val="28"/>
        </w:rPr>
      </w:pPr>
      <w:r>
        <w:rPr>
          <w:szCs w:val="28"/>
        </w:rPr>
        <w:t>В 2021 году показатель первичной заболеваемости сахарным диабетом составил 0,3‰ (областной показатель – 0,25‰) в 2020 году заболеваемость сахарным диабетом среди детей не регистрировалась. Многолетняя динамика (2017-2021 годы) заболеваемости сахарным диабетом характеризуется тенденци</w:t>
      </w:r>
      <w:r w:rsidR="00070008">
        <w:rPr>
          <w:szCs w:val="28"/>
        </w:rPr>
        <w:t>ей</w:t>
      </w:r>
      <w:r>
        <w:rPr>
          <w:szCs w:val="28"/>
        </w:rPr>
        <w:t xml:space="preserve"> к </w:t>
      </w:r>
      <w:r w:rsidR="00070008">
        <w:rPr>
          <w:szCs w:val="28"/>
        </w:rPr>
        <w:t xml:space="preserve">выраженному </w:t>
      </w:r>
      <w:r>
        <w:rPr>
          <w:szCs w:val="28"/>
        </w:rPr>
        <w:t>снижению со средним темпом прироста (-</w:t>
      </w:r>
      <w:r w:rsidR="00070008">
        <w:rPr>
          <w:szCs w:val="28"/>
        </w:rPr>
        <w:t>25</w:t>
      </w:r>
      <w:r>
        <w:rPr>
          <w:szCs w:val="28"/>
        </w:rPr>
        <w:t>%) (рис. 18).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6"/>
        <w:gridCol w:w="7393"/>
      </w:tblGrid>
      <w:tr w:rsidR="00847882" w14:paraId="6EBCA3A6" w14:textId="77777777" w:rsidTr="00BA1815">
        <w:tc>
          <w:tcPr>
            <w:tcW w:w="7393" w:type="dxa"/>
          </w:tcPr>
          <w:p w14:paraId="14C49E33" w14:textId="77777777" w:rsidR="00847882" w:rsidRDefault="00847882" w:rsidP="00847882">
            <w:pPr>
              <w:ind w:firstLine="0"/>
              <w:rPr>
                <w:szCs w:val="28"/>
              </w:rPr>
            </w:pPr>
            <w:r w:rsidRPr="00847882">
              <w:rPr>
                <w:noProof/>
                <w:szCs w:val="28"/>
              </w:rPr>
              <w:drawing>
                <wp:inline distT="0" distB="0" distL="0" distR="0" wp14:anchorId="7AF8D7B7" wp14:editId="472E2D71">
                  <wp:extent cx="4572000" cy="1542553"/>
                  <wp:effectExtent l="0" t="0" r="0" b="0"/>
                  <wp:docPr id="32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14:paraId="55F5D082" w14:textId="77777777" w:rsidR="00847882" w:rsidRDefault="00BA1815" w:rsidP="0084788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В 2021, 2020 годах заболеваемость сахарным диабетом на территории здорового города </w:t>
            </w:r>
            <w:proofErr w:type="spellStart"/>
            <w:r>
              <w:rPr>
                <w:szCs w:val="28"/>
              </w:rPr>
              <w:t>г.п</w:t>
            </w:r>
            <w:proofErr w:type="spellEnd"/>
            <w:r>
              <w:rPr>
                <w:szCs w:val="28"/>
              </w:rPr>
              <w:t>. Шумилино не регистрировалась.</w:t>
            </w:r>
          </w:p>
          <w:p w14:paraId="524CFE17" w14:textId="77777777" w:rsidR="00BA1815" w:rsidRDefault="00BA1815" w:rsidP="00847882">
            <w:pPr>
              <w:ind w:firstLine="0"/>
              <w:rPr>
                <w:szCs w:val="28"/>
              </w:rPr>
            </w:pPr>
          </w:p>
        </w:tc>
      </w:tr>
      <w:tr w:rsidR="00847882" w14:paraId="29C105B2" w14:textId="77777777" w:rsidTr="00BA1815">
        <w:tc>
          <w:tcPr>
            <w:tcW w:w="7393" w:type="dxa"/>
          </w:tcPr>
          <w:p w14:paraId="55DF1BB4" w14:textId="703EC192" w:rsidR="00847882" w:rsidRPr="00847882" w:rsidRDefault="00847882" w:rsidP="00847882">
            <w:pPr>
              <w:ind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Рис. 18 Динамика заболеваемости детского населения сахарным диабетом, ‰</w:t>
            </w:r>
          </w:p>
        </w:tc>
        <w:tc>
          <w:tcPr>
            <w:tcW w:w="7393" w:type="dxa"/>
          </w:tcPr>
          <w:p w14:paraId="6B36A0BB" w14:textId="77777777" w:rsidR="00847882" w:rsidRDefault="00847882" w:rsidP="00847882">
            <w:pPr>
              <w:ind w:firstLine="0"/>
              <w:rPr>
                <w:szCs w:val="28"/>
              </w:rPr>
            </w:pPr>
          </w:p>
        </w:tc>
      </w:tr>
    </w:tbl>
    <w:p w14:paraId="6D043688" w14:textId="77777777" w:rsidR="00EE2C30" w:rsidRDefault="001C43A4" w:rsidP="00EE2C30">
      <w:pPr>
        <w:rPr>
          <w:szCs w:val="28"/>
        </w:rPr>
      </w:pPr>
      <w:r>
        <w:rPr>
          <w:b/>
          <w:szCs w:val="28"/>
        </w:rPr>
        <w:t>Заболеваемость злокачественными новообразованиями</w:t>
      </w:r>
      <w:r w:rsidR="00F43214">
        <w:rPr>
          <w:b/>
          <w:szCs w:val="28"/>
        </w:rPr>
        <w:t xml:space="preserve"> (далее - ЗНО)</w:t>
      </w:r>
      <w:r w:rsidR="00EE2C30" w:rsidRPr="00EE2C30">
        <w:rPr>
          <w:szCs w:val="28"/>
        </w:rPr>
        <w:t xml:space="preserve"> </w:t>
      </w:r>
    </w:p>
    <w:p w14:paraId="55ACFA70" w14:textId="77777777" w:rsidR="00EE2C30" w:rsidRDefault="00EE2C30" w:rsidP="00EE2C30">
      <w:pPr>
        <w:rPr>
          <w:szCs w:val="28"/>
        </w:rPr>
      </w:pPr>
      <w:r>
        <w:rPr>
          <w:szCs w:val="28"/>
        </w:rPr>
        <w:t>В 2021 году показатель первичной заболеваемости ЗНО составил 0,3‰ (областной показатель – 0,15‰), заболеваемость ЗНО в 2020 году не регистрировалась.</w:t>
      </w:r>
    </w:p>
    <w:p w14:paraId="68107E6A" w14:textId="77777777" w:rsidR="00EE2C30" w:rsidRDefault="00EE2C30" w:rsidP="00EE2C30">
      <w:pPr>
        <w:rPr>
          <w:szCs w:val="28"/>
        </w:rPr>
      </w:pPr>
      <w:r>
        <w:rPr>
          <w:szCs w:val="28"/>
        </w:rPr>
        <w:t>Многолетняя динамика районного показателя за 2017-2021 годы первичной заболеваемости ЗНО характеризуется тенденцией  к выраженному снижению со средним темпом прироста (-58,3%) (рис. 19).</w:t>
      </w:r>
      <w:r w:rsidR="00D563CA" w:rsidRPr="00D563CA">
        <w:rPr>
          <w:szCs w:val="28"/>
        </w:rPr>
        <w:t xml:space="preserve"> </w:t>
      </w:r>
      <w:r w:rsidR="00D563CA">
        <w:rPr>
          <w:szCs w:val="28"/>
        </w:rPr>
        <w:t xml:space="preserve">Сравнительный анализ ЗНО по району и в </w:t>
      </w:r>
      <w:proofErr w:type="spellStart"/>
      <w:r w:rsidR="00D563CA">
        <w:rPr>
          <w:szCs w:val="28"/>
        </w:rPr>
        <w:t>г.п</w:t>
      </w:r>
      <w:proofErr w:type="spellEnd"/>
      <w:r w:rsidR="00D563CA">
        <w:rPr>
          <w:szCs w:val="28"/>
        </w:rPr>
        <w:t xml:space="preserve">. Шумилино </w:t>
      </w:r>
      <w:proofErr w:type="gramStart"/>
      <w:r w:rsidR="00D563CA">
        <w:rPr>
          <w:szCs w:val="28"/>
        </w:rPr>
        <w:t>представлен</w:t>
      </w:r>
      <w:proofErr w:type="gramEnd"/>
      <w:r w:rsidR="00D563CA">
        <w:rPr>
          <w:szCs w:val="28"/>
        </w:rPr>
        <w:t xml:space="preserve"> в таблице 10.</w:t>
      </w:r>
    </w:p>
    <w:p w14:paraId="5BCE9FA4" w14:textId="77777777" w:rsidR="001C43A4" w:rsidRDefault="00D563CA" w:rsidP="00401E8E">
      <w:pPr>
        <w:ind w:firstLine="0"/>
        <w:jc w:val="center"/>
        <w:rPr>
          <w:b/>
          <w:szCs w:val="28"/>
        </w:rPr>
      </w:pPr>
      <w:r w:rsidRPr="00D563CA">
        <w:rPr>
          <w:noProof/>
          <w:szCs w:val="28"/>
        </w:rPr>
        <w:lastRenderedPageBreak/>
        <w:drawing>
          <wp:inline distT="0" distB="0" distL="0" distR="0" wp14:anchorId="236D939B" wp14:editId="215F71B8">
            <wp:extent cx="6337190" cy="1629410"/>
            <wp:effectExtent l="0" t="0" r="0" b="0"/>
            <wp:docPr id="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0CF4F71" w14:textId="329502AA" w:rsidR="00D563CA" w:rsidRDefault="00D563CA" w:rsidP="00D563CA">
      <w:pPr>
        <w:ind w:firstLine="0"/>
        <w:rPr>
          <w:szCs w:val="28"/>
        </w:rPr>
      </w:pPr>
      <w:r>
        <w:rPr>
          <w:sz w:val="24"/>
        </w:rPr>
        <w:t>Р</w:t>
      </w:r>
      <w:r>
        <w:rPr>
          <w:i/>
          <w:sz w:val="24"/>
        </w:rPr>
        <w:t>ис. 19 Динамика заболеваемости ЗНО детского населения, ‰</w:t>
      </w:r>
    </w:p>
    <w:p w14:paraId="4C275500" w14:textId="77777777" w:rsidR="001C43A4" w:rsidRPr="001C43A4" w:rsidRDefault="001C43A4" w:rsidP="001C43A4">
      <w:pPr>
        <w:rPr>
          <w:szCs w:val="28"/>
        </w:rPr>
      </w:pPr>
    </w:p>
    <w:p w14:paraId="1BF4CE9F" w14:textId="77777777" w:rsidR="00F43214" w:rsidRPr="00F43214" w:rsidRDefault="00F43214" w:rsidP="008E50D5">
      <w:pPr>
        <w:ind w:firstLine="0"/>
        <w:rPr>
          <w:szCs w:val="28"/>
        </w:rPr>
      </w:pPr>
      <w:r w:rsidRPr="00F43214">
        <w:rPr>
          <w:szCs w:val="28"/>
        </w:rPr>
        <w:t>Таблица 10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766"/>
        <w:gridCol w:w="879"/>
        <w:gridCol w:w="1715"/>
        <w:gridCol w:w="2008"/>
        <w:gridCol w:w="1331"/>
      </w:tblGrid>
      <w:tr w:rsidR="00F43214" w:rsidRPr="00D0716E" w14:paraId="6D562DBD" w14:textId="77777777" w:rsidTr="00401E8E">
        <w:trPr>
          <w:jc w:val="center"/>
        </w:trPr>
        <w:tc>
          <w:tcPr>
            <w:tcW w:w="2660" w:type="dxa"/>
          </w:tcPr>
          <w:p w14:paraId="19A779A3" w14:textId="77777777" w:rsidR="00F43214" w:rsidRPr="00D0716E" w:rsidRDefault="00F43214" w:rsidP="00F43214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Злокачественные новообразования</w:t>
            </w:r>
          </w:p>
        </w:tc>
        <w:tc>
          <w:tcPr>
            <w:tcW w:w="766" w:type="dxa"/>
          </w:tcPr>
          <w:p w14:paraId="48F22DD1" w14:textId="77777777" w:rsidR="00F43214" w:rsidRPr="00D0716E" w:rsidRDefault="00F43214" w:rsidP="00F43214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879" w:type="dxa"/>
          </w:tcPr>
          <w:p w14:paraId="0DD48F55" w14:textId="77777777" w:rsidR="00F43214" w:rsidRPr="00D0716E" w:rsidRDefault="00F43214" w:rsidP="00F43214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715" w:type="dxa"/>
          </w:tcPr>
          <w:p w14:paraId="2E8B72A4" w14:textId="77777777" w:rsidR="00F43214" w:rsidRPr="00D0716E" w:rsidRDefault="00F43214" w:rsidP="00F43214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Т</w:t>
            </w:r>
            <w:r>
              <w:rPr>
                <w:sz w:val="24"/>
                <w:vertAlign w:val="subscript"/>
              </w:rPr>
              <w:t>пр2021/2020,%</w:t>
            </w:r>
          </w:p>
        </w:tc>
        <w:tc>
          <w:tcPr>
            <w:tcW w:w="2008" w:type="dxa"/>
          </w:tcPr>
          <w:p w14:paraId="36B9D159" w14:textId="77777777" w:rsidR="00F43214" w:rsidRPr="00D0716E" w:rsidRDefault="00F43214" w:rsidP="00F43214">
            <w:pPr>
              <w:ind w:firstLine="0"/>
              <w:jc w:val="center"/>
              <w:rPr>
                <w:sz w:val="24"/>
                <w:vertAlign w:val="subscript"/>
              </w:rPr>
            </w:pPr>
            <w:proofErr w:type="spellStart"/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рг</w:t>
            </w:r>
            <w:proofErr w:type="spellEnd"/>
            <w:r>
              <w:rPr>
                <w:sz w:val="24"/>
                <w:vertAlign w:val="subscript"/>
              </w:rPr>
              <w:t xml:space="preserve"> показатель за период 2017-2021 годы</w:t>
            </w:r>
          </w:p>
        </w:tc>
        <w:tc>
          <w:tcPr>
            <w:tcW w:w="1331" w:type="dxa"/>
          </w:tcPr>
          <w:p w14:paraId="11A12005" w14:textId="77777777" w:rsidR="00F43214" w:rsidRPr="00D0716E" w:rsidRDefault="00F43214" w:rsidP="00F43214">
            <w:pPr>
              <w:ind w:firstLine="0"/>
              <w:jc w:val="center"/>
              <w:rPr>
                <w:sz w:val="24"/>
                <w:vertAlign w:val="subscript"/>
              </w:rPr>
            </w:pPr>
            <w:proofErr w:type="spellStart"/>
            <w:r>
              <w:rPr>
                <w:sz w:val="24"/>
              </w:rPr>
              <w:t>Т</w:t>
            </w:r>
            <w:r>
              <w:rPr>
                <w:sz w:val="24"/>
                <w:vertAlign w:val="subscript"/>
              </w:rPr>
              <w:t>срг.пр</w:t>
            </w:r>
            <w:proofErr w:type="spellEnd"/>
            <w:r>
              <w:rPr>
                <w:sz w:val="24"/>
                <w:vertAlign w:val="subscript"/>
              </w:rPr>
              <w:t>. 2017-2021 %</w:t>
            </w:r>
          </w:p>
        </w:tc>
      </w:tr>
      <w:tr w:rsidR="00F43214" w:rsidRPr="00D0716E" w14:paraId="53779C52" w14:textId="77777777" w:rsidTr="00401E8E">
        <w:trPr>
          <w:jc w:val="center"/>
        </w:trPr>
        <w:tc>
          <w:tcPr>
            <w:tcW w:w="2660" w:type="dxa"/>
          </w:tcPr>
          <w:p w14:paraId="1E25A845" w14:textId="77777777" w:rsidR="00F43214" w:rsidRDefault="00F43214" w:rsidP="00F43214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Шумилинский район</w:t>
            </w:r>
          </w:p>
        </w:tc>
        <w:tc>
          <w:tcPr>
            <w:tcW w:w="766" w:type="dxa"/>
          </w:tcPr>
          <w:p w14:paraId="25B5153E" w14:textId="77777777" w:rsidR="00F43214" w:rsidRDefault="00F43214" w:rsidP="00F43214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9" w:type="dxa"/>
          </w:tcPr>
          <w:p w14:paraId="2EFCAB83" w14:textId="77777777" w:rsidR="00F43214" w:rsidRDefault="00F43214" w:rsidP="00F43214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715" w:type="dxa"/>
          </w:tcPr>
          <w:p w14:paraId="2E4C9F13" w14:textId="77777777" w:rsidR="00F43214" w:rsidRDefault="00F43214" w:rsidP="00F4321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008" w:type="dxa"/>
          </w:tcPr>
          <w:p w14:paraId="4C7F779D" w14:textId="77777777" w:rsidR="00F43214" w:rsidRDefault="00F43214" w:rsidP="00F43214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331" w:type="dxa"/>
          </w:tcPr>
          <w:p w14:paraId="511CA876" w14:textId="77777777" w:rsidR="00F43214" w:rsidRDefault="00F43214" w:rsidP="00F43214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-58,3</w:t>
            </w:r>
          </w:p>
        </w:tc>
      </w:tr>
      <w:tr w:rsidR="00F43214" w:rsidRPr="00D0716E" w14:paraId="62649A55" w14:textId="77777777" w:rsidTr="00401E8E">
        <w:trPr>
          <w:jc w:val="center"/>
        </w:trPr>
        <w:tc>
          <w:tcPr>
            <w:tcW w:w="2660" w:type="dxa"/>
          </w:tcPr>
          <w:p w14:paraId="2EB4CD62" w14:textId="77777777" w:rsidR="00F43214" w:rsidRDefault="00F43214" w:rsidP="00F43214">
            <w:pPr>
              <w:ind w:firstLine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г.п</w:t>
            </w:r>
            <w:proofErr w:type="spellEnd"/>
            <w:r>
              <w:rPr>
                <w:sz w:val="24"/>
              </w:rPr>
              <w:t>. Шумилино</w:t>
            </w:r>
          </w:p>
        </w:tc>
        <w:tc>
          <w:tcPr>
            <w:tcW w:w="766" w:type="dxa"/>
          </w:tcPr>
          <w:p w14:paraId="6937E90A" w14:textId="77777777" w:rsidR="00F43214" w:rsidRDefault="00F43214" w:rsidP="00F43214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79" w:type="dxa"/>
          </w:tcPr>
          <w:p w14:paraId="20F40691" w14:textId="77777777" w:rsidR="00F43214" w:rsidRDefault="00F43214" w:rsidP="00F43214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715" w:type="dxa"/>
          </w:tcPr>
          <w:p w14:paraId="4CACABA9" w14:textId="77777777" w:rsidR="00F43214" w:rsidRDefault="00F43214" w:rsidP="00F4321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2008" w:type="dxa"/>
          </w:tcPr>
          <w:p w14:paraId="17425B12" w14:textId="77777777" w:rsidR="00F43214" w:rsidRDefault="00F43214" w:rsidP="00F43214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331" w:type="dxa"/>
          </w:tcPr>
          <w:p w14:paraId="67AC91DC" w14:textId="77777777" w:rsidR="00F43214" w:rsidRDefault="00F43214" w:rsidP="00F43214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-18,38</w:t>
            </w:r>
          </w:p>
        </w:tc>
      </w:tr>
    </w:tbl>
    <w:p w14:paraId="4881A0EB" w14:textId="77777777" w:rsidR="00F43214" w:rsidRDefault="00F43214" w:rsidP="00F43214">
      <w:pPr>
        <w:rPr>
          <w:szCs w:val="28"/>
        </w:rPr>
      </w:pPr>
    </w:p>
    <w:p w14:paraId="300742BF" w14:textId="77777777" w:rsidR="00F43214" w:rsidRDefault="00F43214" w:rsidP="00F43214">
      <w:pPr>
        <w:rPr>
          <w:szCs w:val="28"/>
        </w:rPr>
      </w:pPr>
      <w:r>
        <w:rPr>
          <w:szCs w:val="28"/>
        </w:rPr>
        <w:t>Многолетняя динамика заболеваемости ЗНО как в районе в целом, так и на территории здорового города имеет выраженную тенденцию к снижению.</w:t>
      </w:r>
    </w:p>
    <w:p w14:paraId="21985807" w14:textId="77777777" w:rsidR="003F73CA" w:rsidRDefault="003F73CA" w:rsidP="00D563CA">
      <w:pPr>
        <w:ind w:firstLine="0"/>
        <w:rPr>
          <w:b/>
          <w:szCs w:val="28"/>
        </w:rPr>
      </w:pPr>
    </w:p>
    <w:p w14:paraId="6C75D8AF" w14:textId="77777777" w:rsidR="0086184B" w:rsidRDefault="0086184B" w:rsidP="0086184B">
      <w:pPr>
        <w:jc w:val="center"/>
        <w:rPr>
          <w:b/>
          <w:szCs w:val="28"/>
        </w:rPr>
      </w:pPr>
      <w:r w:rsidRPr="00782936">
        <w:rPr>
          <w:b/>
          <w:szCs w:val="28"/>
        </w:rPr>
        <w:t>Психические расстройства и расстройства поведения</w:t>
      </w:r>
    </w:p>
    <w:p w14:paraId="0006B11B" w14:textId="77777777" w:rsidR="00782936" w:rsidRPr="00D563CA" w:rsidRDefault="00D563CA" w:rsidP="00D563CA">
      <w:pPr>
        <w:ind w:firstLine="664"/>
        <w:rPr>
          <w:szCs w:val="28"/>
        </w:rPr>
      </w:pPr>
      <w:r w:rsidRPr="00782936">
        <w:rPr>
          <w:szCs w:val="28"/>
        </w:rPr>
        <w:t xml:space="preserve">В 2021 году показатель </w:t>
      </w:r>
      <w:r>
        <w:rPr>
          <w:szCs w:val="28"/>
        </w:rPr>
        <w:t>первичной заболеваемости психическими расстройствами и расстройствами поведения составил 6,1‰ (областной показатель – 5,2‰), прирост к уровню 2020 года составил (+27%). Многолетняя динамика (2017-2021 годы) заболеваемости характеризуется выраженной тенденцией к росту со средним темпом прироста (+19,2%) (рис. 20).</w:t>
      </w:r>
      <w:r w:rsidRPr="00D563CA">
        <w:rPr>
          <w:b/>
          <w:noProof/>
          <w:szCs w:val="28"/>
        </w:rPr>
        <w:t xml:space="preserve"> </w:t>
      </w:r>
    </w:p>
    <w:p w14:paraId="1BC51248" w14:textId="77777777" w:rsidR="00D563CA" w:rsidRDefault="00D563CA" w:rsidP="00AC5DB9">
      <w:pPr>
        <w:jc w:val="center"/>
        <w:rPr>
          <w:b/>
          <w:szCs w:val="28"/>
        </w:rPr>
      </w:pPr>
      <w:r w:rsidRPr="00D563CA">
        <w:rPr>
          <w:noProof/>
          <w:szCs w:val="28"/>
        </w:rPr>
        <w:drawing>
          <wp:inline distT="0" distB="0" distL="0" distR="0" wp14:anchorId="321A7BFE" wp14:editId="5E22E67A">
            <wp:extent cx="6003235" cy="1533525"/>
            <wp:effectExtent l="0" t="0" r="0" b="0"/>
            <wp:docPr id="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725B13D8" w14:textId="7BF0ACDC" w:rsidR="00D563CA" w:rsidRDefault="00D563CA" w:rsidP="00D563CA">
      <w:pPr>
        <w:ind w:firstLine="0"/>
        <w:rPr>
          <w:b/>
          <w:szCs w:val="28"/>
        </w:rPr>
      </w:pPr>
      <w:r>
        <w:rPr>
          <w:i/>
          <w:sz w:val="24"/>
        </w:rPr>
        <w:t>Рис. 20 Первичная заболеваемость детского населения психическими расстройствами и расстройствами поведения, ‰</w:t>
      </w:r>
    </w:p>
    <w:p w14:paraId="2B153C15" w14:textId="77777777" w:rsidR="00D563CA" w:rsidRDefault="00D563CA" w:rsidP="00AC5DB9">
      <w:pPr>
        <w:jc w:val="center"/>
        <w:rPr>
          <w:b/>
          <w:szCs w:val="28"/>
        </w:rPr>
      </w:pPr>
    </w:p>
    <w:p w14:paraId="68AEB9C8" w14:textId="77777777" w:rsidR="00AC5DB9" w:rsidRDefault="00D5038F" w:rsidP="00AC5DB9">
      <w:pPr>
        <w:jc w:val="center"/>
        <w:rPr>
          <w:b/>
          <w:szCs w:val="28"/>
        </w:rPr>
      </w:pPr>
      <w:r>
        <w:rPr>
          <w:b/>
          <w:szCs w:val="28"/>
        </w:rPr>
        <w:t>Заболеваемость по классу т</w:t>
      </w:r>
      <w:r w:rsidR="00AC5DB9" w:rsidRPr="004C735C">
        <w:rPr>
          <w:b/>
          <w:szCs w:val="28"/>
        </w:rPr>
        <w:t>равмы, отравления и некоторые другие последствия воздействия внешних причин</w:t>
      </w:r>
    </w:p>
    <w:p w14:paraId="121A2ACA" w14:textId="77777777" w:rsidR="00D5038F" w:rsidRDefault="00D5038F" w:rsidP="00AC5DB9">
      <w:pPr>
        <w:jc w:val="center"/>
        <w:rPr>
          <w:b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D5038F" w14:paraId="486D4283" w14:textId="77777777" w:rsidTr="00970AFD">
        <w:trPr>
          <w:trHeight w:val="2916"/>
        </w:trPr>
        <w:tc>
          <w:tcPr>
            <w:tcW w:w="7393" w:type="dxa"/>
          </w:tcPr>
          <w:p w14:paraId="10E847E6" w14:textId="77777777" w:rsidR="00D5038F" w:rsidRDefault="00970AFD" w:rsidP="00970AFD">
            <w:pPr>
              <w:rPr>
                <w:szCs w:val="28"/>
              </w:rPr>
            </w:pPr>
            <w:r>
              <w:rPr>
                <w:szCs w:val="28"/>
              </w:rPr>
              <w:t>В 2021 году показатель первичной заболеваемости по классу травмы, отравления и некоторые другие воздействия внешних причин составил 89,8‰ (областной показатель - 36,3‰), прирост к уровню 2020 года составил (+143%).</w:t>
            </w:r>
          </w:p>
          <w:p w14:paraId="3A1B0517" w14:textId="7B5943D1" w:rsidR="00970AFD" w:rsidRDefault="00970AFD" w:rsidP="00970AFD">
            <w:pPr>
              <w:rPr>
                <w:szCs w:val="28"/>
              </w:rPr>
            </w:pPr>
            <w:r>
              <w:rPr>
                <w:szCs w:val="28"/>
              </w:rPr>
              <w:t xml:space="preserve">Многолетняя динамика (2017-2021 годы) заболеваемости по району характеризуется умеренной тенденцией к снижению со средним темпом прироста </w:t>
            </w:r>
            <w:r w:rsidR="008E50D5">
              <w:rPr>
                <w:szCs w:val="28"/>
              </w:rPr>
              <w:t xml:space="preserve">                 </w:t>
            </w:r>
            <w:r>
              <w:rPr>
                <w:szCs w:val="28"/>
              </w:rPr>
              <w:t>(-1,6%) (рис. 21).</w:t>
            </w:r>
          </w:p>
          <w:p w14:paraId="399F2896" w14:textId="77777777" w:rsidR="00970AFD" w:rsidRDefault="00970AFD" w:rsidP="00970AFD">
            <w:pPr>
              <w:rPr>
                <w:szCs w:val="28"/>
              </w:rPr>
            </w:pPr>
          </w:p>
        </w:tc>
        <w:tc>
          <w:tcPr>
            <w:tcW w:w="7393" w:type="dxa"/>
          </w:tcPr>
          <w:p w14:paraId="29E4C52E" w14:textId="77777777" w:rsidR="00D5038F" w:rsidRDefault="00970AFD" w:rsidP="00D5038F">
            <w:pPr>
              <w:ind w:firstLine="0"/>
              <w:rPr>
                <w:szCs w:val="28"/>
              </w:rPr>
            </w:pPr>
            <w:r w:rsidRPr="00970AFD">
              <w:rPr>
                <w:noProof/>
                <w:szCs w:val="28"/>
              </w:rPr>
              <w:drawing>
                <wp:inline distT="0" distB="0" distL="0" distR="0" wp14:anchorId="30DAC241" wp14:editId="0ACB8CED">
                  <wp:extent cx="4410075" cy="1749287"/>
                  <wp:effectExtent l="0" t="0" r="0" b="0"/>
                  <wp:docPr id="9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</w:tr>
      <w:tr w:rsidR="00970AFD" w14:paraId="15CE6E13" w14:textId="77777777" w:rsidTr="00970AFD">
        <w:trPr>
          <w:trHeight w:val="699"/>
        </w:trPr>
        <w:tc>
          <w:tcPr>
            <w:tcW w:w="7393" w:type="dxa"/>
          </w:tcPr>
          <w:p w14:paraId="229D7C66" w14:textId="77777777" w:rsidR="00970AFD" w:rsidRDefault="00970AFD" w:rsidP="00970AFD">
            <w:pPr>
              <w:rPr>
                <w:szCs w:val="28"/>
              </w:rPr>
            </w:pPr>
          </w:p>
        </w:tc>
        <w:tc>
          <w:tcPr>
            <w:tcW w:w="7393" w:type="dxa"/>
          </w:tcPr>
          <w:p w14:paraId="0EBA229C" w14:textId="1F59EF07" w:rsidR="00970AFD" w:rsidRPr="00970AFD" w:rsidRDefault="00970AFD" w:rsidP="00D5038F">
            <w:pPr>
              <w:ind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Рис. 21 Динамика первичной заболеваемости по классу травмы и отравления детского населения, ‰</w:t>
            </w:r>
          </w:p>
        </w:tc>
      </w:tr>
    </w:tbl>
    <w:p w14:paraId="2B61999C" w14:textId="77777777" w:rsidR="00D5038F" w:rsidRPr="00D5038F" w:rsidRDefault="00D5038F" w:rsidP="00D5038F">
      <w:pPr>
        <w:rPr>
          <w:szCs w:val="28"/>
        </w:rPr>
      </w:pPr>
    </w:p>
    <w:p w14:paraId="5A4EACD1" w14:textId="4A9C4C0B" w:rsidR="00AC5DB9" w:rsidRDefault="00970AFD" w:rsidP="008E50D5">
      <w:pPr>
        <w:tabs>
          <w:tab w:val="left" w:pos="168"/>
          <w:tab w:val="left" w:pos="709"/>
        </w:tabs>
        <w:ind w:right="-31" w:firstLine="567"/>
        <w:jc w:val="center"/>
        <w:rPr>
          <w:szCs w:val="28"/>
        </w:rPr>
      </w:pPr>
      <w:r>
        <w:rPr>
          <w:szCs w:val="28"/>
        </w:rPr>
        <w:t>Сравнительный анализ первичной заболеваемости по классу травмы и отравления</w:t>
      </w:r>
    </w:p>
    <w:p w14:paraId="1748C224" w14:textId="77777777" w:rsidR="00970AFD" w:rsidRDefault="00970AFD" w:rsidP="008E50D5">
      <w:pPr>
        <w:tabs>
          <w:tab w:val="left" w:pos="168"/>
          <w:tab w:val="left" w:pos="709"/>
        </w:tabs>
        <w:ind w:right="-31" w:firstLine="0"/>
        <w:rPr>
          <w:color w:val="000000"/>
          <w:szCs w:val="28"/>
        </w:rPr>
      </w:pPr>
      <w:r>
        <w:rPr>
          <w:szCs w:val="28"/>
        </w:rPr>
        <w:t>Таблица 11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1049"/>
        <w:gridCol w:w="1021"/>
        <w:gridCol w:w="1386"/>
        <w:gridCol w:w="1393"/>
        <w:gridCol w:w="1307"/>
      </w:tblGrid>
      <w:tr w:rsidR="00970AFD" w:rsidRPr="00D0716E" w14:paraId="2A39316B" w14:textId="77777777" w:rsidTr="00401E8E">
        <w:trPr>
          <w:jc w:val="center"/>
        </w:trPr>
        <w:tc>
          <w:tcPr>
            <w:tcW w:w="2660" w:type="dxa"/>
          </w:tcPr>
          <w:p w14:paraId="5D4CAE5A" w14:textId="77777777" w:rsidR="00970AFD" w:rsidRPr="00D0716E" w:rsidRDefault="00970AFD" w:rsidP="00970AF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Первичная заболеваемость по классу травмы и отравления</w:t>
            </w:r>
          </w:p>
        </w:tc>
        <w:tc>
          <w:tcPr>
            <w:tcW w:w="1049" w:type="dxa"/>
          </w:tcPr>
          <w:p w14:paraId="61C99347" w14:textId="77777777" w:rsidR="00970AFD" w:rsidRPr="00D0716E" w:rsidRDefault="00970AFD" w:rsidP="00970AF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021" w:type="dxa"/>
          </w:tcPr>
          <w:p w14:paraId="0D23E9CE" w14:textId="77777777" w:rsidR="00970AFD" w:rsidRPr="00D0716E" w:rsidRDefault="00970AFD" w:rsidP="00970AF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386" w:type="dxa"/>
          </w:tcPr>
          <w:p w14:paraId="35CD439A" w14:textId="77777777" w:rsidR="00970AFD" w:rsidRPr="00D0716E" w:rsidRDefault="00970AFD" w:rsidP="00970AF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Т</w:t>
            </w:r>
            <w:r>
              <w:rPr>
                <w:sz w:val="24"/>
                <w:vertAlign w:val="subscript"/>
              </w:rPr>
              <w:t>пр2021/2020,%</w:t>
            </w:r>
          </w:p>
        </w:tc>
        <w:tc>
          <w:tcPr>
            <w:tcW w:w="1393" w:type="dxa"/>
          </w:tcPr>
          <w:p w14:paraId="1EA73487" w14:textId="77777777" w:rsidR="00970AFD" w:rsidRPr="00D0716E" w:rsidRDefault="00970AFD" w:rsidP="00970AFD">
            <w:pPr>
              <w:ind w:firstLine="0"/>
              <w:jc w:val="center"/>
              <w:rPr>
                <w:sz w:val="24"/>
                <w:vertAlign w:val="subscript"/>
              </w:rPr>
            </w:pPr>
            <w:proofErr w:type="spellStart"/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рг</w:t>
            </w:r>
            <w:proofErr w:type="spellEnd"/>
            <w:r>
              <w:rPr>
                <w:sz w:val="24"/>
                <w:vertAlign w:val="subscript"/>
              </w:rPr>
              <w:t xml:space="preserve"> показатель за период 2017-2021 годы</w:t>
            </w:r>
          </w:p>
        </w:tc>
        <w:tc>
          <w:tcPr>
            <w:tcW w:w="1307" w:type="dxa"/>
          </w:tcPr>
          <w:p w14:paraId="0F96E0C2" w14:textId="77777777" w:rsidR="00970AFD" w:rsidRPr="00D0716E" w:rsidRDefault="00970AFD" w:rsidP="00970AFD">
            <w:pPr>
              <w:ind w:firstLine="0"/>
              <w:jc w:val="center"/>
              <w:rPr>
                <w:sz w:val="24"/>
                <w:vertAlign w:val="subscript"/>
              </w:rPr>
            </w:pPr>
            <w:proofErr w:type="spellStart"/>
            <w:r>
              <w:rPr>
                <w:sz w:val="24"/>
              </w:rPr>
              <w:t>Т</w:t>
            </w:r>
            <w:r>
              <w:rPr>
                <w:sz w:val="24"/>
                <w:vertAlign w:val="subscript"/>
              </w:rPr>
              <w:t>срг.пр</w:t>
            </w:r>
            <w:proofErr w:type="spellEnd"/>
            <w:r>
              <w:rPr>
                <w:sz w:val="24"/>
                <w:vertAlign w:val="subscript"/>
              </w:rPr>
              <w:t>. 2017-2021 %</w:t>
            </w:r>
          </w:p>
        </w:tc>
      </w:tr>
      <w:tr w:rsidR="00970AFD" w:rsidRPr="00D0716E" w14:paraId="4783722D" w14:textId="77777777" w:rsidTr="00401E8E">
        <w:trPr>
          <w:jc w:val="center"/>
        </w:trPr>
        <w:tc>
          <w:tcPr>
            <w:tcW w:w="2660" w:type="dxa"/>
          </w:tcPr>
          <w:p w14:paraId="6F299F86" w14:textId="77777777" w:rsidR="00970AFD" w:rsidRDefault="00970AFD" w:rsidP="00970AF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Шумилинский район</w:t>
            </w:r>
          </w:p>
        </w:tc>
        <w:tc>
          <w:tcPr>
            <w:tcW w:w="1049" w:type="dxa"/>
          </w:tcPr>
          <w:p w14:paraId="2AD9C6BA" w14:textId="77777777" w:rsidR="00970AFD" w:rsidRDefault="00705ACE" w:rsidP="00970AF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36,9</w:t>
            </w:r>
          </w:p>
        </w:tc>
        <w:tc>
          <w:tcPr>
            <w:tcW w:w="1021" w:type="dxa"/>
          </w:tcPr>
          <w:p w14:paraId="7FA98889" w14:textId="77777777" w:rsidR="00970AFD" w:rsidRDefault="00705ACE" w:rsidP="00970AF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89,8</w:t>
            </w:r>
          </w:p>
        </w:tc>
        <w:tc>
          <w:tcPr>
            <w:tcW w:w="1386" w:type="dxa"/>
          </w:tcPr>
          <w:p w14:paraId="25E7EE1A" w14:textId="77777777" w:rsidR="00970AFD" w:rsidRDefault="00705ACE" w:rsidP="00970AF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+143</w:t>
            </w:r>
          </w:p>
        </w:tc>
        <w:tc>
          <w:tcPr>
            <w:tcW w:w="1393" w:type="dxa"/>
          </w:tcPr>
          <w:p w14:paraId="4DA61883" w14:textId="77777777" w:rsidR="00970AFD" w:rsidRDefault="00705ACE" w:rsidP="00970AF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58,9</w:t>
            </w:r>
          </w:p>
        </w:tc>
        <w:tc>
          <w:tcPr>
            <w:tcW w:w="1307" w:type="dxa"/>
          </w:tcPr>
          <w:p w14:paraId="780734D9" w14:textId="77777777" w:rsidR="00970AFD" w:rsidRDefault="00705ACE" w:rsidP="00970AF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-1,6</w:t>
            </w:r>
          </w:p>
        </w:tc>
      </w:tr>
      <w:tr w:rsidR="00970AFD" w:rsidRPr="00D0716E" w14:paraId="7B2EBAEA" w14:textId="77777777" w:rsidTr="00401E8E">
        <w:trPr>
          <w:jc w:val="center"/>
        </w:trPr>
        <w:tc>
          <w:tcPr>
            <w:tcW w:w="2660" w:type="dxa"/>
          </w:tcPr>
          <w:p w14:paraId="18C0003E" w14:textId="77777777" w:rsidR="00970AFD" w:rsidRDefault="00970AFD" w:rsidP="00970AFD">
            <w:pPr>
              <w:ind w:firstLine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г.п</w:t>
            </w:r>
            <w:proofErr w:type="spellEnd"/>
            <w:r>
              <w:rPr>
                <w:sz w:val="24"/>
              </w:rPr>
              <w:t>. Шумилино</w:t>
            </w:r>
          </w:p>
        </w:tc>
        <w:tc>
          <w:tcPr>
            <w:tcW w:w="1049" w:type="dxa"/>
          </w:tcPr>
          <w:p w14:paraId="18D60079" w14:textId="77777777" w:rsidR="00970AFD" w:rsidRDefault="00705ACE" w:rsidP="00970AF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24,06</w:t>
            </w:r>
          </w:p>
        </w:tc>
        <w:tc>
          <w:tcPr>
            <w:tcW w:w="1021" w:type="dxa"/>
          </w:tcPr>
          <w:p w14:paraId="64DCF367" w14:textId="77777777" w:rsidR="00970AFD" w:rsidRDefault="00705ACE" w:rsidP="00970AF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48,5</w:t>
            </w:r>
          </w:p>
        </w:tc>
        <w:tc>
          <w:tcPr>
            <w:tcW w:w="1386" w:type="dxa"/>
          </w:tcPr>
          <w:p w14:paraId="0B72A145" w14:textId="77777777" w:rsidR="00970AFD" w:rsidRDefault="00705ACE" w:rsidP="00970AF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+101,5</w:t>
            </w:r>
          </w:p>
        </w:tc>
        <w:tc>
          <w:tcPr>
            <w:tcW w:w="1393" w:type="dxa"/>
          </w:tcPr>
          <w:p w14:paraId="47A1884B" w14:textId="77777777" w:rsidR="00970AFD" w:rsidRDefault="00705ACE" w:rsidP="00970AF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29,7</w:t>
            </w:r>
          </w:p>
        </w:tc>
        <w:tc>
          <w:tcPr>
            <w:tcW w:w="1307" w:type="dxa"/>
          </w:tcPr>
          <w:p w14:paraId="1AF66FE1" w14:textId="77777777" w:rsidR="00970AFD" w:rsidRDefault="00705ACE" w:rsidP="00970AF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+14,5</w:t>
            </w:r>
          </w:p>
        </w:tc>
      </w:tr>
    </w:tbl>
    <w:p w14:paraId="4AC59B58" w14:textId="77777777" w:rsidR="00AC5DB9" w:rsidRDefault="00AC5DB9" w:rsidP="00F051EA">
      <w:pPr>
        <w:ind w:firstLine="0"/>
        <w:rPr>
          <w:i/>
          <w:sz w:val="24"/>
        </w:rPr>
      </w:pPr>
    </w:p>
    <w:p w14:paraId="19E54E05" w14:textId="77777777" w:rsidR="00705ACE" w:rsidRDefault="00705ACE" w:rsidP="00705ACE">
      <w:pPr>
        <w:rPr>
          <w:szCs w:val="28"/>
        </w:rPr>
      </w:pPr>
      <w:r>
        <w:rPr>
          <w:szCs w:val="28"/>
        </w:rPr>
        <w:t>Многолетняя динамика (2017-2021 годы) пер</w:t>
      </w:r>
      <w:r w:rsidR="009F7804">
        <w:rPr>
          <w:szCs w:val="28"/>
        </w:rPr>
        <w:t xml:space="preserve">вичной заболеваемости по классу травмы и отравления на территории </w:t>
      </w:r>
      <w:proofErr w:type="spellStart"/>
      <w:r w:rsidR="009F7804">
        <w:rPr>
          <w:szCs w:val="28"/>
        </w:rPr>
        <w:t>г.п</w:t>
      </w:r>
      <w:proofErr w:type="spellEnd"/>
      <w:r w:rsidR="009F7804">
        <w:rPr>
          <w:szCs w:val="28"/>
        </w:rPr>
        <w:t>. Шумилино характеризуется выраженной тенденцией к росту со средним темпом прироста</w:t>
      </w:r>
      <w:r w:rsidR="007E60CC">
        <w:rPr>
          <w:szCs w:val="28"/>
        </w:rPr>
        <w:t xml:space="preserve"> (+14,5%).</w:t>
      </w:r>
    </w:p>
    <w:p w14:paraId="0CEEE17F" w14:textId="77777777" w:rsidR="003F73CA" w:rsidRDefault="003F73CA" w:rsidP="00705ACE">
      <w:pPr>
        <w:rPr>
          <w:szCs w:val="28"/>
        </w:rPr>
      </w:pPr>
      <w:r>
        <w:rPr>
          <w:szCs w:val="28"/>
        </w:rPr>
        <w:t>Диапазон среднегодовых показателей за период 2012-2021 годы первичной заболеваемости детского населения района по классам находится в пределах от 0,3‰ (сахарный диабет, ЗНО) до 89,8‰ (травмы и отравления).</w:t>
      </w:r>
    </w:p>
    <w:p w14:paraId="434D8A25" w14:textId="77777777" w:rsidR="00E742D2" w:rsidRDefault="00E742D2" w:rsidP="003F73CA">
      <w:pPr>
        <w:jc w:val="right"/>
        <w:rPr>
          <w:szCs w:val="28"/>
        </w:rPr>
      </w:pPr>
    </w:p>
    <w:p w14:paraId="10B99273" w14:textId="77777777" w:rsidR="003F73CA" w:rsidRDefault="003F73CA" w:rsidP="003F73CA">
      <w:pPr>
        <w:jc w:val="right"/>
        <w:rPr>
          <w:szCs w:val="28"/>
        </w:rPr>
      </w:pPr>
      <w:r>
        <w:rPr>
          <w:szCs w:val="28"/>
        </w:rPr>
        <w:t>Таблица 12</w:t>
      </w:r>
    </w:p>
    <w:p w14:paraId="3A33F38F" w14:textId="77777777" w:rsidR="003F73CA" w:rsidRDefault="003F73CA" w:rsidP="003F73CA">
      <w:pPr>
        <w:jc w:val="center"/>
        <w:rPr>
          <w:szCs w:val="28"/>
        </w:rPr>
      </w:pPr>
      <w:r>
        <w:rPr>
          <w:szCs w:val="28"/>
        </w:rPr>
        <w:lastRenderedPageBreak/>
        <w:t>Нормированный интенсивный показатель</w:t>
      </w:r>
    </w:p>
    <w:p w14:paraId="76138E1C" w14:textId="77777777" w:rsidR="003F73CA" w:rsidRDefault="003F73CA" w:rsidP="003F73CA">
      <w:pPr>
        <w:jc w:val="center"/>
        <w:rPr>
          <w:szCs w:val="28"/>
        </w:rPr>
      </w:pPr>
      <w:r>
        <w:rPr>
          <w:szCs w:val="28"/>
        </w:rPr>
        <w:t xml:space="preserve"> (превышение областного уровня по среднегодовым показателям за период 2012-2021 годы)</w:t>
      </w:r>
    </w:p>
    <w:p w14:paraId="673FCE37" w14:textId="77777777" w:rsidR="00D21B58" w:rsidRDefault="00D21B58" w:rsidP="003F73CA">
      <w:pPr>
        <w:jc w:val="center"/>
        <w:rPr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B0531C" w14:paraId="5B1C0565" w14:textId="77777777" w:rsidTr="005B2319">
        <w:tc>
          <w:tcPr>
            <w:tcW w:w="7393" w:type="dxa"/>
          </w:tcPr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2387"/>
              <w:gridCol w:w="2387"/>
              <w:gridCol w:w="2388"/>
            </w:tblGrid>
            <w:tr w:rsidR="00B0531C" w:rsidRPr="00B0531C" w14:paraId="59537422" w14:textId="77777777" w:rsidTr="00B0531C">
              <w:tc>
                <w:tcPr>
                  <w:tcW w:w="2387" w:type="dxa"/>
                </w:tcPr>
                <w:p w14:paraId="15D7128A" w14:textId="77777777" w:rsidR="00B0531C" w:rsidRPr="00B0531C" w:rsidRDefault="00B0531C" w:rsidP="003F73CA">
                  <w:pPr>
                    <w:ind w:firstLine="0"/>
                    <w:jc w:val="center"/>
                    <w:rPr>
                      <w:sz w:val="24"/>
                    </w:rPr>
                  </w:pPr>
                  <w:r w:rsidRPr="003F73CA">
                    <w:rPr>
                      <w:sz w:val="24"/>
                    </w:rPr>
                    <w:t>Шумилинский район</w:t>
                  </w:r>
                </w:p>
              </w:tc>
              <w:tc>
                <w:tcPr>
                  <w:tcW w:w="2387" w:type="dxa"/>
                </w:tcPr>
                <w:p w14:paraId="76EEE397" w14:textId="77777777" w:rsidR="00B0531C" w:rsidRPr="00B0531C" w:rsidRDefault="00B0531C" w:rsidP="003F73CA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НИП</w:t>
                  </w:r>
                </w:p>
              </w:tc>
              <w:tc>
                <w:tcPr>
                  <w:tcW w:w="2388" w:type="dxa"/>
                </w:tcPr>
                <w:p w14:paraId="459DFF2E" w14:textId="77777777" w:rsidR="00B0531C" w:rsidRPr="00B0531C" w:rsidRDefault="00B0531C" w:rsidP="00B0531C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Во сколько раз превышает областной уровень</w:t>
                  </w:r>
                </w:p>
              </w:tc>
            </w:tr>
            <w:tr w:rsidR="00B0531C" w:rsidRPr="00B0531C" w14:paraId="359A3132" w14:textId="77777777" w:rsidTr="00B0531C">
              <w:tc>
                <w:tcPr>
                  <w:tcW w:w="2387" w:type="dxa"/>
                </w:tcPr>
                <w:p w14:paraId="719B0FD2" w14:textId="77777777" w:rsidR="00B0531C" w:rsidRPr="003F73CA" w:rsidRDefault="00B0531C" w:rsidP="003F73CA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ЗНО</w:t>
                  </w:r>
                </w:p>
              </w:tc>
              <w:tc>
                <w:tcPr>
                  <w:tcW w:w="2387" w:type="dxa"/>
                </w:tcPr>
                <w:p w14:paraId="64BAD277" w14:textId="77777777" w:rsidR="00B0531C" w:rsidRDefault="00B0531C" w:rsidP="003F73CA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1,7</w:t>
                  </w:r>
                </w:p>
              </w:tc>
              <w:tc>
                <w:tcPr>
                  <w:tcW w:w="2388" w:type="dxa"/>
                </w:tcPr>
                <w:p w14:paraId="6E28FDB6" w14:textId="77777777" w:rsidR="00B0531C" w:rsidRDefault="00B0531C" w:rsidP="00B0531C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1,5-1,9</w:t>
                  </w:r>
                </w:p>
              </w:tc>
            </w:tr>
            <w:tr w:rsidR="00B0531C" w:rsidRPr="00B0531C" w14:paraId="5539B6AF" w14:textId="77777777" w:rsidTr="00B0531C">
              <w:tc>
                <w:tcPr>
                  <w:tcW w:w="2387" w:type="dxa"/>
                </w:tcPr>
                <w:p w14:paraId="775E0B3A" w14:textId="77777777" w:rsidR="00B0531C" w:rsidRDefault="00B0531C" w:rsidP="003F73CA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БСК</w:t>
                  </w:r>
                </w:p>
              </w:tc>
              <w:tc>
                <w:tcPr>
                  <w:tcW w:w="2387" w:type="dxa"/>
                </w:tcPr>
                <w:p w14:paraId="6DE19585" w14:textId="77777777" w:rsidR="00B0531C" w:rsidRDefault="00B0531C" w:rsidP="003F73CA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0,6</w:t>
                  </w:r>
                </w:p>
              </w:tc>
              <w:tc>
                <w:tcPr>
                  <w:tcW w:w="2388" w:type="dxa"/>
                </w:tcPr>
                <w:p w14:paraId="02320D6D" w14:textId="77777777" w:rsidR="00B0531C" w:rsidRDefault="00B0531C" w:rsidP="00B0531C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не превышает</w:t>
                  </w:r>
                </w:p>
              </w:tc>
            </w:tr>
            <w:tr w:rsidR="00B0531C" w:rsidRPr="00B0531C" w14:paraId="5462818E" w14:textId="77777777" w:rsidTr="00B0531C">
              <w:tc>
                <w:tcPr>
                  <w:tcW w:w="2387" w:type="dxa"/>
                </w:tcPr>
                <w:p w14:paraId="2222383C" w14:textId="77777777" w:rsidR="00B0531C" w:rsidRDefault="00B0531C" w:rsidP="003F73CA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сахарный диабет</w:t>
                  </w:r>
                </w:p>
              </w:tc>
              <w:tc>
                <w:tcPr>
                  <w:tcW w:w="2387" w:type="dxa"/>
                </w:tcPr>
                <w:p w14:paraId="15D42C6B" w14:textId="77777777" w:rsidR="00B0531C" w:rsidRDefault="00B0531C" w:rsidP="003F73CA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1,2</w:t>
                  </w:r>
                </w:p>
              </w:tc>
              <w:tc>
                <w:tcPr>
                  <w:tcW w:w="2388" w:type="dxa"/>
                </w:tcPr>
                <w:p w14:paraId="07B8B774" w14:textId="77777777" w:rsidR="00B0531C" w:rsidRDefault="00B0531C" w:rsidP="00B0531C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1,1-1,4</w:t>
                  </w:r>
                </w:p>
              </w:tc>
            </w:tr>
            <w:tr w:rsidR="00B0531C" w:rsidRPr="00B0531C" w14:paraId="2B72D886" w14:textId="77777777" w:rsidTr="00B0531C">
              <w:tc>
                <w:tcPr>
                  <w:tcW w:w="2387" w:type="dxa"/>
                </w:tcPr>
                <w:p w14:paraId="62110910" w14:textId="77777777" w:rsidR="00B0531C" w:rsidRDefault="00B0531C" w:rsidP="003F73CA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болезни органов дыхания</w:t>
                  </w:r>
                </w:p>
              </w:tc>
              <w:tc>
                <w:tcPr>
                  <w:tcW w:w="2387" w:type="dxa"/>
                </w:tcPr>
                <w:p w14:paraId="42959AE8" w14:textId="77777777" w:rsidR="00B0531C" w:rsidRDefault="00B0531C" w:rsidP="003F73CA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0,7</w:t>
                  </w:r>
                </w:p>
              </w:tc>
              <w:tc>
                <w:tcPr>
                  <w:tcW w:w="2388" w:type="dxa"/>
                </w:tcPr>
                <w:p w14:paraId="006485EF" w14:textId="77777777" w:rsidR="00B0531C" w:rsidRDefault="00B0531C" w:rsidP="00B0531C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не превышает</w:t>
                  </w:r>
                </w:p>
              </w:tc>
            </w:tr>
            <w:tr w:rsidR="00B0531C" w:rsidRPr="00B0531C" w14:paraId="26DA0570" w14:textId="77777777" w:rsidTr="00B0531C">
              <w:tc>
                <w:tcPr>
                  <w:tcW w:w="2387" w:type="dxa"/>
                </w:tcPr>
                <w:p w14:paraId="6FE95715" w14:textId="77777777" w:rsidR="00B0531C" w:rsidRDefault="00B0531C" w:rsidP="003F73CA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травмы и отравления</w:t>
                  </w:r>
                </w:p>
              </w:tc>
              <w:tc>
                <w:tcPr>
                  <w:tcW w:w="2387" w:type="dxa"/>
                </w:tcPr>
                <w:p w14:paraId="65BEB703" w14:textId="77777777" w:rsidR="00B0531C" w:rsidRDefault="00B0531C" w:rsidP="003F73CA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1,4</w:t>
                  </w:r>
                </w:p>
              </w:tc>
              <w:tc>
                <w:tcPr>
                  <w:tcW w:w="2388" w:type="dxa"/>
                </w:tcPr>
                <w:p w14:paraId="607FEDFE" w14:textId="77777777" w:rsidR="00B0531C" w:rsidRDefault="00B0531C" w:rsidP="00B0531C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1,1-1,4</w:t>
                  </w:r>
                </w:p>
              </w:tc>
            </w:tr>
            <w:tr w:rsidR="00B0531C" w:rsidRPr="00B0531C" w14:paraId="072B98D1" w14:textId="77777777" w:rsidTr="00B0531C">
              <w:tc>
                <w:tcPr>
                  <w:tcW w:w="2387" w:type="dxa"/>
                </w:tcPr>
                <w:p w14:paraId="150F5D33" w14:textId="77777777" w:rsidR="00B0531C" w:rsidRDefault="00B0531C" w:rsidP="003F73CA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психические расстройства</w:t>
                  </w:r>
                </w:p>
              </w:tc>
              <w:tc>
                <w:tcPr>
                  <w:tcW w:w="2387" w:type="dxa"/>
                </w:tcPr>
                <w:p w14:paraId="09773A42" w14:textId="77777777" w:rsidR="00B0531C" w:rsidRDefault="00B0531C" w:rsidP="003F73CA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1,4</w:t>
                  </w:r>
                </w:p>
              </w:tc>
              <w:tc>
                <w:tcPr>
                  <w:tcW w:w="2388" w:type="dxa"/>
                </w:tcPr>
                <w:p w14:paraId="3E02A974" w14:textId="77777777" w:rsidR="00B0531C" w:rsidRDefault="00B0531C" w:rsidP="00B0531C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1,1-1,4</w:t>
                  </w:r>
                </w:p>
              </w:tc>
            </w:tr>
          </w:tbl>
          <w:p w14:paraId="2E923CF4" w14:textId="77777777" w:rsidR="00B0531C" w:rsidRDefault="00B0531C" w:rsidP="003F73CA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7393" w:type="dxa"/>
          </w:tcPr>
          <w:p w14:paraId="3B392ADE" w14:textId="77777777" w:rsidR="00B0531C" w:rsidRDefault="00B0531C" w:rsidP="009629ED">
            <w:pPr>
              <w:ind w:firstLine="687"/>
              <w:rPr>
                <w:szCs w:val="28"/>
              </w:rPr>
            </w:pPr>
            <w:r>
              <w:rPr>
                <w:szCs w:val="28"/>
              </w:rPr>
              <w:t xml:space="preserve">За 2021 год по району </w:t>
            </w:r>
            <w:r w:rsidR="009629ED">
              <w:rPr>
                <w:szCs w:val="28"/>
              </w:rPr>
              <w:t xml:space="preserve">нет </w:t>
            </w:r>
            <w:r>
              <w:rPr>
                <w:szCs w:val="28"/>
              </w:rPr>
              <w:t>превышений областны</w:t>
            </w:r>
            <w:r w:rsidR="009629ED">
              <w:rPr>
                <w:szCs w:val="28"/>
              </w:rPr>
              <w:t>х среднегодовых</w:t>
            </w:r>
            <w:r>
              <w:rPr>
                <w:szCs w:val="28"/>
              </w:rPr>
              <w:t xml:space="preserve"> показател</w:t>
            </w:r>
            <w:r w:rsidR="009629ED">
              <w:rPr>
                <w:szCs w:val="28"/>
              </w:rPr>
              <w:t>ей</w:t>
            </w:r>
            <w:r>
              <w:rPr>
                <w:szCs w:val="28"/>
              </w:rPr>
              <w:t xml:space="preserve"> </w:t>
            </w:r>
            <w:r w:rsidR="009629ED">
              <w:rPr>
                <w:szCs w:val="28"/>
              </w:rPr>
              <w:t xml:space="preserve">за период 2012-2021 годы </w:t>
            </w:r>
            <w:r>
              <w:rPr>
                <w:szCs w:val="28"/>
              </w:rPr>
              <w:t xml:space="preserve">только по 2-м нозологиям: БСК, болезни органов дыхания. </w:t>
            </w:r>
          </w:p>
          <w:p w14:paraId="1B2E5267" w14:textId="77777777" w:rsidR="009629ED" w:rsidRDefault="009629ED" w:rsidP="005B2319">
            <w:pPr>
              <w:ind w:firstLine="687"/>
              <w:rPr>
                <w:szCs w:val="28"/>
              </w:rPr>
            </w:pPr>
            <w:r>
              <w:rPr>
                <w:szCs w:val="28"/>
              </w:rPr>
              <w:t xml:space="preserve">Превышение в 1,5-1,9 раза областного уровня по среднегодовым показателям за период 2012-2021 годы наблюдается по первичной заболеваемости ЗНО при том, что в многолетней динамике за период 2017-2021 годы наблюдается выраженная тенденция к снижению со </w:t>
            </w:r>
            <w:r w:rsidR="005B2319">
              <w:rPr>
                <w:szCs w:val="28"/>
              </w:rPr>
              <w:t>с</w:t>
            </w:r>
            <w:r>
              <w:rPr>
                <w:szCs w:val="28"/>
              </w:rPr>
              <w:t xml:space="preserve">редним темпом прироста </w:t>
            </w:r>
            <w:r w:rsidR="005B2319">
              <w:rPr>
                <w:szCs w:val="28"/>
              </w:rPr>
              <w:t>(-58,3%).</w:t>
            </w:r>
          </w:p>
        </w:tc>
      </w:tr>
    </w:tbl>
    <w:p w14:paraId="5D07D492" w14:textId="77777777" w:rsidR="00B0531C" w:rsidRDefault="00B0531C" w:rsidP="003F73CA">
      <w:pPr>
        <w:jc w:val="center"/>
        <w:rPr>
          <w:szCs w:val="28"/>
        </w:rPr>
      </w:pPr>
    </w:p>
    <w:p w14:paraId="1072DFED" w14:textId="77777777" w:rsidR="00B0531C" w:rsidRDefault="005B2319" w:rsidP="005B2319">
      <w:pPr>
        <w:rPr>
          <w:szCs w:val="28"/>
        </w:rPr>
      </w:pPr>
      <w:r>
        <w:rPr>
          <w:szCs w:val="28"/>
        </w:rPr>
        <w:t>Анализ среднегодовых показателей и тенденции распространени</w:t>
      </w:r>
      <w:r w:rsidR="00D21B58">
        <w:rPr>
          <w:szCs w:val="28"/>
        </w:rPr>
        <w:t>я</w:t>
      </w:r>
      <w:r>
        <w:rPr>
          <w:szCs w:val="28"/>
        </w:rPr>
        <w:t xml:space="preserve"> неинфекционной заболеваемости по Шумилинскому району и </w:t>
      </w:r>
      <w:proofErr w:type="spellStart"/>
      <w:r>
        <w:rPr>
          <w:szCs w:val="28"/>
        </w:rPr>
        <w:t>г.п</w:t>
      </w:r>
      <w:proofErr w:type="spellEnd"/>
      <w:r>
        <w:rPr>
          <w:szCs w:val="28"/>
        </w:rPr>
        <w:t>. Шумилино (здоровый город) за период 2017-2021 годы:</w:t>
      </w:r>
    </w:p>
    <w:p w14:paraId="22053661" w14:textId="77777777" w:rsidR="005B2319" w:rsidRDefault="005B2319" w:rsidP="005B2319">
      <w:pPr>
        <w:rPr>
          <w:szCs w:val="28"/>
        </w:rPr>
      </w:pPr>
      <w:r>
        <w:rPr>
          <w:szCs w:val="28"/>
          <w:u w:val="single"/>
        </w:rPr>
        <w:t>болезни системы кровообращения</w:t>
      </w:r>
      <w:r w:rsidR="001D170E">
        <w:rPr>
          <w:szCs w:val="28"/>
        </w:rPr>
        <w:t xml:space="preserve"> районные показатели </w:t>
      </w:r>
      <w:r w:rsidR="00AC2B96">
        <w:rPr>
          <w:szCs w:val="28"/>
        </w:rPr>
        <w:t xml:space="preserve">не </w:t>
      </w:r>
      <w:r w:rsidR="001D170E">
        <w:rPr>
          <w:szCs w:val="28"/>
        </w:rPr>
        <w:t xml:space="preserve">превышают областной уровень (среднегодовой уровень заболеваемости 8,8‰); выраженная тенденция к снижению (-22,1%); на территории </w:t>
      </w:r>
      <w:proofErr w:type="spellStart"/>
      <w:r w:rsidR="001D170E">
        <w:rPr>
          <w:szCs w:val="28"/>
        </w:rPr>
        <w:t>г.п</w:t>
      </w:r>
      <w:proofErr w:type="spellEnd"/>
      <w:r w:rsidR="001D170E">
        <w:rPr>
          <w:szCs w:val="28"/>
        </w:rPr>
        <w:t>. Шумилино в 2021 году заболеваемость не регистрировалась;</w:t>
      </w:r>
    </w:p>
    <w:p w14:paraId="3D03F251" w14:textId="77777777" w:rsidR="001D170E" w:rsidRDefault="001D170E" w:rsidP="005B2319">
      <w:pPr>
        <w:rPr>
          <w:szCs w:val="28"/>
        </w:rPr>
      </w:pPr>
      <w:r>
        <w:rPr>
          <w:szCs w:val="28"/>
          <w:u w:val="single"/>
        </w:rPr>
        <w:t>сахарный диабет</w:t>
      </w:r>
      <w:r>
        <w:rPr>
          <w:szCs w:val="28"/>
        </w:rPr>
        <w:t xml:space="preserve"> районные показатели превышают областной уровень в </w:t>
      </w:r>
      <w:r w:rsidR="00AC2B96">
        <w:rPr>
          <w:szCs w:val="28"/>
        </w:rPr>
        <w:t>1,2</w:t>
      </w:r>
      <w:r>
        <w:rPr>
          <w:szCs w:val="28"/>
        </w:rPr>
        <w:t xml:space="preserve"> раза (среднегодовой уровень заболеваемости 0,4‰); </w:t>
      </w:r>
      <w:proofErr w:type="gramStart"/>
      <w:r w:rsidR="00070008">
        <w:rPr>
          <w:szCs w:val="28"/>
        </w:rPr>
        <w:t>выраженная</w:t>
      </w:r>
      <w:proofErr w:type="gramEnd"/>
      <w:r>
        <w:rPr>
          <w:szCs w:val="28"/>
        </w:rPr>
        <w:t xml:space="preserve"> тенденци</w:t>
      </w:r>
      <w:r w:rsidR="00C63B68">
        <w:rPr>
          <w:szCs w:val="28"/>
        </w:rPr>
        <w:t>и</w:t>
      </w:r>
      <w:r>
        <w:rPr>
          <w:szCs w:val="28"/>
        </w:rPr>
        <w:t xml:space="preserve"> к </w:t>
      </w:r>
      <w:r w:rsidR="00070008">
        <w:rPr>
          <w:szCs w:val="28"/>
        </w:rPr>
        <w:t>снижени</w:t>
      </w:r>
      <w:r>
        <w:rPr>
          <w:szCs w:val="28"/>
        </w:rPr>
        <w:t>ю</w:t>
      </w:r>
      <w:r w:rsidR="00C63B68">
        <w:rPr>
          <w:szCs w:val="28"/>
        </w:rPr>
        <w:t xml:space="preserve"> </w:t>
      </w:r>
      <w:r>
        <w:rPr>
          <w:szCs w:val="28"/>
        </w:rPr>
        <w:t>(-</w:t>
      </w:r>
      <w:r w:rsidR="00070008">
        <w:rPr>
          <w:szCs w:val="28"/>
        </w:rPr>
        <w:t>25</w:t>
      </w:r>
      <w:r>
        <w:rPr>
          <w:szCs w:val="28"/>
        </w:rPr>
        <w:t xml:space="preserve">%); на территории </w:t>
      </w:r>
      <w:proofErr w:type="spellStart"/>
      <w:r>
        <w:rPr>
          <w:szCs w:val="28"/>
        </w:rPr>
        <w:t>г.п</w:t>
      </w:r>
      <w:proofErr w:type="spellEnd"/>
      <w:r>
        <w:rPr>
          <w:szCs w:val="28"/>
        </w:rPr>
        <w:t>. Шумилино среднегодовой показатель в 2 раза ниже районного уровня (среднегодовой уровень заболеваемости 0,2‰)</w:t>
      </w:r>
      <w:r w:rsidR="00520194">
        <w:rPr>
          <w:szCs w:val="28"/>
        </w:rPr>
        <w:t>; выраженная тенденция к снижению (-50%);</w:t>
      </w:r>
    </w:p>
    <w:p w14:paraId="5B73E76A" w14:textId="77777777" w:rsidR="00520194" w:rsidRDefault="00520194" w:rsidP="00520194">
      <w:pPr>
        <w:rPr>
          <w:szCs w:val="28"/>
        </w:rPr>
      </w:pPr>
      <w:r>
        <w:rPr>
          <w:szCs w:val="28"/>
          <w:u w:val="single"/>
        </w:rPr>
        <w:t>злокачественные новообразования</w:t>
      </w:r>
      <w:r>
        <w:rPr>
          <w:szCs w:val="28"/>
        </w:rPr>
        <w:t xml:space="preserve"> районные показатели превышают областной уровень в 2 раза (среднегодовой уровень заболеваемости 0,3‰); выраженная тенденция к снижению (-58,3%); на территории </w:t>
      </w:r>
      <w:proofErr w:type="spellStart"/>
      <w:r>
        <w:rPr>
          <w:szCs w:val="28"/>
        </w:rPr>
        <w:t>г.п</w:t>
      </w:r>
      <w:proofErr w:type="spellEnd"/>
      <w:r>
        <w:rPr>
          <w:szCs w:val="28"/>
        </w:rPr>
        <w:t xml:space="preserve">. Шумилино среднегодовой показатель на уровне </w:t>
      </w:r>
      <w:proofErr w:type="gramStart"/>
      <w:r>
        <w:rPr>
          <w:szCs w:val="28"/>
        </w:rPr>
        <w:t>районного</w:t>
      </w:r>
      <w:proofErr w:type="gramEnd"/>
      <w:r>
        <w:rPr>
          <w:szCs w:val="28"/>
        </w:rPr>
        <w:t xml:space="preserve"> (среднегодовой уровень заболеваемости 0,3‰); выраженная тенденция к снижению (-18,3%);</w:t>
      </w:r>
    </w:p>
    <w:p w14:paraId="0881AD1F" w14:textId="77777777" w:rsidR="00520194" w:rsidRDefault="00520194" w:rsidP="00520194">
      <w:pPr>
        <w:rPr>
          <w:szCs w:val="28"/>
        </w:rPr>
      </w:pPr>
      <w:r>
        <w:rPr>
          <w:szCs w:val="28"/>
          <w:u w:val="single"/>
        </w:rPr>
        <w:t>психические расстройства и расстройства поведения</w:t>
      </w:r>
      <w:r>
        <w:rPr>
          <w:szCs w:val="28"/>
        </w:rPr>
        <w:t xml:space="preserve"> районные показатели превышают областной уровень в 1</w:t>
      </w:r>
      <w:r w:rsidR="00AC2B96">
        <w:rPr>
          <w:szCs w:val="28"/>
        </w:rPr>
        <w:t>,4</w:t>
      </w:r>
      <w:r>
        <w:rPr>
          <w:szCs w:val="28"/>
        </w:rPr>
        <w:t xml:space="preserve"> раз</w:t>
      </w:r>
      <w:r w:rsidR="00AC2B96">
        <w:rPr>
          <w:szCs w:val="28"/>
        </w:rPr>
        <w:t>а</w:t>
      </w:r>
      <w:r>
        <w:rPr>
          <w:szCs w:val="28"/>
        </w:rPr>
        <w:t xml:space="preserve"> (среднегодовой уровень заболеваемости 5,2‰); выраженная тенденция к росту (+19,2%); </w:t>
      </w:r>
    </w:p>
    <w:p w14:paraId="71DB290B" w14:textId="77777777" w:rsidR="00520194" w:rsidRDefault="00520194" w:rsidP="00520194">
      <w:pPr>
        <w:rPr>
          <w:szCs w:val="28"/>
        </w:rPr>
      </w:pPr>
      <w:r>
        <w:rPr>
          <w:szCs w:val="28"/>
          <w:u w:val="single"/>
        </w:rPr>
        <w:t>травмы, отравления и некоторые другие последствия воздействия внешних причин</w:t>
      </w:r>
      <w:r>
        <w:rPr>
          <w:szCs w:val="28"/>
        </w:rPr>
        <w:t xml:space="preserve"> районные показатели превышают областной уровень в 1,</w:t>
      </w:r>
      <w:r w:rsidR="00AC2B96">
        <w:rPr>
          <w:szCs w:val="28"/>
        </w:rPr>
        <w:t>4</w:t>
      </w:r>
      <w:r>
        <w:rPr>
          <w:szCs w:val="28"/>
        </w:rPr>
        <w:t xml:space="preserve"> раза (среднегодовой уровень заболеваемости 58,9‰); умеренная тенденция к снижению (-1,6%); на территории </w:t>
      </w:r>
      <w:proofErr w:type="spellStart"/>
      <w:r>
        <w:rPr>
          <w:szCs w:val="28"/>
        </w:rPr>
        <w:t>г.п</w:t>
      </w:r>
      <w:proofErr w:type="spellEnd"/>
      <w:r>
        <w:rPr>
          <w:szCs w:val="28"/>
        </w:rPr>
        <w:t>. Шумилино среднегодовой показатель в 1,9 раза ниже районного уровня (среднегодовой уровень заболеваемости 29,7‰); выраженная тенденция к росту (+14,5%).</w:t>
      </w:r>
    </w:p>
    <w:p w14:paraId="7FC28055" w14:textId="77777777" w:rsidR="00520194" w:rsidRDefault="00520194" w:rsidP="00520194">
      <w:pPr>
        <w:rPr>
          <w:szCs w:val="28"/>
        </w:rPr>
      </w:pPr>
    </w:p>
    <w:p w14:paraId="63C22819" w14:textId="77777777" w:rsidR="00E742D2" w:rsidRDefault="00E742D2" w:rsidP="00E742D2">
      <w:pPr>
        <w:jc w:val="center"/>
        <w:rPr>
          <w:b/>
          <w:szCs w:val="28"/>
        </w:rPr>
      </w:pPr>
      <w:r>
        <w:rPr>
          <w:b/>
          <w:szCs w:val="28"/>
        </w:rPr>
        <w:t>Первичная заболеваемость взрослого населения по отдельным классам заболеваний</w:t>
      </w:r>
    </w:p>
    <w:p w14:paraId="2A894497" w14:textId="77777777" w:rsidR="00E742D2" w:rsidRDefault="00E742D2" w:rsidP="00E742D2">
      <w:pPr>
        <w:jc w:val="center"/>
        <w:rPr>
          <w:szCs w:val="28"/>
        </w:rPr>
      </w:pPr>
      <w:r>
        <w:rPr>
          <w:b/>
          <w:szCs w:val="28"/>
        </w:rPr>
        <w:t xml:space="preserve">Заболеваемость злокачественными новообразованиями </w:t>
      </w:r>
      <w:r w:rsidRPr="00E742D2">
        <w:rPr>
          <w:szCs w:val="28"/>
        </w:rPr>
        <w:t>(далее - ЗНО)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113"/>
        <w:gridCol w:w="7280"/>
      </w:tblGrid>
      <w:tr w:rsidR="008C1C0C" w:rsidRPr="00F327FC" w14:paraId="4B4F90D8" w14:textId="77777777" w:rsidTr="00E71525">
        <w:tc>
          <w:tcPr>
            <w:tcW w:w="7506" w:type="dxa"/>
            <w:gridSpan w:val="2"/>
          </w:tcPr>
          <w:p w14:paraId="6F1911D8" w14:textId="77777777" w:rsidR="008C1C0C" w:rsidRDefault="004D6C17" w:rsidP="00CB0D63">
            <w:pPr>
              <w:ind w:firstLine="0"/>
              <w:rPr>
                <w:szCs w:val="28"/>
              </w:rPr>
            </w:pPr>
            <w:r w:rsidRPr="004D6C17">
              <w:rPr>
                <w:noProof/>
                <w:szCs w:val="28"/>
              </w:rPr>
              <w:drawing>
                <wp:inline distT="0" distB="0" distL="0" distR="0" wp14:anchorId="684BFA37" wp14:editId="45CAFD60">
                  <wp:extent cx="4572000" cy="3076575"/>
                  <wp:effectExtent l="0" t="0" r="0" b="0"/>
                  <wp:docPr id="11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14:paraId="2FCE8621" w14:textId="68BFFC1D" w:rsidR="008C1C0C" w:rsidRPr="00F327FC" w:rsidRDefault="008C1C0C" w:rsidP="008C1C0C">
            <w:pPr>
              <w:tabs>
                <w:tab w:val="left" w:pos="168"/>
                <w:tab w:val="left" w:pos="709"/>
              </w:tabs>
              <w:ind w:right="-31" w:firstLine="567"/>
              <w:rPr>
                <w:color w:val="000000"/>
                <w:szCs w:val="28"/>
              </w:rPr>
            </w:pPr>
            <w:r w:rsidRPr="00F327FC">
              <w:rPr>
                <w:i/>
                <w:color w:val="000000"/>
                <w:szCs w:val="28"/>
                <w:u w:val="single"/>
              </w:rPr>
              <w:t xml:space="preserve">Первичная заболеваемость всего населения </w:t>
            </w:r>
            <w:r w:rsidRPr="00F327FC">
              <w:rPr>
                <w:i/>
                <w:szCs w:val="28"/>
                <w:u w:val="single"/>
              </w:rPr>
              <w:t xml:space="preserve">ЗНО </w:t>
            </w:r>
            <w:r w:rsidRPr="00F327FC">
              <w:rPr>
                <w:color w:val="000000"/>
                <w:szCs w:val="28"/>
              </w:rPr>
              <w:t>в 202</w:t>
            </w:r>
            <w:r w:rsidR="00F327FC" w:rsidRPr="00F327FC">
              <w:rPr>
                <w:color w:val="000000"/>
                <w:szCs w:val="28"/>
              </w:rPr>
              <w:t>1</w:t>
            </w:r>
            <w:r w:rsidRPr="00F327FC">
              <w:rPr>
                <w:color w:val="000000"/>
                <w:szCs w:val="28"/>
              </w:rPr>
              <w:t xml:space="preserve"> году </w:t>
            </w:r>
            <w:r w:rsidR="00F327FC" w:rsidRPr="00F327FC">
              <w:rPr>
                <w:color w:val="000000"/>
                <w:szCs w:val="28"/>
              </w:rPr>
              <w:t>составила 567,7‰</w:t>
            </w:r>
            <w:r w:rsidR="00F327FC" w:rsidRPr="00F327FC">
              <w:rPr>
                <w:color w:val="000000"/>
                <w:szCs w:val="28"/>
                <w:vertAlign w:val="subscript"/>
              </w:rPr>
              <w:t>00</w:t>
            </w:r>
            <w:r w:rsidR="00F327FC" w:rsidRPr="00F327FC">
              <w:rPr>
                <w:color w:val="000000"/>
                <w:szCs w:val="28"/>
              </w:rPr>
              <w:t xml:space="preserve"> (областной показатель – 505,2‰</w:t>
            </w:r>
            <w:r w:rsidR="00F327FC" w:rsidRPr="00F327FC">
              <w:rPr>
                <w:color w:val="000000"/>
                <w:szCs w:val="28"/>
                <w:vertAlign w:val="subscript"/>
              </w:rPr>
              <w:t>00</w:t>
            </w:r>
            <w:r w:rsidR="00F327FC" w:rsidRPr="00F327FC">
              <w:rPr>
                <w:color w:val="000000"/>
                <w:szCs w:val="28"/>
              </w:rPr>
              <w:t>), прирост к уровню предыдущего года по району составил (+33,8%).</w:t>
            </w:r>
          </w:p>
          <w:p w14:paraId="20FC60CE" w14:textId="77777777" w:rsidR="008C1C0C" w:rsidRPr="00F327FC" w:rsidRDefault="00F327FC" w:rsidP="008C1C0C">
            <w:pPr>
              <w:rPr>
                <w:szCs w:val="28"/>
              </w:rPr>
            </w:pPr>
            <w:r w:rsidRPr="00F327FC">
              <w:rPr>
                <w:szCs w:val="28"/>
              </w:rPr>
              <w:t>Многолетняя динамика за период 2012-2021 годы</w:t>
            </w:r>
            <w:r>
              <w:rPr>
                <w:szCs w:val="28"/>
              </w:rPr>
              <w:t xml:space="preserve"> характеризуется отсутствие тенденции к росту (снижению) со средним темпом прироста (+0,3%).</w:t>
            </w:r>
            <w:r w:rsidRPr="00F327FC">
              <w:rPr>
                <w:szCs w:val="28"/>
              </w:rPr>
              <w:t xml:space="preserve"> </w:t>
            </w:r>
          </w:p>
          <w:p w14:paraId="0D1A76E3" w14:textId="77777777" w:rsidR="008C1C0C" w:rsidRPr="00F327FC" w:rsidRDefault="008C1C0C" w:rsidP="00CB0D63">
            <w:pPr>
              <w:ind w:firstLine="0"/>
              <w:rPr>
                <w:szCs w:val="28"/>
              </w:rPr>
            </w:pPr>
          </w:p>
        </w:tc>
      </w:tr>
      <w:tr w:rsidR="0037082D" w:rsidRPr="00F327FC" w14:paraId="7D3D2384" w14:textId="77777777" w:rsidTr="00E71525">
        <w:tc>
          <w:tcPr>
            <w:tcW w:w="7506" w:type="dxa"/>
            <w:gridSpan w:val="2"/>
          </w:tcPr>
          <w:p w14:paraId="46749904" w14:textId="6FDA28ED" w:rsidR="0037082D" w:rsidRPr="004D6C17" w:rsidRDefault="0037082D" w:rsidP="00E71525">
            <w:pPr>
              <w:ind w:firstLine="0"/>
              <w:rPr>
                <w:szCs w:val="28"/>
              </w:rPr>
            </w:pPr>
            <w:r w:rsidRPr="009E5674">
              <w:rPr>
                <w:i/>
                <w:noProof/>
                <w:sz w:val="24"/>
              </w:rPr>
              <w:t xml:space="preserve">Рис. </w:t>
            </w:r>
            <w:r>
              <w:rPr>
                <w:i/>
                <w:noProof/>
                <w:sz w:val="24"/>
              </w:rPr>
              <w:t>22 Первичная заболеваемость ЗНО всего населения, ‰</w:t>
            </w:r>
            <w:r>
              <w:rPr>
                <w:i/>
                <w:noProof/>
                <w:sz w:val="24"/>
                <w:vertAlign w:val="subscript"/>
              </w:rPr>
              <w:t>00</w:t>
            </w:r>
          </w:p>
        </w:tc>
        <w:tc>
          <w:tcPr>
            <w:tcW w:w="7280" w:type="dxa"/>
          </w:tcPr>
          <w:p w14:paraId="021F1389" w14:textId="77777777" w:rsidR="0037082D" w:rsidRPr="00F327FC" w:rsidRDefault="0037082D" w:rsidP="008C1C0C">
            <w:pPr>
              <w:tabs>
                <w:tab w:val="left" w:pos="168"/>
                <w:tab w:val="left" w:pos="709"/>
              </w:tabs>
              <w:ind w:right="-31" w:firstLine="567"/>
              <w:rPr>
                <w:i/>
                <w:color w:val="000000"/>
                <w:szCs w:val="28"/>
                <w:u w:val="single"/>
              </w:rPr>
            </w:pPr>
          </w:p>
        </w:tc>
      </w:tr>
      <w:tr w:rsidR="00E71525" w14:paraId="7490EA92" w14:textId="77777777" w:rsidTr="00E71525">
        <w:tc>
          <w:tcPr>
            <w:tcW w:w="7393" w:type="dxa"/>
          </w:tcPr>
          <w:p w14:paraId="2D887A5D" w14:textId="77777777" w:rsidR="00E71525" w:rsidRDefault="00E71525" w:rsidP="00E71525">
            <w:pPr>
              <w:rPr>
                <w:szCs w:val="28"/>
              </w:rPr>
            </w:pPr>
            <w:r>
              <w:rPr>
                <w:szCs w:val="28"/>
              </w:rPr>
              <w:t>В структуре заболеваемости лидируют ЗНО следующей локализации – новообразования кожи, удельный вес которых составил в 2021 году 12,2%, предстательная железа – 11,2%, трахея, бронхи, легкие – 10,2%, молочная железа – 8,1%, желудок – 8,1%, ободочная кишка – 7,1% (рис. 23).</w:t>
            </w:r>
          </w:p>
        </w:tc>
        <w:tc>
          <w:tcPr>
            <w:tcW w:w="7393" w:type="dxa"/>
            <w:gridSpan w:val="2"/>
          </w:tcPr>
          <w:p w14:paraId="67CB127B" w14:textId="77777777" w:rsidR="00E71525" w:rsidRDefault="00E71525" w:rsidP="00D375BC">
            <w:pPr>
              <w:ind w:firstLine="0"/>
              <w:jc w:val="center"/>
              <w:rPr>
                <w:szCs w:val="28"/>
              </w:rPr>
            </w:pPr>
            <w:r w:rsidRPr="00E71525">
              <w:rPr>
                <w:noProof/>
                <w:szCs w:val="28"/>
              </w:rPr>
              <w:drawing>
                <wp:inline distT="0" distB="0" distL="0" distR="0" wp14:anchorId="17672D36" wp14:editId="1653A640">
                  <wp:extent cx="4514850" cy="2043485"/>
                  <wp:effectExtent l="0" t="0" r="0" b="0"/>
                  <wp:docPr id="22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</w:tr>
      <w:tr w:rsidR="00E71525" w14:paraId="309F7941" w14:textId="77777777" w:rsidTr="00E71525">
        <w:tc>
          <w:tcPr>
            <w:tcW w:w="7393" w:type="dxa"/>
          </w:tcPr>
          <w:p w14:paraId="7683E6D6" w14:textId="77777777" w:rsidR="00E71525" w:rsidRDefault="00E71525" w:rsidP="00E71525">
            <w:pPr>
              <w:rPr>
                <w:szCs w:val="28"/>
              </w:rPr>
            </w:pPr>
          </w:p>
        </w:tc>
        <w:tc>
          <w:tcPr>
            <w:tcW w:w="7393" w:type="dxa"/>
            <w:gridSpan w:val="2"/>
          </w:tcPr>
          <w:p w14:paraId="3D3B8D10" w14:textId="6B3C10EB" w:rsidR="00E71525" w:rsidRPr="00E71525" w:rsidRDefault="00E71525" w:rsidP="00E71525">
            <w:pPr>
              <w:ind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Рис. 23 Структура заболеваемости ЗНО всего населения, %</w:t>
            </w:r>
          </w:p>
        </w:tc>
      </w:tr>
    </w:tbl>
    <w:p w14:paraId="70FB6F4D" w14:textId="77777777" w:rsidR="00E71525" w:rsidRDefault="00E71525" w:rsidP="00D375BC">
      <w:pPr>
        <w:jc w:val="center"/>
        <w:rPr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6"/>
        <w:gridCol w:w="7393"/>
      </w:tblGrid>
      <w:tr w:rsidR="0037499C" w14:paraId="022B2B11" w14:textId="77777777" w:rsidTr="0037499C">
        <w:tc>
          <w:tcPr>
            <w:tcW w:w="7393" w:type="dxa"/>
          </w:tcPr>
          <w:p w14:paraId="78E9E21E" w14:textId="77777777" w:rsidR="0037499C" w:rsidRDefault="0037499C" w:rsidP="0037499C">
            <w:pPr>
              <w:ind w:firstLine="0"/>
              <w:rPr>
                <w:b/>
                <w:szCs w:val="28"/>
              </w:rPr>
            </w:pPr>
            <w:r w:rsidRPr="0037499C">
              <w:rPr>
                <w:b/>
                <w:noProof/>
                <w:szCs w:val="28"/>
              </w:rPr>
              <w:drawing>
                <wp:inline distT="0" distB="0" distL="0" distR="0" wp14:anchorId="26B3A1A0" wp14:editId="4CDCEF40">
                  <wp:extent cx="4572000" cy="1932167"/>
                  <wp:effectExtent l="0" t="0" r="0" b="0"/>
                  <wp:docPr id="35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14:paraId="3F94908F" w14:textId="77777777" w:rsidR="0037499C" w:rsidRPr="00F327FC" w:rsidRDefault="0037499C" w:rsidP="0037499C">
            <w:pPr>
              <w:tabs>
                <w:tab w:val="left" w:pos="168"/>
                <w:tab w:val="left" w:pos="709"/>
              </w:tabs>
              <w:ind w:right="-31" w:firstLine="567"/>
              <w:rPr>
                <w:color w:val="000000"/>
                <w:szCs w:val="28"/>
              </w:rPr>
            </w:pPr>
            <w:r>
              <w:rPr>
                <w:i/>
                <w:szCs w:val="28"/>
                <w:u w:val="single"/>
              </w:rPr>
              <w:t>Первичная заболеваемость ЗНО взрослого населения 18 лет и старше</w:t>
            </w:r>
            <w:r>
              <w:rPr>
                <w:szCs w:val="28"/>
              </w:rPr>
              <w:t xml:space="preserve"> </w:t>
            </w:r>
            <w:r w:rsidRPr="00F327FC">
              <w:rPr>
                <w:color w:val="000000"/>
                <w:szCs w:val="28"/>
              </w:rPr>
              <w:t xml:space="preserve">в 2021 году составила </w:t>
            </w:r>
            <w:r>
              <w:rPr>
                <w:color w:val="000000"/>
                <w:szCs w:val="28"/>
              </w:rPr>
              <w:t>6</w:t>
            </w:r>
            <w:r w:rsidR="00D71AC5">
              <w:rPr>
                <w:color w:val="000000"/>
                <w:szCs w:val="28"/>
              </w:rPr>
              <w:t>94,3</w:t>
            </w:r>
            <w:r w:rsidRPr="00F327FC">
              <w:rPr>
                <w:color w:val="000000"/>
                <w:szCs w:val="28"/>
              </w:rPr>
              <w:t>‰</w:t>
            </w:r>
            <w:r w:rsidRPr="00F327FC">
              <w:rPr>
                <w:color w:val="000000"/>
                <w:szCs w:val="28"/>
                <w:vertAlign w:val="subscript"/>
              </w:rPr>
              <w:t xml:space="preserve">00 </w:t>
            </w:r>
            <w:r w:rsidRPr="00F327FC">
              <w:rPr>
                <w:color w:val="000000"/>
                <w:szCs w:val="28"/>
              </w:rPr>
              <w:t xml:space="preserve"> (областной показатель – </w:t>
            </w:r>
            <w:r>
              <w:rPr>
                <w:color w:val="000000"/>
                <w:szCs w:val="28"/>
              </w:rPr>
              <w:t>612,4</w:t>
            </w:r>
            <w:r w:rsidRPr="00F327FC">
              <w:rPr>
                <w:color w:val="000000"/>
                <w:szCs w:val="28"/>
              </w:rPr>
              <w:t>‰</w:t>
            </w:r>
            <w:r w:rsidRPr="00F327FC">
              <w:rPr>
                <w:color w:val="000000"/>
                <w:szCs w:val="28"/>
                <w:vertAlign w:val="subscript"/>
              </w:rPr>
              <w:t>00</w:t>
            </w:r>
            <w:r w:rsidRPr="00F327FC">
              <w:rPr>
                <w:color w:val="000000"/>
                <w:szCs w:val="28"/>
              </w:rPr>
              <w:t>), прирост к уровню  предыдущего года по району составил (+</w:t>
            </w:r>
            <w:r>
              <w:rPr>
                <w:color w:val="000000"/>
                <w:szCs w:val="28"/>
              </w:rPr>
              <w:t>3</w:t>
            </w:r>
            <w:r w:rsidRPr="00F327FC">
              <w:rPr>
                <w:color w:val="000000"/>
                <w:szCs w:val="28"/>
              </w:rPr>
              <w:t>%).</w:t>
            </w:r>
          </w:p>
          <w:p w14:paraId="417A9AEF" w14:textId="77777777" w:rsidR="0037499C" w:rsidRPr="00F327FC" w:rsidRDefault="0037499C" w:rsidP="0037499C">
            <w:pPr>
              <w:rPr>
                <w:szCs w:val="28"/>
              </w:rPr>
            </w:pPr>
            <w:r w:rsidRPr="00F327FC">
              <w:rPr>
                <w:szCs w:val="28"/>
              </w:rPr>
              <w:t>Многолетняя динамика за период 2012-2021 годы</w:t>
            </w:r>
            <w:r>
              <w:rPr>
                <w:szCs w:val="28"/>
              </w:rPr>
              <w:t xml:space="preserve"> характеризуется отсутствие</w:t>
            </w:r>
            <w:r w:rsidR="00D71AC5">
              <w:rPr>
                <w:szCs w:val="28"/>
              </w:rPr>
              <w:t>м</w:t>
            </w:r>
            <w:r>
              <w:rPr>
                <w:szCs w:val="28"/>
              </w:rPr>
              <w:t xml:space="preserve"> тенденции к росту (снижению) со средним темпом прироста (+0,</w:t>
            </w:r>
            <w:r w:rsidR="00D71AC5">
              <w:rPr>
                <w:szCs w:val="28"/>
              </w:rPr>
              <w:t>4</w:t>
            </w:r>
            <w:r>
              <w:rPr>
                <w:szCs w:val="28"/>
              </w:rPr>
              <w:t>%) (рис. 24).</w:t>
            </w:r>
          </w:p>
          <w:p w14:paraId="1796ACA0" w14:textId="77777777" w:rsidR="0037499C" w:rsidRDefault="00D957B6" w:rsidP="0037499C">
            <w:pPr>
              <w:ind w:firstLine="687"/>
              <w:rPr>
                <w:szCs w:val="28"/>
              </w:rPr>
            </w:pPr>
            <w:r>
              <w:rPr>
                <w:i/>
                <w:szCs w:val="28"/>
                <w:u w:val="single"/>
              </w:rPr>
              <w:t>Первичная заболеваемость ЗНО населения трудоспособного возраста</w:t>
            </w:r>
            <w:r>
              <w:rPr>
                <w:szCs w:val="28"/>
              </w:rPr>
              <w:t xml:space="preserve"> в 2021 году составила 217,1‰</w:t>
            </w:r>
            <w:r>
              <w:rPr>
                <w:szCs w:val="28"/>
                <w:vertAlign w:val="subscript"/>
              </w:rPr>
              <w:t>00</w:t>
            </w:r>
            <w:r>
              <w:rPr>
                <w:szCs w:val="28"/>
              </w:rPr>
              <w:t xml:space="preserve"> (областной показатель – 278,6‰</w:t>
            </w:r>
            <w:r>
              <w:rPr>
                <w:szCs w:val="28"/>
                <w:vertAlign w:val="subscript"/>
              </w:rPr>
              <w:t>00</w:t>
            </w:r>
            <w:r>
              <w:rPr>
                <w:szCs w:val="28"/>
              </w:rPr>
              <w:t>), прирост к уровню предыдущего года составил (+45,9%).</w:t>
            </w:r>
          </w:p>
          <w:p w14:paraId="0A693BE3" w14:textId="77777777" w:rsidR="00D957B6" w:rsidRPr="00D957B6" w:rsidRDefault="00D957B6" w:rsidP="00D957B6">
            <w:pPr>
              <w:ind w:firstLine="687"/>
              <w:rPr>
                <w:szCs w:val="28"/>
              </w:rPr>
            </w:pPr>
            <w:r>
              <w:rPr>
                <w:szCs w:val="28"/>
              </w:rPr>
              <w:t xml:space="preserve">Сравнительный анализ первичной заболеваемости всего населения (населения 18 лет и старше) района и </w:t>
            </w:r>
            <w:proofErr w:type="spellStart"/>
            <w:r>
              <w:rPr>
                <w:szCs w:val="28"/>
              </w:rPr>
              <w:t>г.п</w:t>
            </w:r>
            <w:proofErr w:type="spellEnd"/>
            <w:r>
              <w:rPr>
                <w:szCs w:val="28"/>
              </w:rPr>
              <w:t xml:space="preserve">. Шумилино </w:t>
            </w:r>
            <w:proofErr w:type="gramStart"/>
            <w:r>
              <w:rPr>
                <w:szCs w:val="28"/>
              </w:rPr>
              <w:t>представлен</w:t>
            </w:r>
            <w:proofErr w:type="gramEnd"/>
            <w:r>
              <w:rPr>
                <w:szCs w:val="28"/>
              </w:rPr>
              <w:t xml:space="preserve"> в таблицах 13, 14.</w:t>
            </w:r>
          </w:p>
        </w:tc>
      </w:tr>
      <w:tr w:rsidR="0037499C" w14:paraId="31799877" w14:textId="77777777" w:rsidTr="0037499C">
        <w:tc>
          <w:tcPr>
            <w:tcW w:w="7393" w:type="dxa"/>
          </w:tcPr>
          <w:p w14:paraId="4D1FD61C" w14:textId="26F2AE67" w:rsidR="0037499C" w:rsidRPr="0037499C" w:rsidRDefault="0037499C" w:rsidP="0037499C">
            <w:pPr>
              <w:ind w:firstLine="0"/>
              <w:rPr>
                <w:i/>
                <w:sz w:val="24"/>
                <w:vertAlign w:val="subscript"/>
              </w:rPr>
            </w:pPr>
            <w:r>
              <w:rPr>
                <w:i/>
                <w:sz w:val="24"/>
              </w:rPr>
              <w:t>Рис. 24 Первичная заболеваемость ЗНО взрослого населения, ‰</w:t>
            </w:r>
            <w:r>
              <w:rPr>
                <w:i/>
                <w:sz w:val="24"/>
                <w:vertAlign w:val="subscript"/>
              </w:rPr>
              <w:t>00</w:t>
            </w:r>
          </w:p>
        </w:tc>
        <w:tc>
          <w:tcPr>
            <w:tcW w:w="7393" w:type="dxa"/>
          </w:tcPr>
          <w:p w14:paraId="5965CD16" w14:textId="77777777" w:rsidR="0037499C" w:rsidRDefault="0037499C" w:rsidP="0037499C">
            <w:pPr>
              <w:tabs>
                <w:tab w:val="left" w:pos="168"/>
                <w:tab w:val="left" w:pos="709"/>
              </w:tabs>
              <w:ind w:right="-31" w:firstLine="567"/>
              <w:rPr>
                <w:i/>
                <w:szCs w:val="28"/>
                <w:u w:val="single"/>
              </w:rPr>
            </w:pPr>
          </w:p>
        </w:tc>
      </w:tr>
    </w:tbl>
    <w:p w14:paraId="3562591C" w14:textId="77777777" w:rsidR="00FD2B43" w:rsidRDefault="00FD2B43" w:rsidP="00D563CA">
      <w:pPr>
        <w:ind w:firstLine="0"/>
        <w:jc w:val="right"/>
        <w:rPr>
          <w:szCs w:val="28"/>
        </w:rPr>
      </w:pPr>
    </w:p>
    <w:p w14:paraId="20DACE0C" w14:textId="19015F24" w:rsidR="00E71525" w:rsidRDefault="00D957B6" w:rsidP="00FD2B43">
      <w:pPr>
        <w:ind w:firstLine="0"/>
        <w:jc w:val="left"/>
        <w:rPr>
          <w:szCs w:val="28"/>
        </w:rPr>
      </w:pPr>
      <w:r w:rsidRPr="00D957B6">
        <w:rPr>
          <w:szCs w:val="28"/>
        </w:rPr>
        <w:t>Таблица 13</w:t>
      </w:r>
    </w:p>
    <w:p w14:paraId="051F5A69" w14:textId="27E597F7" w:rsidR="00D957B6" w:rsidRPr="00D957B6" w:rsidRDefault="00D957B6" w:rsidP="00D957B6">
      <w:pPr>
        <w:jc w:val="center"/>
        <w:rPr>
          <w:szCs w:val="28"/>
        </w:rPr>
      </w:pPr>
      <w:r>
        <w:rPr>
          <w:szCs w:val="28"/>
        </w:rPr>
        <w:t xml:space="preserve">Первичная заболеваемость всего населения 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850"/>
        <w:gridCol w:w="756"/>
        <w:gridCol w:w="1386"/>
        <w:gridCol w:w="1909"/>
        <w:gridCol w:w="1706"/>
      </w:tblGrid>
      <w:tr w:rsidR="00D957B6" w:rsidRPr="00D0716E" w14:paraId="764E305C" w14:textId="77777777" w:rsidTr="00FD2B43">
        <w:trPr>
          <w:jc w:val="center"/>
        </w:trPr>
        <w:tc>
          <w:tcPr>
            <w:tcW w:w="2660" w:type="dxa"/>
          </w:tcPr>
          <w:p w14:paraId="1EDC1C87" w14:textId="77777777" w:rsidR="00D957B6" w:rsidRPr="00D0716E" w:rsidRDefault="00D957B6" w:rsidP="00D71AC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Злокачественные новообразования</w:t>
            </w:r>
          </w:p>
        </w:tc>
        <w:tc>
          <w:tcPr>
            <w:tcW w:w="850" w:type="dxa"/>
          </w:tcPr>
          <w:p w14:paraId="7D3F2B39" w14:textId="77777777" w:rsidR="00D957B6" w:rsidRPr="00D0716E" w:rsidRDefault="00D957B6" w:rsidP="00D71AC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756" w:type="dxa"/>
          </w:tcPr>
          <w:p w14:paraId="7B6A3525" w14:textId="77777777" w:rsidR="00D957B6" w:rsidRPr="00D0716E" w:rsidRDefault="00D957B6" w:rsidP="00D71AC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386" w:type="dxa"/>
          </w:tcPr>
          <w:p w14:paraId="3485CDFE" w14:textId="77777777" w:rsidR="00D957B6" w:rsidRPr="00D0716E" w:rsidRDefault="00D957B6" w:rsidP="00D71AC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Т</w:t>
            </w:r>
            <w:r>
              <w:rPr>
                <w:sz w:val="24"/>
                <w:vertAlign w:val="subscript"/>
              </w:rPr>
              <w:t>пр2021/2020,%</w:t>
            </w:r>
          </w:p>
        </w:tc>
        <w:tc>
          <w:tcPr>
            <w:tcW w:w="1909" w:type="dxa"/>
          </w:tcPr>
          <w:p w14:paraId="0C3C655D" w14:textId="77777777" w:rsidR="00D957B6" w:rsidRPr="00D0716E" w:rsidRDefault="00D957B6" w:rsidP="00D957B6">
            <w:pPr>
              <w:ind w:firstLine="0"/>
              <w:jc w:val="center"/>
              <w:rPr>
                <w:sz w:val="24"/>
                <w:vertAlign w:val="subscript"/>
              </w:rPr>
            </w:pPr>
            <w:proofErr w:type="spellStart"/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рг</w:t>
            </w:r>
            <w:proofErr w:type="spellEnd"/>
            <w:r>
              <w:rPr>
                <w:sz w:val="24"/>
                <w:vertAlign w:val="subscript"/>
              </w:rPr>
              <w:t xml:space="preserve"> показатель за период 2017-2021 годы</w:t>
            </w:r>
          </w:p>
        </w:tc>
        <w:tc>
          <w:tcPr>
            <w:tcW w:w="1706" w:type="dxa"/>
          </w:tcPr>
          <w:p w14:paraId="04095D55" w14:textId="77777777" w:rsidR="00D957B6" w:rsidRPr="00D0716E" w:rsidRDefault="00D957B6" w:rsidP="00D957B6">
            <w:pPr>
              <w:ind w:firstLine="0"/>
              <w:jc w:val="center"/>
              <w:rPr>
                <w:sz w:val="24"/>
                <w:vertAlign w:val="subscript"/>
              </w:rPr>
            </w:pPr>
            <w:proofErr w:type="spellStart"/>
            <w:r>
              <w:rPr>
                <w:sz w:val="24"/>
              </w:rPr>
              <w:t>Т</w:t>
            </w:r>
            <w:r>
              <w:rPr>
                <w:sz w:val="24"/>
                <w:vertAlign w:val="subscript"/>
              </w:rPr>
              <w:t>срг.пр</w:t>
            </w:r>
            <w:proofErr w:type="spellEnd"/>
            <w:r>
              <w:rPr>
                <w:sz w:val="24"/>
                <w:vertAlign w:val="subscript"/>
              </w:rPr>
              <w:t>. 2017-2021 %</w:t>
            </w:r>
          </w:p>
        </w:tc>
      </w:tr>
      <w:tr w:rsidR="00D957B6" w:rsidRPr="00D0716E" w14:paraId="54016DE9" w14:textId="77777777" w:rsidTr="00FD2B43">
        <w:trPr>
          <w:jc w:val="center"/>
        </w:trPr>
        <w:tc>
          <w:tcPr>
            <w:tcW w:w="2660" w:type="dxa"/>
          </w:tcPr>
          <w:p w14:paraId="30A23940" w14:textId="77777777" w:rsidR="00D957B6" w:rsidRDefault="00D957B6" w:rsidP="00D71AC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Шумилинский район</w:t>
            </w:r>
          </w:p>
        </w:tc>
        <w:tc>
          <w:tcPr>
            <w:tcW w:w="850" w:type="dxa"/>
          </w:tcPr>
          <w:p w14:paraId="5A7B2198" w14:textId="77777777" w:rsidR="00D957B6" w:rsidRDefault="00D957B6" w:rsidP="00D71AC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424</w:t>
            </w:r>
          </w:p>
        </w:tc>
        <w:tc>
          <w:tcPr>
            <w:tcW w:w="756" w:type="dxa"/>
          </w:tcPr>
          <w:p w14:paraId="40C499CA" w14:textId="77777777" w:rsidR="00D957B6" w:rsidRDefault="00D957B6" w:rsidP="00D71AC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567,7</w:t>
            </w:r>
          </w:p>
        </w:tc>
        <w:tc>
          <w:tcPr>
            <w:tcW w:w="1386" w:type="dxa"/>
          </w:tcPr>
          <w:p w14:paraId="514C9E7E" w14:textId="77777777" w:rsidR="00D957B6" w:rsidRDefault="00D957B6" w:rsidP="00D71AC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+33,8</w:t>
            </w:r>
          </w:p>
        </w:tc>
        <w:tc>
          <w:tcPr>
            <w:tcW w:w="1909" w:type="dxa"/>
          </w:tcPr>
          <w:p w14:paraId="036925E3" w14:textId="77777777" w:rsidR="00D957B6" w:rsidRDefault="00D957B6" w:rsidP="00D71AC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584,4</w:t>
            </w:r>
          </w:p>
        </w:tc>
        <w:tc>
          <w:tcPr>
            <w:tcW w:w="1706" w:type="dxa"/>
          </w:tcPr>
          <w:p w14:paraId="73DF2E55" w14:textId="77777777" w:rsidR="00D957B6" w:rsidRDefault="00994697" w:rsidP="00D71AC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-5,4</w:t>
            </w:r>
          </w:p>
        </w:tc>
      </w:tr>
      <w:tr w:rsidR="00D957B6" w:rsidRPr="00D0716E" w14:paraId="5304DD9D" w14:textId="77777777" w:rsidTr="00FD2B43">
        <w:trPr>
          <w:jc w:val="center"/>
        </w:trPr>
        <w:tc>
          <w:tcPr>
            <w:tcW w:w="2660" w:type="dxa"/>
          </w:tcPr>
          <w:p w14:paraId="55E26760" w14:textId="77777777" w:rsidR="00D957B6" w:rsidRDefault="00D957B6" w:rsidP="00D71AC5">
            <w:pPr>
              <w:ind w:firstLine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г.п</w:t>
            </w:r>
            <w:proofErr w:type="spellEnd"/>
            <w:r>
              <w:rPr>
                <w:sz w:val="24"/>
              </w:rPr>
              <w:t>. Шумилино</w:t>
            </w:r>
          </w:p>
        </w:tc>
        <w:tc>
          <w:tcPr>
            <w:tcW w:w="850" w:type="dxa"/>
          </w:tcPr>
          <w:p w14:paraId="69A49EA5" w14:textId="77777777" w:rsidR="00D957B6" w:rsidRDefault="00994697" w:rsidP="00D71AC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198,5</w:t>
            </w:r>
          </w:p>
        </w:tc>
        <w:tc>
          <w:tcPr>
            <w:tcW w:w="756" w:type="dxa"/>
          </w:tcPr>
          <w:p w14:paraId="6B6718CC" w14:textId="77777777" w:rsidR="00D957B6" w:rsidRDefault="00994697" w:rsidP="00D71AC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351,9</w:t>
            </w:r>
          </w:p>
        </w:tc>
        <w:tc>
          <w:tcPr>
            <w:tcW w:w="1386" w:type="dxa"/>
          </w:tcPr>
          <w:p w14:paraId="6D2F49C9" w14:textId="77777777" w:rsidR="00D957B6" w:rsidRDefault="00994697" w:rsidP="00D71AC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+77,2</w:t>
            </w:r>
          </w:p>
        </w:tc>
        <w:tc>
          <w:tcPr>
            <w:tcW w:w="1909" w:type="dxa"/>
          </w:tcPr>
          <w:p w14:paraId="4A2E91A4" w14:textId="77777777" w:rsidR="00D957B6" w:rsidRDefault="00994697" w:rsidP="00D71AC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330,5</w:t>
            </w:r>
          </w:p>
        </w:tc>
        <w:tc>
          <w:tcPr>
            <w:tcW w:w="1706" w:type="dxa"/>
          </w:tcPr>
          <w:p w14:paraId="77961086" w14:textId="77777777" w:rsidR="00D957B6" w:rsidRDefault="00994697" w:rsidP="00D71AC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-4,5</w:t>
            </w:r>
          </w:p>
        </w:tc>
      </w:tr>
    </w:tbl>
    <w:p w14:paraId="7CB6B077" w14:textId="77777777" w:rsidR="00E71525" w:rsidRDefault="00E71525" w:rsidP="002C38A3">
      <w:pPr>
        <w:jc w:val="center"/>
        <w:rPr>
          <w:b/>
          <w:szCs w:val="28"/>
        </w:rPr>
      </w:pPr>
    </w:p>
    <w:p w14:paraId="079CBCAC" w14:textId="77777777" w:rsidR="00E71525" w:rsidRDefault="00994697" w:rsidP="008E50D5">
      <w:pPr>
        <w:ind w:firstLine="0"/>
        <w:rPr>
          <w:szCs w:val="28"/>
        </w:rPr>
      </w:pPr>
      <w:r w:rsidRPr="00994697">
        <w:rPr>
          <w:szCs w:val="28"/>
        </w:rPr>
        <w:t>Таблица 14</w:t>
      </w:r>
    </w:p>
    <w:p w14:paraId="22FEB447" w14:textId="221DA145" w:rsidR="00994697" w:rsidRPr="00D957B6" w:rsidRDefault="00994697" w:rsidP="00994697">
      <w:pPr>
        <w:jc w:val="center"/>
        <w:rPr>
          <w:szCs w:val="28"/>
        </w:rPr>
      </w:pPr>
      <w:r>
        <w:rPr>
          <w:szCs w:val="28"/>
        </w:rPr>
        <w:t xml:space="preserve">Первичная заболеваемость взрослого населения 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766"/>
        <w:gridCol w:w="879"/>
        <w:gridCol w:w="1386"/>
        <w:gridCol w:w="1928"/>
        <w:gridCol w:w="1408"/>
      </w:tblGrid>
      <w:tr w:rsidR="00994697" w:rsidRPr="00D0716E" w14:paraId="0679EABD" w14:textId="77777777" w:rsidTr="00FD2B43">
        <w:trPr>
          <w:jc w:val="center"/>
        </w:trPr>
        <w:tc>
          <w:tcPr>
            <w:tcW w:w="2660" w:type="dxa"/>
          </w:tcPr>
          <w:p w14:paraId="2056DE90" w14:textId="77777777" w:rsidR="00994697" w:rsidRPr="00D0716E" w:rsidRDefault="00994697" w:rsidP="00D71AC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Злокачественные новообразования</w:t>
            </w:r>
          </w:p>
        </w:tc>
        <w:tc>
          <w:tcPr>
            <w:tcW w:w="766" w:type="dxa"/>
          </w:tcPr>
          <w:p w14:paraId="3FA4FAD3" w14:textId="77777777" w:rsidR="00994697" w:rsidRPr="00D0716E" w:rsidRDefault="00994697" w:rsidP="00D71AC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879" w:type="dxa"/>
          </w:tcPr>
          <w:p w14:paraId="3737598E" w14:textId="77777777" w:rsidR="00994697" w:rsidRPr="00D0716E" w:rsidRDefault="00994697" w:rsidP="00D71AC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386" w:type="dxa"/>
          </w:tcPr>
          <w:p w14:paraId="61735B73" w14:textId="77777777" w:rsidR="00994697" w:rsidRPr="00D0716E" w:rsidRDefault="00994697" w:rsidP="00D71AC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Т</w:t>
            </w:r>
            <w:r>
              <w:rPr>
                <w:sz w:val="24"/>
                <w:vertAlign w:val="subscript"/>
              </w:rPr>
              <w:t>пр2021/2020,%</w:t>
            </w:r>
          </w:p>
        </w:tc>
        <w:tc>
          <w:tcPr>
            <w:tcW w:w="1928" w:type="dxa"/>
          </w:tcPr>
          <w:p w14:paraId="218833D4" w14:textId="77777777" w:rsidR="00994697" w:rsidRPr="00D0716E" w:rsidRDefault="00994697" w:rsidP="00D71AC5">
            <w:pPr>
              <w:ind w:firstLine="0"/>
              <w:jc w:val="center"/>
              <w:rPr>
                <w:sz w:val="24"/>
                <w:vertAlign w:val="subscript"/>
              </w:rPr>
            </w:pPr>
            <w:proofErr w:type="spellStart"/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рг</w:t>
            </w:r>
            <w:proofErr w:type="spellEnd"/>
            <w:r>
              <w:rPr>
                <w:sz w:val="24"/>
                <w:vertAlign w:val="subscript"/>
              </w:rPr>
              <w:t xml:space="preserve"> показатель за период 2017-2021 годы</w:t>
            </w:r>
          </w:p>
        </w:tc>
        <w:tc>
          <w:tcPr>
            <w:tcW w:w="1408" w:type="dxa"/>
          </w:tcPr>
          <w:p w14:paraId="013918D2" w14:textId="77777777" w:rsidR="00994697" w:rsidRPr="00D0716E" w:rsidRDefault="00994697" w:rsidP="00D71AC5">
            <w:pPr>
              <w:ind w:firstLine="0"/>
              <w:jc w:val="center"/>
              <w:rPr>
                <w:sz w:val="24"/>
                <w:vertAlign w:val="subscript"/>
              </w:rPr>
            </w:pPr>
            <w:proofErr w:type="spellStart"/>
            <w:r>
              <w:rPr>
                <w:sz w:val="24"/>
              </w:rPr>
              <w:t>Т</w:t>
            </w:r>
            <w:r>
              <w:rPr>
                <w:sz w:val="24"/>
                <w:vertAlign w:val="subscript"/>
              </w:rPr>
              <w:t>срг.пр</w:t>
            </w:r>
            <w:proofErr w:type="spellEnd"/>
            <w:r>
              <w:rPr>
                <w:sz w:val="24"/>
                <w:vertAlign w:val="subscript"/>
              </w:rPr>
              <w:t>. 2017-2021 %</w:t>
            </w:r>
          </w:p>
        </w:tc>
      </w:tr>
      <w:tr w:rsidR="00994697" w:rsidRPr="00D0716E" w14:paraId="6FF305CC" w14:textId="77777777" w:rsidTr="00FD2B43">
        <w:trPr>
          <w:jc w:val="center"/>
        </w:trPr>
        <w:tc>
          <w:tcPr>
            <w:tcW w:w="2660" w:type="dxa"/>
          </w:tcPr>
          <w:p w14:paraId="0E2EFBDA" w14:textId="77777777" w:rsidR="00994697" w:rsidRDefault="00994697" w:rsidP="00D71AC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Шумилинский район</w:t>
            </w:r>
          </w:p>
        </w:tc>
        <w:tc>
          <w:tcPr>
            <w:tcW w:w="766" w:type="dxa"/>
          </w:tcPr>
          <w:p w14:paraId="3B809918" w14:textId="77777777" w:rsidR="00994697" w:rsidRDefault="00B040F8" w:rsidP="00D71AC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517,8</w:t>
            </w:r>
          </w:p>
        </w:tc>
        <w:tc>
          <w:tcPr>
            <w:tcW w:w="879" w:type="dxa"/>
          </w:tcPr>
          <w:p w14:paraId="4F7DFF72" w14:textId="77777777" w:rsidR="00994697" w:rsidRDefault="00D71AC5" w:rsidP="00D71AC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694,3</w:t>
            </w:r>
          </w:p>
        </w:tc>
        <w:tc>
          <w:tcPr>
            <w:tcW w:w="1386" w:type="dxa"/>
          </w:tcPr>
          <w:p w14:paraId="2FBDA0A4" w14:textId="77777777" w:rsidR="00994697" w:rsidRDefault="00B040F8" w:rsidP="00D71AC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+31,6</w:t>
            </w:r>
          </w:p>
        </w:tc>
        <w:tc>
          <w:tcPr>
            <w:tcW w:w="1928" w:type="dxa"/>
          </w:tcPr>
          <w:p w14:paraId="18C88075" w14:textId="77777777" w:rsidR="00994697" w:rsidRDefault="00B040F8" w:rsidP="00D71AC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713,9</w:t>
            </w:r>
          </w:p>
        </w:tc>
        <w:tc>
          <w:tcPr>
            <w:tcW w:w="1408" w:type="dxa"/>
          </w:tcPr>
          <w:p w14:paraId="5EF4C9EA" w14:textId="77777777" w:rsidR="00994697" w:rsidRDefault="00743119" w:rsidP="00D71AC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-5,</w:t>
            </w:r>
            <w:r w:rsidR="00D71AC5">
              <w:rPr>
                <w:sz w:val="24"/>
              </w:rPr>
              <w:t>4</w:t>
            </w:r>
          </w:p>
        </w:tc>
      </w:tr>
      <w:tr w:rsidR="00994697" w:rsidRPr="00D0716E" w14:paraId="549808E1" w14:textId="77777777" w:rsidTr="00FD2B43">
        <w:trPr>
          <w:jc w:val="center"/>
        </w:trPr>
        <w:tc>
          <w:tcPr>
            <w:tcW w:w="2660" w:type="dxa"/>
          </w:tcPr>
          <w:p w14:paraId="5932639C" w14:textId="77777777" w:rsidR="00994697" w:rsidRDefault="00994697" w:rsidP="00D71AC5">
            <w:pPr>
              <w:ind w:firstLine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г.п</w:t>
            </w:r>
            <w:proofErr w:type="spellEnd"/>
            <w:r>
              <w:rPr>
                <w:sz w:val="24"/>
              </w:rPr>
              <w:t>. Шумилино</w:t>
            </w:r>
          </w:p>
        </w:tc>
        <w:tc>
          <w:tcPr>
            <w:tcW w:w="766" w:type="dxa"/>
          </w:tcPr>
          <w:p w14:paraId="7D24454A" w14:textId="77777777" w:rsidR="00994697" w:rsidRDefault="00743119" w:rsidP="00D71AC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254,4</w:t>
            </w:r>
          </w:p>
        </w:tc>
        <w:tc>
          <w:tcPr>
            <w:tcW w:w="879" w:type="dxa"/>
          </w:tcPr>
          <w:p w14:paraId="73831E1E" w14:textId="77777777" w:rsidR="00994697" w:rsidRDefault="00743119" w:rsidP="00D71AC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435,5</w:t>
            </w:r>
          </w:p>
        </w:tc>
        <w:tc>
          <w:tcPr>
            <w:tcW w:w="1386" w:type="dxa"/>
          </w:tcPr>
          <w:p w14:paraId="08275705" w14:textId="77777777" w:rsidR="00994697" w:rsidRDefault="00743119" w:rsidP="00D71AC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+71,1</w:t>
            </w:r>
          </w:p>
        </w:tc>
        <w:tc>
          <w:tcPr>
            <w:tcW w:w="1928" w:type="dxa"/>
          </w:tcPr>
          <w:p w14:paraId="68420081" w14:textId="77777777" w:rsidR="00994697" w:rsidRDefault="00743119" w:rsidP="00D71AC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412</w:t>
            </w:r>
          </w:p>
        </w:tc>
        <w:tc>
          <w:tcPr>
            <w:tcW w:w="1408" w:type="dxa"/>
          </w:tcPr>
          <w:p w14:paraId="471A3CB7" w14:textId="77777777" w:rsidR="00994697" w:rsidRDefault="00743119" w:rsidP="00D71AC5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-3,8</w:t>
            </w:r>
          </w:p>
        </w:tc>
      </w:tr>
    </w:tbl>
    <w:p w14:paraId="679975C1" w14:textId="77777777" w:rsidR="00E7412B" w:rsidRDefault="00E7412B" w:rsidP="00D563CA">
      <w:pPr>
        <w:ind w:firstLine="0"/>
        <w:rPr>
          <w:b/>
          <w:szCs w:val="28"/>
        </w:rPr>
      </w:pPr>
    </w:p>
    <w:p w14:paraId="05475B09" w14:textId="77777777" w:rsidR="00D71AC5" w:rsidRDefault="00743119" w:rsidP="00743119">
      <w:pPr>
        <w:jc w:val="center"/>
        <w:rPr>
          <w:szCs w:val="28"/>
        </w:rPr>
      </w:pPr>
      <w:r>
        <w:rPr>
          <w:b/>
          <w:szCs w:val="28"/>
        </w:rPr>
        <w:lastRenderedPageBreak/>
        <w:t xml:space="preserve">Болезни системы кровообращения </w:t>
      </w:r>
      <w:r w:rsidRPr="00743119">
        <w:rPr>
          <w:szCs w:val="28"/>
        </w:rPr>
        <w:t>(далее - БСК)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6"/>
        <w:gridCol w:w="7393"/>
      </w:tblGrid>
      <w:tr w:rsidR="00D71AC5" w14:paraId="45F2DECB" w14:textId="77777777" w:rsidTr="00E7412B">
        <w:tc>
          <w:tcPr>
            <w:tcW w:w="7393" w:type="dxa"/>
          </w:tcPr>
          <w:p w14:paraId="1D7C2DA8" w14:textId="77777777" w:rsidR="00D71AC5" w:rsidRDefault="000E0054" w:rsidP="00743119">
            <w:pPr>
              <w:ind w:firstLine="0"/>
              <w:jc w:val="center"/>
              <w:rPr>
                <w:szCs w:val="28"/>
              </w:rPr>
            </w:pPr>
            <w:r w:rsidRPr="000E0054">
              <w:rPr>
                <w:noProof/>
                <w:szCs w:val="28"/>
              </w:rPr>
              <w:drawing>
                <wp:inline distT="0" distB="0" distL="0" distR="0" wp14:anchorId="0CEDBAE0" wp14:editId="1726CFF6">
                  <wp:extent cx="4572000" cy="2743200"/>
                  <wp:effectExtent l="0" t="0" r="0" b="0"/>
                  <wp:docPr id="36" name="Диаграмма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14:paraId="3FF04126" w14:textId="315C3E59" w:rsidR="00D71AC5" w:rsidRDefault="00D71AC5" w:rsidP="00D71AC5">
            <w:pPr>
              <w:ind w:firstLine="687"/>
              <w:rPr>
                <w:szCs w:val="28"/>
              </w:rPr>
            </w:pPr>
            <w:r>
              <w:rPr>
                <w:szCs w:val="28"/>
              </w:rPr>
              <w:t>Первичная заболеваемость БСК взрослого населения в 2021 году составила 22,6‰ (областной показатель – 37,5‰)</w:t>
            </w:r>
            <w:r w:rsidR="000E0054">
              <w:rPr>
                <w:szCs w:val="28"/>
              </w:rPr>
              <w:t>, прирост к уровню предыдущего года по району составил (-41,4%), многолетняя динамика за период 2012-2021 годы</w:t>
            </w:r>
            <w:r w:rsidR="008E50D5">
              <w:rPr>
                <w:szCs w:val="28"/>
              </w:rPr>
              <w:t xml:space="preserve"> </w:t>
            </w:r>
            <w:r w:rsidR="000E0054">
              <w:rPr>
                <w:szCs w:val="28"/>
              </w:rPr>
              <w:t xml:space="preserve">по району характеризуется </w:t>
            </w:r>
            <w:r w:rsidR="00E7412B">
              <w:rPr>
                <w:szCs w:val="28"/>
              </w:rPr>
              <w:t>тенденцией к умеренному росту со средним темпом (+2,73%) (рис. 25).</w:t>
            </w:r>
          </w:p>
          <w:p w14:paraId="7F0034B4" w14:textId="77777777" w:rsidR="00E7412B" w:rsidRDefault="00E7412B" w:rsidP="00D71AC5">
            <w:pPr>
              <w:ind w:firstLine="687"/>
              <w:rPr>
                <w:szCs w:val="28"/>
              </w:rPr>
            </w:pPr>
            <w:r>
              <w:rPr>
                <w:szCs w:val="28"/>
              </w:rPr>
              <w:t xml:space="preserve">Сравнительный анализ первичной заболеваемости БСК по району и </w:t>
            </w:r>
            <w:proofErr w:type="spellStart"/>
            <w:r>
              <w:rPr>
                <w:szCs w:val="28"/>
              </w:rPr>
              <w:t>г.п</w:t>
            </w:r>
            <w:proofErr w:type="spellEnd"/>
            <w:r>
              <w:rPr>
                <w:szCs w:val="28"/>
              </w:rPr>
              <w:t xml:space="preserve">. Шумилино за 2017-2021 годы </w:t>
            </w:r>
            <w:proofErr w:type="gramStart"/>
            <w:r>
              <w:rPr>
                <w:szCs w:val="28"/>
              </w:rPr>
              <w:t>представлен</w:t>
            </w:r>
            <w:proofErr w:type="gramEnd"/>
            <w:r>
              <w:rPr>
                <w:szCs w:val="28"/>
              </w:rPr>
              <w:t xml:space="preserve"> в таблице 15.</w:t>
            </w:r>
          </w:p>
        </w:tc>
      </w:tr>
      <w:tr w:rsidR="000E0054" w14:paraId="585DBCB4" w14:textId="77777777" w:rsidTr="00E7412B">
        <w:tc>
          <w:tcPr>
            <w:tcW w:w="7393" w:type="dxa"/>
          </w:tcPr>
          <w:p w14:paraId="1159DFE6" w14:textId="7DBE8771" w:rsidR="000E0054" w:rsidRPr="000E0054" w:rsidRDefault="000E0054" w:rsidP="000E0054">
            <w:pPr>
              <w:ind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Рис. 25 Динамика первичной заболеваемости БСК взрослого населения, ‰</w:t>
            </w:r>
          </w:p>
        </w:tc>
        <w:tc>
          <w:tcPr>
            <w:tcW w:w="7393" w:type="dxa"/>
          </w:tcPr>
          <w:p w14:paraId="3FEF3F57" w14:textId="77777777" w:rsidR="000E0054" w:rsidRDefault="000E0054" w:rsidP="00D71AC5">
            <w:pPr>
              <w:ind w:firstLine="687"/>
              <w:rPr>
                <w:szCs w:val="28"/>
              </w:rPr>
            </w:pPr>
          </w:p>
        </w:tc>
      </w:tr>
    </w:tbl>
    <w:p w14:paraId="00F600EB" w14:textId="77777777" w:rsidR="00FD2B43" w:rsidRDefault="00FD2B43" w:rsidP="00D563CA">
      <w:pPr>
        <w:ind w:firstLine="0"/>
        <w:jc w:val="right"/>
        <w:rPr>
          <w:szCs w:val="28"/>
        </w:rPr>
      </w:pPr>
    </w:p>
    <w:p w14:paraId="1F1D25E7" w14:textId="115EE7F9" w:rsidR="003E58D2" w:rsidRDefault="00E7412B" w:rsidP="00FD2B43">
      <w:pPr>
        <w:ind w:firstLine="0"/>
        <w:jc w:val="left"/>
        <w:rPr>
          <w:szCs w:val="28"/>
        </w:rPr>
      </w:pPr>
      <w:r w:rsidRPr="00E7412B">
        <w:rPr>
          <w:szCs w:val="28"/>
        </w:rPr>
        <w:t>Таблица 15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766"/>
        <w:gridCol w:w="879"/>
        <w:gridCol w:w="1386"/>
        <w:gridCol w:w="2031"/>
        <w:gridCol w:w="1484"/>
      </w:tblGrid>
      <w:tr w:rsidR="00E7412B" w:rsidRPr="00D0716E" w14:paraId="0CEA108E" w14:textId="77777777" w:rsidTr="00FD2B43">
        <w:trPr>
          <w:jc w:val="center"/>
        </w:trPr>
        <w:tc>
          <w:tcPr>
            <w:tcW w:w="2660" w:type="dxa"/>
          </w:tcPr>
          <w:p w14:paraId="3C43C099" w14:textId="77777777" w:rsidR="00E7412B" w:rsidRPr="00D0716E" w:rsidRDefault="00E7412B" w:rsidP="009A184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БСК</w:t>
            </w:r>
          </w:p>
        </w:tc>
        <w:tc>
          <w:tcPr>
            <w:tcW w:w="766" w:type="dxa"/>
          </w:tcPr>
          <w:p w14:paraId="0E407178" w14:textId="77777777" w:rsidR="00E7412B" w:rsidRPr="00D0716E" w:rsidRDefault="00E7412B" w:rsidP="009A184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879" w:type="dxa"/>
          </w:tcPr>
          <w:p w14:paraId="594DD1CC" w14:textId="77777777" w:rsidR="00E7412B" w:rsidRPr="00D0716E" w:rsidRDefault="00E7412B" w:rsidP="009A184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386" w:type="dxa"/>
          </w:tcPr>
          <w:p w14:paraId="19766AB6" w14:textId="77777777" w:rsidR="00E7412B" w:rsidRPr="00D0716E" w:rsidRDefault="00E7412B" w:rsidP="009A184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Т</w:t>
            </w:r>
            <w:r>
              <w:rPr>
                <w:sz w:val="24"/>
                <w:vertAlign w:val="subscript"/>
              </w:rPr>
              <w:t>пр2021/2020,%</w:t>
            </w:r>
          </w:p>
        </w:tc>
        <w:tc>
          <w:tcPr>
            <w:tcW w:w="2031" w:type="dxa"/>
          </w:tcPr>
          <w:p w14:paraId="6EE8754C" w14:textId="77777777" w:rsidR="00E7412B" w:rsidRPr="00D0716E" w:rsidRDefault="00E7412B" w:rsidP="009A1842">
            <w:pPr>
              <w:ind w:firstLine="0"/>
              <w:jc w:val="center"/>
              <w:rPr>
                <w:sz w:val="24"/>
                <w:vertAlign w:val="subscript"/>
              </w:rPr>
            </w:pPr>
            <w:proofErr w:type="spellStart"/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рг</w:t>
            </w:r>
            <w:proofErr w:type="spellEnd"/>
            <w:r>
              <w:rPr>
                <w:sz w:val="24"/>
                <w:vertAlign w:val="subscript"/>
              </w:rPr>
              <w:t xml:space="preserve"> показатель за период 2017-2021 годы</w:t>
            </w:r>
          </w:p>
        </w:tc>
        <w:tc>
          <w:tcPr>
            <w:tcW w:w="1484" w:type="dxa"/>
          </w:tcPr>
          <w:p w14:paraId="66E8D2C0" w14:textId="77777777" w:rsidR="00E7412B" w:rsidRPr="00D0716E" w:rsidRDefault="00E7412B" w:rsidP="009A1842">
            <w:pPr>
              <w:ind w:firstLine="0"/>
              <w:jc w:val="center"/>
              <w:rPr>
                <w:sz w:val="24"/>
                <w:vertAlign w:val="subscript"/>
              </w:rPr>
            </w:pPr>
            <w:proofErr w:type="spellStart"/>
            <w:r>
              <w:rPr>
                <w:sz w:val="24"/>
              </w:rPr>
              <w:t>Т</w:t>
            </w:r>
            <w:r>
              <w:rPr>
                <w:sz w:val="24"/>
                <w:vertAlign w:val="subscript"/>
              </w:rPr>
              <w:t>срг.пр</w:t>
            </w:r>
            <w:proofErr w:type="spellEnd"/>
            <w:r>
              <w:rPr>
                <w:sz w:val="24"/>
                <w:vertAlign w:val="subscript"/>
              </w:rPr>
              <w:t>. 2017-2021 %</w:t>
            </w:r>
          </w:p>
        </w:tc>
      </w:tr>
      <w:tr w:rsidR="00E7412B" w:rsidRPr="00D0716E" w14:paraId="0A8D2FCF" w14:textId="77777777" w:rsidTr="00FD2B43">
        <w:trPr>
          <w:jc w:val="center"/>
        </w:trPr>
        <w:tc>
          <w:tcPr>
            <w:tcW w:w="2660" w:type="dxa"/>
          </w:tcPr>
          <w:p w14:paraId="0A89D448" w14:textId="77777777" w:rsidR="00E7412B" w:rsidRDefault="00E7412B" w:rsidP="009A184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Шумилинский район</w:t>
            </w:r>
          </w:p>
        </w:tc>
        <w:tc>
          <w:tcPr>
            <w:tcW w:w="766" w:type="dxa"/>
          </w:tcPr>
          <w:p w14:paraId="64A18693" w14:textId="77777777" w:rsidR="00E7412B" w:rsidRDefault="00E7412B" w:rsidP="009A184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38,6</w:t>
            </w:r>
          </w:p>
        </w:tc>
        <w:tc>
          <w:tcPr>
            <w:tcW w:w="879" w:type="dxa"/>
          </w:tcPr>
          <w:p w14:paraId="23B4ACFD" w14:textId="77777777" w:rsidR="00E7412B" w:rsidRDefault="00E7412B" w:rsidP="009A184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22,6</w:t>
            </w:r>
          </w:p>
        </w:tc>
        <w:tc>
          <w:tcPr>
            <w:tcW w:w="1386" w:type="dxa"/>
          </w:tcPr>
          <w:p w14:paraId="655D3BDA" w14:textId="77777777" w:rsidR="00E7412B" w:rsidRDefault="00E7412B" w:rsidP="009A184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-41,4%</w:t>
            </w:r>
          </w:p>
        </w:tc>
        <w:tc>
          <w:tcPr>
            <w:tcW w:w="2031" w:type="dxa"/>
          </w:tcPr>
          <w:p w14:paraId="44CE0126" w14:textId="77777777" w:rsidR="00E7412B" w:rsidRDefault="00E7412B" w:rsidP="009A184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41,1</w:t>
            </w:r>
          </w:p>
        </w:tc>
        <w:tc>
          <w:tcPr>
            <w:tcW w:w="1484" w:type="dxa"/>
          </w:tcPr>
          <w:p w14:paraId="2E0ED850" w14:textId="77777777" w:rsidR="00E7412B" w:rsidRDefault="00E7412B" w:rsidP="009A184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-13,05</w:t>
            </w:r>
          </w:p>
        </w:tc>
      </w:tr>
      <w:tr w:rsidR="00E7412B" w:rsidRPr="00D0716E" w14:paraId="16F79C45" w14:textId="77777777" w:rsidTr="00FD2B43">
        <w:trPr>
          <w:jc w:val="center"/>
        </w:trPr>
        <w:tc>
          <w:tcPr>
            <w:tcW w:w="2660" w:type="dxa"/>
          </w:tcPr>
          <w:p w14:paraId="656FDB42" w14:textId="77777777" w:rsidR="00E7412B" w:rsidRDefault="00E7412B" w:rsidP="009A1842">
            <w:pPr>
              <w:ind w:firstLine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г.п</w:t>
            </w:r>
            <w:proofErr w:type="spellEnd"/>
            <w:r>
              <w:rPr>
                <w:sz w:val="24"/>
              </w:rPr>
              <w:t>. Шумилино</w:t>
            </w:r>
          </w:p>
        </w:tc>
        <w:tc>
          <w:tcPr>
            <w:tcW w:w="766" w:type="dxa"/>
          </w:tcPr>
          <w:p w14:paraId="0F3B629F" w14:textId="77777777" w:rsidR="00E7412B" w:rsidRDefault="00E7412B" w:rsidP="009A184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76,1</w:t>
            </w:r>
          </w:p>
        </w:tc>
        <w:tc>
          <w:tcPr>
            <w:tcW w:w="879" w:type="dxa"/>
          </w:tcPr>
          <w:p w14:paraId="744339F6" w14:textId="77777777" w:rsidR="00E7412B" w:rsidRDefault="00E7412B" w:rsidP="009A184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56,9</w:t>
            </w:r>
          </w:p>
        </w:tc>
        <w:tc>
          <w:tcPr>
            <w:tcW w:w="1386" w:type="dxa"/>
          </w:tcPr>
          <w:p w14:paraId="52138827" w14:textId="77777777" w:rsidR="00E7412B" w:rsidRDefault="00E7412B" w:rsidP="009A184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-25,2</w:t>
            </w:r>
          </w:p>
        </w:tc>
        <w:tc>
          <w:tcPr>
            <w:tcW w:w="2031" w:type="dxa"/>
          </w:tcPr>
          <w:p w14:paraId="525B2EB0" w14:textId="77777777" w:rsidR="00E7412B" w:rsidRDefault="00E7412B" w:rsidP="009A184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80,3</w:t>
            </w:r>
          </w:p>
        </w:tc>
        <w:tc>
          <w:tcPr>
            <w:tcW w:w="1484" w:type="dxa"/>
          </w:tcPr>
          <w:p w14:paraId="0F1AECB5" w14:textId="77777777" w:rsidR="00E7412B" w:rsidRDefault="00E7412B" w:rsidP="009A184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-7,5</w:t>
            </w:r>
          </w:p>
        </w:tc>
      </w:tr>
    </w:tbl>
    <w:p w14:paraId="3432C59B" w14:textId="77777777" w:rsidR="00E7412B" w:rsidRPr="00E7412B" w:rsidRDefault="00E7412B" w:rsidP="00E7412B">
      <w:pPr>
        <w:ind w:firstLine="0"/>
        <w:jc w:val="right"/>
        <w:rPr>
          <w:szCs w:val="28"/>
        </w:rPr>
      </w:pPr>
    </w:p>
    <w:p w14:paraId="74E0BC88" w14:textId="77777777" w:rsidR="008E50D5" w:rsidRDefault="008E50D5" w:rsidP="00E7412B">
      <w:pPr>
        <w:ind w:firstLine="0"/>
        <w:jc w:val="center"/>
        <w:rPr>
          <w:b/>
          <w:szCs w:val="28"/>
        </w:rPr>
      </w:pPr>
    </w:p>
    <w:p w14:paraId="5C7A1BF9" w14:textId="77777777" w:rsidR="008E50D5" w:rsidRDefault="008E50D5" w:rsidP="00E7412B">
      <w:pPr>
        <w:ind w:firstLine="0"/>
        <w:jc w:val="center"/>
        <w:rPr>
          <w:b/>
          <w:szCs w:val="28"/>
        </w:rPr>
      </w:pPr>
    </w:p>
    <w:p w14:paraId="54E8AF74" w14:textId="77777777" w:rsidR="008E50D5" w:rsidRDefault="008E50D5" w:rsidP="00E7412B">
      <w:pPr>
        <w:ind w:firstLine="0"/>
        <w:jc w:val="center"/>
        <w:rPr>
          <w:b/>
          <w:szCs w:val="28"/>
        </w:rPr>
      </w:pPr>
    </w:p>
    <w:p w14:paraId="7877F1F9" w14:textId="77777777" w:rsidR="008E50D5" w:rsidRDefault="008E50D5" w:rsidP="00E7412B">
      <w:pPr>
        <w:ind w:firstLine="0"/>
        <w:jc w:val="center"/>
        <w:rPr>
          <w:b/>
          <w:szCs w:val="28"/>
        </w:rPr>
      </w:pPr>
    </w:p>
    <w:p w14:paraId="62671C2E" w14:textId="77777777" w:rsidR="008E50D5" w:rsidRDefault="008E50D5" w:rsidP="00E7412B">
      <w:pPr>
        <w:ind w:firstLine="0"/>
        <w:jc w:val="center"/>
        <w:rPr>
          <w:b/>
          <w:szCs w:val="28"/>
        </w:rPr>
      </w:pPr>
    </w:p>
    <w:p w14:paraId="2881799C" w14:textId="77777777" w:rsidR="008E50D5" w:rsidRDefault="008E50D5" w:rsidP="00E7412B">
      <w:pPr>
        <w:ind w:firstLine="0"/>
        <w:jc w:val="center"/>
        <w:rPr>
          <w:b/>
          <w:szCs w:val="28"/>
        </w:rPr>
      </w:pPr>
    </w:p>
    <w:p w14:paraId="7EFD1322" w14:textId="77777777" w:rsidR="008E50D5" w:rsidRDefault="008E50D5" w:rsidP="00E7412B">
      <w:pPr>
        <w:ind w:firstLine="0"/>
        <w:jc w:val="center"/>
        <w:rPr>
          <w:b/>
          <w:szCs w:val="28"/>
        </w:rPr>
      </w:pPr>
    </w:p>
    <w:p w14:paraId="5A83CAF3" w14:textId="77777777" w:rsidR="008E50D5" w:rsidRDefault="008E50D5" w:rsidP="00E7412B">
      <w:pPr>
        <w:ind w:firstLine="0"/>
        <w:jc w:val="center"/>
        <w:rPr>
          <w:b/>
          <w:szCs w:val="28"/>
        </w:rPr>
      </w:pPr>
    </w:p>
    <w:p w14:paraId="1AD38A2D" w14:textId="4DD409AB" w:rsidR="00E7412B" w:rsidRDefault="00E7412B" w:rsidP="00E7412B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lastRenderedPageBreak/>
        <w:t>Заболеваемость с</w:t>
      </w:r>
      <w:r w:rsidR="002C38A3">
        <w:rPr>
          <w:b/>
          <w:szCs w:val="28"/>
        </w:rPr>
        <w:t>ахарны</w:t>
      </w:r>
      <w:r>
        <w:rPr>
          <w:b/>
          <w:szCs w:val="28"/>
        </w:rPr>
        <w:t>м</w:t>
      </w:r>
      <w:r w:rsidR="002C38A3">
        <w:rPr>
          <w:b/>
          <w:szCs w:val="28"/>
        </w:rPr>
        <w:t xml:space="preserve"> диабет</w:t>
      </w:r>
      <w:r>
        <w:rPr>
          <w:b/>
          <w:szCs w:val="28"/>
        </w:rPr>
        <w:t>ом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6"/>
        <w:gridCol w:w="7393"/>
      </w:tblGrid>
      <w:tr w:rsidR="00E7412B" w14:paraId="3699AAF1" w14:textId="77777777" w:rsidTr="005C4921">
        <w:tc>
          <w:tcPr>
            <w:tcW w:w="7393" w:type="dxa"/>
          </w:tcPr>
          <w:p w14:paraId="4068A309" w14:textId="77777777" w:rsidR="00E7412B" w:rsidRDefault="00B02EBE" w:rsidP="00E7412B">
            <w:pPr>
              <w:ind w:firstLine="0"/>
              <w:jc w:val="center"/>
              <w:rPr>
                <w:b/>
                <w:szCs w:val="28"/>
              </w:rPr>
            </w:pPr>
            <w:r w:rsidRPr="00B02EBE">
              <w:rPr>
                <w:b/>
                <w:noProof/>
                <w:szCs w:val="28"/>
              </w:rPr>
              <w:drawing>
                <wp:inline distT="0" distB="0" distL="0" distR="0" wp14:anchorId="4704C6C4" wp14:editId="5F6B3A7D">
                  <wp:extent cx="4572000" cy="1900362"/>
                  <wp:effectExtent l="0" t="0" r="0" b="0"/>
                  <wp:docPr id="37" name="Диаграмма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14:paraId="78565C58" w14:textId="2DA4D93B" w:rsidR="00B02EBE" w:rsidRDefault="00E7412B" w:rsidP="00E7412B">
            <w:pPr>
              <w:ind w:firstLine="687"/>
              <w:rPr>
                <w:szCs w:val="28"/>
              </w:rPr>
            </w:pPr>
            <w:r w:rsidRPr="00E7412B">
              <w:rPr>
                <w:szCs w:val="28"/>
              </w:rPr>
              <w:t>Первичная заболеваемость взрослого населения Шумилинского района в 2021 году составила</w:t>
            </w:r>
            <w:r>
              <w:rPr>
                <w:szCs w:val="28"/>
              </w:rPr>
              <w:t xml:space="preserve"> 8,8‰ (областной показатель – 4,5‰), прирост к уровню предыдущего года </w:t>
            </w:r>
            <w:r w:rsidR="00B02EBE">
              <w:rPr>
                <w:szCs w:val="28"/>
              </w:rPr>
              <w:t>составил (-37,4%).</w:t>
            </w:r>
            <w:r w:rsidR="008E50D5">
              <w:rPr>
                <w:szCs w:val="28"/>
              </w:rPr>
              <w:t xml:space="preserve"> </w:t>
            </w:r>
            <w:proofErr w:type="spellStart"/>
            <w:r w:rsidR="00B02EBE">
              <w:rPr>
                <w:szCs w:val="28"/>
              </w:rPr>
              <w:t>Многолетня</w:t>
            </w:r>
            <w:proofErr w:type="spellEnd"/>
            <w:r w:rsidR="00B02EBE">
              <w:rPr>
                <w:szCs w:val="28"/>
              </w:rPr>
              <w:t xml:space="preserve"> динамика (2012-2021 годы) характеризуется умеренной тенденцией к росту со средним темпом (+1,9%) (рис. 26).</w:t>
            </w:r>
          </w:p>
          <w:p w14:paraId="24218FE3" w14:textId="77777777" w:rsidR="005C4921" w:rsidRPr="00E7412B" w:rsidRDefault="005C4921" w:rsidP="005C4921">
            <w:pPr>
              <w:ind w:firstLine="687"/>
              <w:rPr>
                <w:szCs w:val="28"/>
              </w:rPr>
            </w:pPr>
            <w:r>
              <w:rPr>
                <w:szCs w:val="28"/>
              </w:rPr>
              <w:t xml:space="preserve">Сравнительный анализ первичной заболеваемости сахарным диабетом по району и </w:t>
            </w:r>
            <w:proofErr w:type="spellStart"/>
            <w:r>
              <w:rPr>
                <w:szCs w:val="28"/>
              </w:rPr>
              <w:t>г.п</w:t>
            </w:r>
            <w:proofErr w:type="spellEnd"/>
            <w:r>
              <w:rPr>
                <w:szCs w:val="28"/>
              </w:rPr>
              <w:t xml:space="preserve">. Шумилино за 2017-2021 годы </w:t>
            </w:r>
            <w:proofErr w:type="gramStart"/>
            <w:r>
              <w:rPr>
                <w:szCs w:val="28"/>
              </w:rPr>
              <w:t>представлен</w:t>
            </w:r>
            <w:proofErr w:type="gramEnd"/>
            <w:r>
              <w:rPr>
                <w:szCs w:val="28"/>
              </w:rPr>
              <w:t xml:space="preserve"> в таблице 16.</w:t>
            </w:r>
          </w:p>
        </w:tc>
      </w:tr>
      <w:tr w:rsidR="00B02EBE" w14:paraId="255CDA4F" w14:textId="77777777" w:rsidTr="005C4921">
        <w:tc>
          <w:tcPr>
            <w:tcW w:w="7393" w:type="dxa"/>
          </w:tcPr>
          <w:p w14:paraId="403FB139" w14:textId="4FC89D8D" w:rsidR="00B02EBE" w:rsidRPr="00B02EBE" w:rsidRDefault="00B02EBE" w:rsidP="00B02EBE">
            <w:pPr>
              <w:ind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Рис. 26 Динамика первичной заболеваемости взрослого населения сахарным диабетом</w:t>
            </w:r>
            <w:r w:rsidR="005C4921">
              <w:rPr>
                <w:i/>
                <w:sz w:val="24"/>
              </w:rPr>
              <w:t>, ‰</w:t>
            </w:r>
          </w:p>
        </w:tc>
        <w:tc>
          <w:tcPr>
            <w:tcW w:w="7393" w:type="dxa"/>
          </w:tcPr>
          <w:p w14:paraId="667EB118" w14:textId="77777777" w:rsidR="00B02EBE" w:rsidRPr="00E7412B" w:rsidRDefault="00B02EBE" w:rsidP="00E7412B">
            <w:pPr>
              <w:ind w:firstLine="687"/>
              <w:rPr>
                <w:szCs w:val="28"/>
              </w:rPr>
            </w:pPr>
          </w:p>
        </w:tc>
      </w:tr>
    </w:tbl>
    <w:p w14:paraId="23F6321F" w14:textId="77777777" w:rsidR="005D3B6B" w:rsidRDefault="005C4921" w:rsidP="00FD2B43">
      <w:pPr>
        <w:tabs>
          <w:tab w:val="left" w:pos="168"/>
          <w:tab w:val="left" w:pos="709"/>
        </w:tabs>
        <w:ind w:left="-142" w:right="-315"/>
        <w:rPr>
          <w:color w:val="000000"/>
          <w:szCs w:val="28"/>
        </w:rPr>
      </w:pPr>
      <w:r w:rsidRPr="005C4921">
        <w:rPr>
          <w:color w:val="000000"/>
          <w:szCs w:val="28"/>
        </w:rPr>
        <w:t>Таблица 16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756"/>
        <w:gridCol w:w="696"/>
        <w:gridCol w:w="1386"/>
        <w:gridCol w:w="1817"/>
        <w:gridCol w:w="1404"/>
      </w:tblGrid>
      <w:tr w:rsidR="005C4921" w:rsidRPr="00D0716E" w14:paraId="33376BAE" w14:textId="77777777" w:rsidTr="00FD2B43">
        <w:trPr>
          <w:jc w:val="center"/>
        </w:trPr>
        <w:tc>
          <w:tcPr>
            <w:tcW w:w="2660" w:type="dxa"/>
          </w:tcPr>
          <w:p w14:paraId="36ED89EE" w14:textId="77777777" w:rsidR="005C4921" w:rsidRPr="00D0716E" w:rsidRDefault="005C4921" w:rsidP="009A184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Сахарный диабет</w:t>
            </w:r>
          </w:p>
        </w:tc>
        <w:tc>
          <w:tcPr>
            <w:tcW w:w="756" w:type="dxa"/>
          </w:tcPr>
          <w:p w14:paraId="51D151EA" w14:textId="77777777" w:rsidR="005C4921" w:rsidRPr="00D0716E" w:rsidRDefault="005C4921" w:rsidP="009A184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696" w:type="dxa"/>
          </w:tcPr>
          <w:p w14:paraId="664071C5" w14:textId="77777777" w:rsidR="005C4921" w:rsidRPr="00D0716E" w:rsidRDefault="005C4921" w:rsidP="009A184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386" w:type="dxa"/>
          </w:tcPr>
          <w:p w14:paraId="515984C2" w14:textId="77777777" w:rsidR="005C4921" w:rsidRPr="00D0716E" w:rsidRDefault="005C4921" w:rsidP="009A184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Т</w:t>
            </w:r>
            <w:r>
              <w:rPr>
                <w:sz w:val="24"/>
                <w:vertAlign w:val="subscript"/>
              </w:rPr>
              <w:t>пр2021/2020,%</w:t>
            </w:r>
          </w:p>
        </w:tc>
        <w:tc>
          <w:tcPr>
            <w:tcW w:w="1817" w:type="dxa"/>
          </w:tcPr>
          <w:p w14:paraId="7246D96B" w14:textId="77777777" w:rsidR="005C4921" w:rsidRPr="00D0716E" w:rsidRDefault="005C4921" w:rsidP="009A1842">
            <w:pPr>
              <w:ind w:firstLine="0"/>
              <w:jc w:val="center"/>
              <w:rPr>
                <w:sz w:val="24"/>
                <w:vertAlign w:val="subscript"/>
              </w:rPr>
            </w:pPr>
            <w:proofErr w:type="spellStart"/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рг</w:t>
            </w:r>
            <w:proofErr w:type="spellEnd"/>
            <w:r>
              <w:rPr>
                <w:sz w:val="24"/>
                <w:vertAlign w:val="subscript"/>
              </w:rPr>
              <w:t xml:space="preserve"> показатель за период 2017-2021 годы</w:t>
            </w:r>
          </w:p>
        </w:tc>
        <w:tc>
          <w:tcPr>
            <w:tcW w:w="1404" w:type="dxa"/>
          </w:tcPr>
          <w:p w14:paraId="230FE0FF" w14:textId="77777777" w:rsidR="005C4921" w:rsidRPr="00D0716E" w:rsidRDefault="005C4921" w:rsidP="009A1842">
            <w:pPr>
              <w:ind w:firstLine="0"/>
              <w:jc w:val="center"/>
              <w:rPr>
                <w:sz w:val="24"/>
                <w:vertAlign w:val="subscript"/>
              </w:rPr>
            </w:pPr>
            <w:proofErr w:type="spellStart"/>
            <w:r>
              <w:rPr>
                <w:sz w:val="24"/>
              </w:rPr>
              <w:t>Т</w:t>
            </w:r>
            <w:r>
              <w:rPr>
                <w:sz w:val="24"/>
                <w:vertAlign w:val="subscript"/>
              </w:rPr>
              <w:t>срг.пр</w:t>
            </w:r>
            <w:proofErr w:type="spellEnd"/>
            <w:r>
              <w:rPr>
                <w:sz w:val="24"/>
                <w:vertAlign w:val="subscript"/>
              </w:rPr>
              <w:t>. 2017-2021 %</w:t>
            </w:r>
          </w:p>
        </w:tc>
      </w:tr>
      <w:tr w:rsidR="005C4921" w:rsidRPr="00D0716E" w14:paraId="32E7A9B5" w14:textId="77777777" w:rsidTr="00FD2B43">
        <w:trPr>
          <w:jc w:val="center"/>
        </w:trPr>
        <w:tc>
          <w:tcPr>
            <w:tcW w:w="2660" w:type="dxa"/>
          </w:tcPr>
          <w:p w14:paraId="702AD244" w14:textId="77777777" w:rsidR="005C4921" w:rsidRDefault="005C4921" w:rsidP="009A184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Шумилинский район</w:t>
            </w:r>
          </w:p>
        </w:tc>
        <w:tc>
          <w:tcPr>
            <w:tcW w:w="756" w:type="dxa"/>
          </w:tcPr>
          <w:p w14:paraId="35D175A9" w14:textId="77777777" w:rsidR="005C4921" w:rsidRDefault="005C4921" w:rsidP="009A184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96" w:type="dxa"/>
          </w:tcPr>
          <w:p w14:paraId="3F9BB115" w14:textId="77777777" w:rsidR="005C4921" w:rsidRDefault="005C4921" w:rsidP="009A184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8,8</w:t>
            </w:r>
          </w:p>
        </w:tc>
        <w:tc>
          <w:tcPr>
            <w:tcW w:w="1386" w:type="dxa"/>
          </w:tcPr>
          <w:p w14:paraId="52E5408E" w14:textId="77777777" w:rsidR="005C4921" w:rsidRDefault="005C4921" w:rsidP="009A184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-37,4</w:t>
            </w:r>
          </w:p>
        </w:tc>
        <w:tc>
          <w:tcPr>
            <w:tcW w:w="1817" w:type="dxa"/>
          </w:tcPr>
          <w:p w14:paraId="3FEA5DD4" w14:textId="77777777" w:rsidR="005C4921" w:rsidRDefault="005C4921" w:rsidP="009A184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  <w:tc>
          <w:tcPr>
            <w:tcW w:w="1404" w:type="dxa"/>
          </w:tcPr>
          <w:p w14:paraId="1D1E6A7B" w14:textId="77777777" w:rsidR="005C4921" w:rsidRDefault="002F055B" w:rsidP="009A184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+6,11</w:t>
            </w:r>
          </w:p>
        </w:tc>
      </w:tr>
      <w:tr w:rsidR="005C4921" w:rsidRPr="00D0716E" w14:paraId="52D4D9B1" w14:textId="77777777" w:rsidTr="00FD2B43">
        <w:trPr>
          <w:jc w:val="center"/>
        </w:trPr>
        <w:tc>
          <w:tcPr>
            <w:tcW w:w="2660" w:type="dxa"/>
          </w:tcPr>
          <w:p w14:paraId="7C6640FE" w14:textId="77777777" w:rsidR="005C4921" w:rsidRDefault="005C4921" w:rsidP="009A1842">
            <w:pPr>
              <w:ind w:firstLine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г.п</w:t>
            </w:r>
            <w:proofErr w:type="spellEnd"/>
            <w:r>
              <w:rPr>
                <w:sz w:val="24"/>
              </w:rPr>
              <w:t>. Шумилино</w:t>
            </w:r>
          </w:p>
        </w:tc>
        <w:tc>
          <w:tcPr>
            <w:tcW w:w="756" w:type="dxa"/>
          </w:tcPr>
          <w:p w14:paraId="79D851F9" w14:textId="77777777" w:rsidR="005C4921" w:rsidRDefault="005C4921" w:rsidP="009A184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13,06</w:t>
            </w:r>
          </w:p>
        </w:tc>
        <w:tc>
          <w:tcPr>
            <w:tcW w:w="696" w:type="dxa"/>
          </w:tcPr>
          <w:p w14:paraId="7ACDA77A" w14:textId="77777777" w:rsidR="005C4921" w:rsidRDefault="005C4921" w:rsidP="009A184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11,8</w:t>
            </w:r>
          </w:p>
        </w:tc>
        <w:tc>
          <w:tcPr>
            <w:tcW w:w="1386" w:type="dxa"/>
          </w:tcPr>
          <w:p w14:paraId="3E9EF46C" w14:textId="77777777" w:rsidR="005C4921" w:rsidRDefault="005C4921" w:rsidP="009A184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-9,6</w:t>
            </w:r>
          </w:p>
        </w:tc>
        <w:tc>
          <w:tcPr>
            <w:tcW w:w="1817" w:type="dxa"/>
          </w:tcPr>
          <w:p w14:paraId="7313ABDF" w14:textId="77777777" w:rsidR="005C4921" w:rsidRDefault="002F055B" w:rsidP="009A184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9,2</w:t>
            </w:r>
          </w:p>
        </w:tc>
        <w:tc>
          <w:tcPr>
            <w:tcW w:w="1404" w:type="dxa"/>
          </w:tcPr>
          <w:p w14:paraId="54B585A4" w14:textId="77777777" w:rsidR="005C4921" w:rsidRDefault="002F055B" w:rsidP="009A184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+18,3</w:t>
            </w:r>
          </w:p>
        </w:tc>
      </w:tr>
    </w:tbl>
    <w:p w14:paraId="4AB03178" w14:textId="77777777" w:rsidR="005C4921" w:rsidRPr="005C4921" w:rsidRDefault="005C4921" w:rsidP="005C4921">
      <w:pPr>
        <w:tabs>
          <w:tab w:val="left" w:pos="168"/>
          <w:tab w:val="left" w:pos="709"/>
        </w:tabs>
        <w:ind w:left="-142" w:right="-315"/>
        <w:jc w:val="right"/>
        <w:rPr>
          <w:color w:val="000000"/>
          <w:szCs w:val="28"/>
        </w:rPr>
      </w:pPr>
    </w:p>
    <w:p w14:paraId="4FCB957F" w14:textId="5E510C4D" w:rsidR="005C4921" w:rsidRDefault="009A1842" w:rsidP="009C603B">
      <w:pPr>
        <w:tabs>
          <w:tab w:val="left" w:pos="168"/>
          <w:tab w:val="left" w:pos="709"/>
        </w:tabs>
        <w:ind w:right="-315" w:firstLine="0"/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t>Заболеваемость органов дыхания</w:t>
      </w:r>
    </w:p>
    <w:p w14:paraId="5F417E61" w14:textId="77777777" w:rsidR="008E50D5" w:rsidRDefault="00D563CA" w:rsidP="008E50D5">
      <w:pPr>
        <w:tabs>
          <w:tab w:val="left" w:pos="168"/>
          <w:tab w:val="left" w:pos="709"/>
        </w:tabs>
        <w:ind w:right="-53"/>
        <w:rPr>
          <w:b/>
          <w:noProof/>
          <w:color w:val="000000"/>
          <w:szCs w:val="28"/>
        </w:rPr>
      </w:pPr>
      <w:r>
        <w:rPr>
          <w:color w:val="000000"/>
          <w:szCs w:val="28"/>
        </w:rPr>
        <w:t xml:space="preserve">Первичная заболеваемость </w:t>
      </w:r>
      <w:r w:rsidRPr="00FC5820">
        <w:rPr>
          <w:color w:val="000000"/>
          <w:szCs w:val="28"/>
          <w:u w:val="single"/>
        </w:rPr>
        <w:t>органов дыхания</w:t>
      </w:r>
      <w:r>
        <w:rPr>
          <w:color w:val="000000"/>
          <w:szCs w:val="28"/>
        </w:rPr>
        <w:t xml:space="preserve"> по району в 2021 году составила 318,2‰ (областной показатель - 310‰), прирост к уровню предыдущего года по району составил (-3,9%), многолетняя динамика за период 2012-2019 годы по району характеризовалась тенденцией к выраженному снижению со средним темпом (-6,9%) (рис. 27).</w:t>
      </w:r>
      <w:r w:rsidRPr="00D563CA">
        <w:rPr>
          <w:b/>
          <w:noProof/>
          <w:color w:val="000000"/>
          <w:szCs w:val="28"/>
        </w:rPr>
        <w:t xml:space="preserve"> </w:t>
      </w:r>
    </w:p>
    <w:p w14:paraId="50330B5E" w14:textId="0AF11F11" w:rsidR="00D563CA" w:rsidRDefault="00D563CA" w:rsidP="008E50D5">
      <w:pPr>
        <w:tabs>
          <w:tab w:val="left" w:pos="168"/>
          <w:tab w:val="left" w:pos="709"/>
        </w:tabs>
        <w:ind w:right="-53"/>
        <w:rPr>
          <w:color w:val="000000"/>
          <w:szCs w:val="28"/>
        </w:rPr>
      </w:pPr>
      <w:r w:rsidRPr="00D563CA">
        <w:rPr>
          <w:noProof/>
          <w:color w:val="000000"/>
          <w:szCs w:val="28"/>
        </w:rPr>
        <w:drawing>
          <wp:inline distT="0" distB="0" distL="0" distR="0" wp14:anchorId="400AEB34" wp14:editId="7DEE06B9">
            <wp:extent cx="9201150" cy="1533525"/>
            <wp:effectExtent l="19050" t="0" r="0" b="0"/>
            <wp:docPr id="16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5147F402" w14:textId="4C6D89A8" w:rsidR="009A1842" w:rsidRDefault="00D563CA" w:rsidP="0087217A">
      <w:pPr>
        <w:tabs>
          <w:tab w:val="left" w:pos="168"/>
          <w:tab w:val="left" w:pos="709"/>
        </w:tabs>
        <w:ind w:left="-142" w:right="-315" w:firstLine="142"/>
        <w:jc w:val="center"/>
        <w:rPr>
          <w:i/>
          <w:color w:val="000000"/>
          <w:sz w:val="24"/>
        </w:rPr>
      </w:pPr>
      <w:r>
        <w:rPr>
          <w:i/>
          <w:color w:val="000000"/>
          <w:sz w:val="24"/>
        </w:rPr>
        <w:t xml:space="preserve">Рис. 27 Динамика первичной заболеваемости органов дыхания взрослого населения, </w:t>
      </w:r>
      <m:oMath>
        <m:r>
          <w:rPr>
            <w:rFonts w:ascii="Cambria Math" w:hAnsi="Cambria Math"/>
            <w:color w:val="000000"/>
            <w:sz w:val="24"/>
          </w:rPr>
          <m:t>‰</m:t>
        </m:r>
      </m:oMath>
    </w:p>
    <w:tbl>
      <w:tblPr>
        <w:tblStyle w:val="a5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FC5820" w14:paraId="52CA8C20" w14:textId="77777777" w:rsidTr="0087217A">
        <w:tc>
          <w:tcPr>
            <w:tcW w:w="7393" w:type="dxa"/>
          </w:tcPr>
          <w:p w14:paraId="5068C8EB" w14:textId="77777777" w:rsidR="00FC5820" w:rsidRDefault="00FC5820" w:rsidP="009A1842">
            <w:pPr>
              <w:tabs>
                <w:tab w:val="left" w:pos="168"/>
                <w:tab w:val="left" w:pos="709"/>
              </w:tabs>
              <w:ind w:right="-53" w:firstLine="0"/>
              <w:rPr>
                <w:color w:val="000000"/>
                <w:szCs w:val="28"/>
              </w:rPr>
            </w:pPr>
            <w:r w:rsidRPr="00FC5820">
              <w:rPr>
                <w:noProof/>
                <w:color w:val="000000"/>
                <w:szCs w:val="28"/>
              </w:rPr>
              <w:lastRenderedPageBreak/>
              <w:drawing>
                <wp:inline distT="0" distB="0" distL="0" distR="0" wp14:anchorId="2F84E96F" wp14:editId="38B1C384">
                  <wp:extent cx="4572000" cy="1932167"/>
                  <wp:effectExtent l="0" t="0" r="0" b="0"/>
                  <wp:docPr id="43" name="Диаграмма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14:paraId="5EF0B131" w14:textId="77777777" w:rsidR="00FC5820" w:rsidRDefault="009C603B" w:rsidP="00FC5820">
            <w:pPr>
              <w:tabs>
                <w:tab w:val="left" w:pos="168"/>
                <w:tab w:val="left" w:pos="709"/>
              </w:tabs>
              <w:ind w:right="-31" w:firstLine="0"/>
              <w:rPr>
                <w:i/>
                <w:color w:val="000000"/>
                <w:sz w:val="24"/>
              </w:rPr>
            </w:pPr>
            <w:r>
              <w:rPr>
                <w:color w:val="000000"/>
                <w:szCs w:val="28"/>
              </w:rPr>
              <w:t xml:space="preserve">Первичная заболеваемость </w:t>
            </w:r>
            <w:r>
              <w:rPr>
                <w:color w:val="000000"/>
                <w:szCs w:val="28"/>
                <w:u w:val="single"/>
              </w:rPr>
              <w:t>хроническими респираторными заболеваниями</w:t>
            </w:r>
            <w:r>
              <w:rPr>
                <w:color w:val="000000"/>
                <w:szCs w:val="28"/>
              </w:rPr>
              <w:t xml:space="preserve"> по району в 2021 году составила 0,4‰ (областной показатель - 2‰), прирост к уровню предыдущего года по району составил (-20%), многолетняя динамика за период 2012-2021 годы по району характеризуется тенденцией к умеренному снижению со средним темпом (-3,5%) (рис. 28).</w:t>
            </w:r>
          </w:p>
        </w:tc>
      </w:tr>
      <w:tr w:rsidR="00FC5820" w14:paraId="09E6394E" w14:textId="77777777" w:rsidTr="0087217A">
        <w:tc>
          <w:tcPr>
            <w:tcW w:w="7393" w:type="dxa"/>
          </w:tcPr>
          <w:p w14:paraId="3F6E93F9" w14:textId="2E4330B1" w:rsidR="00FC5820" w:rsidRPr="009C603B" w:rsidRDefault="00FC5820" w:rsidP="009A1842">
            <w:pPr>
              <w:tabs>
                <w:tab w:val="left" w:pos="168"/>
                <w:tab w:val="left" w:pos="709"/>
              </w:tabs>
              <w:ind w:right="-53" w:firstLine="0"/>
              <w:rPr>
                <w:i/>
                <w:color w:val="000000"/>
                <w:sz w:val="20"/>
                <w:szCs w:val="20"/>
              </w:rPr>
            </w:pPr>
            <w:r w:rsidRPr="009C603B">
              <w:rPr>
                <w:i/>
                <w:color w:val="000000"/>
                <w:sz w:val="20"/>
                <w:szCs w:val="20"/>
              </w:rPr>
              <w:t>Рис. 28 Динамика первичной заболеваемости хро</w:t>
            </w:r>
            <w:r w:rsidR="009C603B" w:rsidRPr="009C603B">
              <w:rPr>
                <w:i/>
                <w:color w:val="000000"/>
                <w:sz w:val="20"/>
                <w:szCs w:val="20"/>
              </w:rPr>
              <w:t xml:space="preserve">ническими </w:t>
            </w:r>
            <w:r w:rsidR="00FD2B43" w:rsidRPr="009C603B">
              <w:rPr>
                <w:i/>
                <w:color w:val="000000"/>
                <w:sz w:val="20"/>
                <w:szCs w:val="20"/>
              </w:rPr>
              <w:t>респираторными</w:t>
            </w:r>
            <w:r w:rsidR="009C603B" w:rsidRPr="009C603B">
              <w:rPr>
                <w:i/>
                <w:color w:val="000000"/>
                <w:sz w:val="20"/>
                <w:szCs w:val="20"/>
              </w:rPr>
              <w:t xml:space="preserve"> заболеваниями взрослого населения, ‰</w:t>
            </w:r>
          </w:p>
        </w:tc>
        <w:tc>
          <w:tcPr>
            <w:tcW w:w="7393" w:type="dxa"/>
          </w:tcPr>
          <w:p w14:paraId="102F83F6" w14:textId="77777777" w:rsidR="00FC5820" w:rsidRDefault="00FC5820" w:rsidP="00FC5820">
            <w:pPr>
              <w:tabs>
                <w:tab w:val="left" w:pos="168"/>
                <w:tab w:val="left" w:pos="709"/>
              </w:tabs>
              <w:ind w:right="-31" w:firstLine="0"/>
              <w:rPr>
                <w:i/>
                <w:color w:val="000000"/>
                <w:sz w:val="24"/>
              </w:rPr>
            </w:pPr>
          </w:p>
        </w:tc>
      </w:tr>
    </w:tbl>
    <w:p w14:paraId="60311D02" w14:textId="77777777" w:rsidR="0087217A" w:rsidRDefault="0087217A" w:rsidP="009A1842">
      <w:pPr>
        <w:tabs>
          <w:tab w:val="left" w:pos="168"/>
          <w:tab w:val="left" w:pos="709"/>
        </w:tabs>
        <w:ind w:left="-142" w:right="-315"/>
        <w:jc w:val="center"/>
        <w:rPr>
          <w:b/>
          <w:color w:val="000000"/>
          <w:szCs w:val="28"/>
        </w:rPr>
      </w:pPr>
    </w:p>
    <w:p w14:paraId="5732ADFE" w14:textId="77777777" w:rsidR="009A1842" w:rsidRDefault="009C603B" w:rsidP="009A1842">
      <w:pPr>
        <w:tabs>
          <w:tab w:val="left" w:pos="168"/>
          <w:tab w:val="left" w:pos="709"/>
        </w:tabs>
        <w:ind w:left="-142" w:right="-315"/>
        <w:jc w:val="center"/>
        <w:rPr>
          <w:color w:val="000000"/>
          <w:szCs w:val="28"/>
        </w:rPr>
      </w:pPr>
      <w:r>
        <w:rPr>
          <w:b/>
          <w:color w:val="000000"/>
          <w:szCs w:val="28"/>
        </w:rPr>
        <w:t xml:space="preserve">Травмы, отравления и некоторые другие последствия внешних причин </w:t>
      </w:r>
      <w:r w:rsidRPr="009C603B">
        <w:rPr>
          <w:color w:val="000000"/>
          <w:szCs w:val="28"/>
        </w:rPr>
        <w:t>(далее – внешние причины)</w:t>
      </w:r>
    </w:p>
    <w:p w14:paraId="4E49C210" w14:textId="77777777" w:rsidR="0087217A" w:rsidRDefault="0087217A" w:rsidP="0087217A">
      <w:pPr>
        <w:tabs>
          <w:tab w:val="left" w:pos="168"/>
          <w:tab w:val="left" w:pos="709"/>
        </w:tabs>
        <w:ind w:right="-53"/>
        <w:rPr>
          <w:color w:val="000000"/>
          <w:szCs w:val="28"/>
        </w:rPr>
      </w:pPr>
      <w:r>
        <w:rPr>
          <w:color w:val="000000"/>
          <w:szCs w:val="28"/>
        </w:rPr>
        <w:t>Первичная заболеваемость от внешних причин по району за 2021 год составила 64,8‰ (областной показатель - 54‰), прирост к уровню предыдущего года по району составил (+0,4%), многолетняя динамика за период 2012-2021 годы по району характеризуется тенденцией к умеренному снижению со средним темпом (-3,5%) (рис. 29).</w:t>
      </w:r>
    </w:p>
    <w:p w14:paraId="7EA6C304" w14:textId="77777777" w:rsidR="009C603B" w:rsidRPr="009C603B" w:rsidRDefault="009C603B" w:rsidP="009A1842">
      <w:pPr>
        <w:tabs>
          <w:tab w:val="left" w:pos="168"/>
          <w:tab w:val="left" w:pos="709"/>
        </w:tabs>
        <w:ind w:left="-142" w:right="-315"/>
        <w:jc w:val="center"/>
        <w:rPr>
          <w:color w:val="000000"/>
          <w:szCs w:val="28"/>
        </w:rPr>
      </w:pPr>
    </w:p>
    <w:tbl>
      <w:tblPr>
        <w:tblStyle w:val="a5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9C603B" w14:paraId="5A998935" w14:textId="77777777" w:rsidTr="0087217A">
        <w:tc>
          <w:tcPr>
            <w:tcW w:w="7393" w:type="dxa"/>
          </w:tcPr>
          <w:p w14:paraId="5E945D2C" w14:textId="77777777" w:rsidR="001E507E" w:rsidRPr="009C603B" w:rsidRDefault="001E507E" w:rsidP="001E507E">
            <w:pPr>
              <w:tabs>
                <w:tab w:val="left" w:pos="168"/>
                <w:tab w:val="left" w:pos="709"/>
              </w:tabs>
              <w:ind w:right="-53"/>
              <w:rPr>
                <w:color w:val="000000"/>
                <w:szCs w:val="28"/>
              </w:rPr>
            </w:pPr>
            <w:r>
              <w:rPr>
                <w:szCs w:val="28"/>
              </w:rPr>
              <w:t xml:space="preserve">Сравнительный анализ первичной заболеваемости от внешних причин по району и </w:t>
            </w:r>
            <w:proofErr w:type="spellStart"/>
            <w:r>
              <w:rPr>
                <w:szCs w:val="28"/>
              </w:rPr>
              <w:t>г.п</w:t>
            </w:r>
            <w:proofErr w:type="spellEnd"/>
            <w:r>
              <w:rPr>
                <w:szCs w:val="28"/>
              </w:rPr>
              <w:t xml:space="preserve">. Шумилино за 2017-2021 годы </w:t>
            </w:r>
            <w:proofErr w:type="gramStart"/>
            <w:r>
              <w:rPr>
                <w:szCs w:val="28"/>
              </w:rPr>
              <w:t>представлен</w:t>
            </w:r>
            <w:proofErr w:type="gramEnd"/>
            <w:r>
              <w:rPr>
                <w:szCs w:val="28"/>
              </w:rPr>
              <w:t xml:space="preserve"> в таблице 17.</w:t>
            </w:r>
            <w:r w:rsidR="0087217A" w:rsidRPr="009C603B">
              <w:rPr>
                <w:b/>
                <w:noProof/>
                <w:color w:val="000000"/>
                <w:szCs w:val="28"/>
              </w:rPr>
              <w:t xml:space="preserve"> </w:t>
            </w:r>
            <w:r w:rsidR="0087217A" w:rsidRPr="0087217A">
              <w:rPr>
                <w:noProof/>
                <w:szCs w:val="28"/>
              </w:rPr>
              <w:drawing>
                <wp:inline distT="0" distB="0" distL="0" distR="0" wp14:anchorId="19D0AE1B" wp14:editId="161204E0">
                  <wp:extent cx="4572000" cy="1868557"/>
                  <wp:effectExtent l="0" t="0" r="0" b="0"/>
                  <wp:docPr id="20" name="Диаграмма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14:paraId="7CC75066" w14:textId="77777777" w:rsidR="0087217A" w:rsidRDefault="0087217A" w:rsidP="0087217A">
            <w:pPr>
              <w:tabs>
                <w:tab w:val="left" w:pos="168"/>
                <w:tab w:val="left" w:pos="709"/>
              </w:tabs>
              <w:ind w:left="-142" w:right="-31"/>
              <w:jc w:val="right"/>
              <w:rPr>
                <w:color w:val="000000"/>
                <w:szCs w:val="28"/>
              </w:rPr>
            </w:pPr>
            <w:r w:rsidRPr="001E507E">
              <w:rPr>
                <w:color w:val="000000"/>
                <w:szCs w:val="28"/>
              </w:rPr>
              <w:t>Таблица 17</w:t>
            </w:r>
          </w:p>
          <w:tbl>
            <w:tblPr>
              <w:tblStyle w:val="a5"/>
              <w:tblW w:w="0" w:type="auto"/>
              <w:jc w:val="right"/>
              <w:tblLook w:val="04A0" w:firstRow="1" w:lastRow="0" w:firstColumn="1" w:lastColumn="0" w:noHBand="0" w:noVBand="1"/>
            </w:tblPr>
            <w:tblGrid>
              <w:gridCol w:w="1815"/>
              <w:gridCol w:w="786"/>
              <w:gridCol w:w="831"/>
              <w:gridCol w:w="1623"/>
              <w:gridCol w:w="1116"/>
              <w:gridCol w:w="996"/>
            </w:tblGrid>
            <w:tr w:rsidR="0087217A" w:rsidRPr="00D0716E" w14:paraId="5268EA12" w14:textId="77777777" w:rsidTr="008E50D5">
              <w:trPr>
                <w:jc w:val="right"/>
              </w:trPr>
              <w:tc>
                <w:tcPr>
                  <w:tcW w:w="2660" w:type="dxa"/>
                </w:tcPr>
                <w:p w14:paraId="05645D15" w14:textId="77777777" w:rsidR="0087217A" w:rsidRPr="00D0716E" w:rsidRDefault="0087217A" w:rsidP="008E50D5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Внешние причины</w:t>
                  </w:r>
                </w:p>
              </w:tc>
              <w:tc>
                <w:tcPr>
                  <w:tcW w:w="1559" w:type="dxa"/>
                </w:tcPr>
                <w:p w14:paraId="7653A433" w14:textId="77777777" w:rsidR="0087217A" w:rsidRPr="00D0716E" w:rsidRDefault="0087217A" w:rsidP="008B20C9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2020</w:t>
                  </w:r>
                </w:p>
              </w:tc>
              <w:tc>
                <w:tcPr>
                  <w:tcW w:w="1985" w:type="dxa"/>
                </w:tcPr>
                <w:p w14:paraId="01CF33DD" w14:textId="77777777" w:rsidR="0087217A" w:rsidRPr="00D0716E" w:rsidRDefault="0087217A" w:rsidP="008B20C9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2021</w:t>
                  </w:r>
                </w:p>
              </w:tc>
              <w:tc>
                <w:tcPr>
                  <w:tcW w:w="3652" w:type="dxa"/>
                </w:tcPr>
                <w:p w14:paraId="0505582A" w14:textId="77777777" w:rsidR="0087217A" w:rsidRPr="00D0716E" w:rsidRDefault="0087217A" w:rsidP="008B20C9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Т</w:t>
                  </w:r>
                  <w:r>
                    <w:rPr>
                      <w:sz w:val="24"/>
                      <w:vertAlign w:val="subscript"/>
                    </w:rPr>
                    <w:t>пр2021/2020,%</w:t>
                  </w:r>
                </w:p>
              </w:tc>
              <w:tc>
                <w:tcPr>
                  <w:tcW w:w="2465" w:type="dxa"/>
                </w:tcPr>
                <w:p w14:paraId="3914038D" w14:textId="77777777" w:rsidR="0087217A" w:rsidRPr="00D0716E" w:rsidRDefault="0087217A" w:rsidP="008B20C9">
                  <w:pPr>
                    <w:ind w:firstLine="0"/>
                    <w:jc w:val="center"/>
                    <w:rPr>
                      <w:sz w:val="24"/>
                      <w:vertAlign w:val="subscript"/>
                    </w:rPr>
                  </w:pPr>
                  <w:proofErr w:type="spellStart"/>
                  <w:r>
                    <w:rPr>
                      <w:sz w:val="24"/>
                    </w:rPr>
                    <w:t>С</w:t>
                  </w:r>
                  <w:r>
                    <w:rPr>
                      <w:sz w:val="24"/>
                      <w:vertAlign w:val="subscript"/>
                    </w:rPr>
                    <w:t>рг</w:t>
                  </w:r>
                  <w:proofErr w:type="spellEnd"/>
                  <w:r>
                    <w:rPr>
                      <w:sz w:val="24"/>
                      <w:vertAlign w:val="subscript"/>
                    </w:rPr>
                    <w:t xml:space="preserve"> показатель за период 2017-2021 годы</w:t>
                  </w:r>
                </w:p>
              </w:tc>
              <w:tc>
                <w:tcPr>
                  <w:tcW w:w="2465" w:type="dxa"/>
                </w:tcPr>
                <w:p w14:paraId="4FD8FCD9" w14:textId="77777777" w:rsidR="0087217A" w:rsidRPr="00D0716E" w:rsidRDefault="0087217A" w:rsidP="008B20C9">
                  <w:pPr>
                    <w:ind w:firstLine="0"/>
                    <w:jc w:val="center"/>
                    <w:rPr>
                      <w:sz w:val="24"/>
                      <w:vertAlign w:val="subscript"/>
                    </w:rPr>
                  </w:pPr>
                  <w:proofErr w:type="spellStart"/>
                  <w:r>
                    <w:rPr>
                      <w:sz w:val="24"/>
                    </w:rPr>
                    <w:t>Т</w:t>
                  </w:r>
                  <w:r>
                    <w:rPr>
                      <w:sz w:val="24"/>
                      <w:vertAlign w:val="subscript"/>
                    </w:rPr>
                    <w:t>срг.пр</w:t>
                  </w:r>
                  <w:proofErr w:type="spellEnd"/>
                  <w:r>
                    <w:rPr>
                      <w:sz w:val="24"/>
                      <w:vertAlign w:val="subscript"/>
                    </w:rPr>
                    <w:t>. 2017-2021 %</w:t>
                  </w:r>
                </w:p>
              </w:tc>
            </w:tr>
            <w:tr w:rsidR="0087217A" w:rsidRPr="00D0716E" w14:paraId="06791A22" w14:textId="77777777" w:rsidTr="008E50D5">
              <w:trPr>
                <w:jc w:val="right"/>
              </w:trPr>
              <w:tc>
                <w:tcPr>
                  <w:tcW w:w="2660" w:type="dxa"/>
                </w:tcPr>
                <w:p w14:paraId="1DE89B31" w14:textId="77777777" w:rsidR="0087217A" w:rsidRDefault="0087217A" w:rsidP="008B20C9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Шумилинский район</w:t>
                  </w:r>
                </w:p>
              </w:tc>
              <w:tc>
                <w:tcPr>
                  <w:tcW w:w="1559" w:type="dxa"/>
                </w:tcPr>
                <w:p w14:paraId="7F967ACB" w14:textId="77777777" w:rsidR="0087217A" w:rsidRDefault="0087217A" w:rsidP="008B20C9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64,5</w:t>
                  </w:r>
                </w:p>
              </w:tc>
              <w:tc>
                <w:tcPr>
                  <w:tcW w:w="1985" w:type="dxa"/>
                </w:tcPr>
                <w:p w14:paraId="4AF1AF56" w14:textId="77777777" w:rsidR="0087217A" w:rsidRDefault="0087217A" w:rsidP="008B20C9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64,8</w:t>
                  </w:r>
                </w:p>
              </w:tc>
              <w:tc>
                <w:tcPr>
                  <w:tcW w:w="3652" w:type="dxa"/>
                </w:tcPr>
                <w:p w14:paraId="34E05E2B" w14:textId="77777777" w:rsidR="0087217A" w:rsidRDefault="0087217A" w:rsidP="008B20C9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+0,4</w:t>
                  </w:r>
                </w:p>
              </w:tc>
              <w:tc>
                <w:tcPr>
                  <w:tcW w:w="2465" w:type="dxa"/>
                </w:tcPr>
                <w:p w14:paraId="1E896EFD" w14:textId="77777777" w:rsidR="0087217A" w:rsidRDefault="0087217A" w:rsidP="008B20C9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70,8</w:t>
                  </w:r>
                </w:p>
              </w:tc>
              <w:tc>
                <w:tcPr>
                  <w:tcW w:w="2465" w:type="dxa"/>
                </w:tcPr>
                <w:p w14:paraId="1973B1CF" w14:textId="77777777" w:rsidR="0087217A" w:rsidRDefault="0087217A" w:rsidP="008B20C9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-3,8</w:t>
                  </w:r>
                </w:p>
              </w:tc>
            </w:tr>
            <w:tr w:rsidR="0087217A" w:rsidRPr="00D0716E" w14:paraId="62692E49" w14:textId="77777777" w:rsidTr="008E50D5">
              <w:trPr>
                <w:jc w:val="right"/>
              </w:trPr>
              <w:tc>
                <w:tcPr>
                  <w:tcW w:w="2660" w:type="dxa"/>
                </w:tcPr>
                <w:p w14:paraId="6EEC4C36" w14:textId="77777777" w:rsidR="0087217A" w:rsidRDefault="0087217A" w:rsidP="008B20C9">
                  <w:pPr>
                    <w:ind w:firstLine="0"/>
                    <w:jc w:val="center"/>
                    <w:rPr>
                      <w:sz w:val="24"/>
                    </w:rPr>
                  </w:pPr>
                  <w:proofErr w:type="spellStart"/>
                  <w:r>
                    <w:rPr>
                      <w:sz w:val="24"/>
                    </w:rPr>
                    <w:t>г.п</w:t>
                  </w:r>
                  <w:proofErr w:type="spellEnd"/>
                  <w:r>
                    <w:rPr>
                      <w:sz w:val="24"/>
                    </w:rPr>
                    <w:t>. Шумилино</w:t>
                  </w:r>
                </w:p>
              </w:tc>
              <w:tc>
                <w:tcPr>
                  <w:tcW w:w="1559" w:type="dxa"/>
                </w:tcPr>
                <w:p w14:paraId="7A34A6DB" w14:textId="77777777" w:rsidR="0087217A" w:rsidRDefault="0087217A" w:rsidP="008B20C9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64,6</w:t>
                  </w:r>
                </w:p>
              </w:tc>
              <w:tc>
                <w:tcPr>
                  <w:tcW w:w="1985" w:type="dxa"/>
                </w:tcPr>
                <w:p w14:paraId="50F2077C" w14:textId="77777777" w:rsidR="0087217A" w:rsidRDefault="0087217A" w:rsidP="008B20C9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59,3</w:t>
                  </w:r>
                </w:p>
              </w:tc>
              <w:tc>
                <w:tcPr>
                  <w:tcW w:w="3652" w:type="dxa"/>
                </w:tcPr>
                <w:p w14:paraId="7015F77C" w14:textId="77777777" w:rsidR="0087217A" w:rsidRDefault="0087217A" w:rsidP="008B20C9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-8,2</w:t>
                  </w:r>
                </w:p>
              </w:tc>
              <w:tc>
                <w:tcPr>
                  <w:tcW w:w="2465" w:type="dxa"/>
                </w:tcPr>
                <w:p w14:paraId="15C44F47" w14:textId="77777777" w:rsidR="0087217A" w:rsidRDefault="0087217A" w:rsidP="008B20C9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60,8</w:t>
                  </w:r>
                </w:p>
              </w:tc>
              <w:tc>
                <w:tcPr>
                  <w:tcW w:w="2465" w:type="dxa"/>
                </w:tcPr>
                <w:p w14:paraId="27221AC1" w14:textId="77777777" w:rsidR="0087217A" w:rsidRDefault="0087217A" w:rsidP="008B20C9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+1,9</w:t>
                  </w:r>
                </w:p>
              </w:tc>
            </w:tr>
          </w:tbl>
          <w:p w14:paraId="78218DFE" w14:textId="77777777" w:rsidR="0087217A" w:rsidRPr="001E507E" w:rsidRDefault="0087217A" w:rsidP="0087217A">
            <w:pPr>
              <w:tabs>
                <w:tab w:val="left" w:pos="168"/>
                <w:tab w:val="left" w:pos="709"/>
              </w:tabs>
              <w:ind w:left="-142" w:right="-31" w:hanging="21"/>
              <w:rPr>
                <w:color w:val="000000"/>
                <w:szCs w:val="28"/>
              </w:rPr>
            </w:pPr>
          </w:p>
          <w:p w14:paraId="3A51438F" w14:textId="77777777" w:rsidR="009C603B" w:rsidRDefault="009C603B" w:rsidP="0087217A">
            <w:pPr>
              <w:tabs>
                <w:tab w:val="left" w:pos="168"/>
                <w:tab w:val="left" w:pos="709"/>
              </w:tabs>
              <w:ind w:right="-315" w:firstLine="0"/>
              <w:jc w:val="right"/>
              <w:rPr>
                <w:b/>
                <w:color w:val="000000"/>
                <w:szCs w:val="28"/>
              </w:rPr>
            </w:pPr>
          </w:p>
        </w:tc>
      </w:tr>
      <w:tr w:rsidR="001E507E" w14:paraId="41DEEB26" w14:textId="77777777" w:rsidTr="0087217A">
        <w:tc>
          <w:tcPr>
            <w:tcW w:w="7393" w:type="dxa"/>
          </w:tcPr>
          <w:p w14:paraId="4F31A24D" w14:textId="78695B21" w:rsidR="001E507E" w:rsidRDefault="0087217A" w:rsidP="0087217A">
            <w:pPr>
              <w:tabs>
                <w:tab w:val="left" w:pos="168"/>
                <w:tab w:val="left" w:pos="709"/>
              </w:tabs>
              <w:ind w:right="-53" w:firstLine="0"/>
              <w:rPr>
                <w:color w:val="000000"/>
                <w:szCs w:val="28"/>
              </w:rPr>
            </w:pPr>
            <w:r>
              <w:rPr>
                <w:i/>
                <w:color w:val="000000"/>
                <w:sz w:val="24"/>
              </w:rPr>
              <w:t>Рис. 29 Динамика первичной заболеваемости вследствие травм и воздействия других внешних причин взрослого населения,</w:t>
            </w:r>
            <w:r w:rsidR="00FD2B43">
              <w:rPr>
                <w:i/>
                <w:color w:val="000000"/>
                <w:sz w:val="24"/>
              </w:rPr>
              <w:t xml:space="preserve"> </w:t>
            </w:r>
            <w:r>
              <w:rPr>
                <w:i/>
                <w:color w:val="000000"/>
                <w:sz w:val="24"/>
              </w:rPr>
              <w:t>‰</w:t>
            </w:r>
          </w:p>
        </w:tc>
        <w:tc>
          <w:tcPr>
            <w:tcW w:w="7393" w:type="dxa"/>
          </w:tcPr>
          <w:p w14:paraId="3E2C3AF7" w14:textId="77777777" w:rsidR="001E507E" w:rsidRPr="001E507E" w:rsidRDefault="001E507E" w:rsidP="001E507E">
            <w:pPr>
              <w:tabs>
                <w:tab w:val="left" w:pos="168"/>
                <w:tab w:val="left" w:pos="709"/>
              </w:tabs>
              <w:ind w:right="-315" w:firstLine="0"/>
              <w:rPr>
                <w:i/>
                <w:color w:val="000000"/>
                <w:sz w:val="24"/>
              </w:rPr>
            </w:pPr>
          </w:p>
        </w:tc>
      </w:tr>
    </w:tbl>
    <w:p w14:paraId="527108F5" w14:textId="77777777" w:rsidR="005C4921" w:rsidRDefault="00C50576" w:rsidP="00C50576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lastRenderedPageBreak/>
        <w:t xml:space="preserve">Заболеваемость населения психическими расстройствами, расстройствами поведения (кроме заболеваний, связанных с употреблением </w:t>
      </w:r>
      <w:proofErr w:type="spellStart"/>
      <w:r>
        <w:rPr>
          <w:b/>
          <w:szCs w:val="28"/>
        </w:rPr>
        <w:t>психоактивных</w:t>
      </w:r>
      <w:proofErr w:type="spellEnd"/>
      <w:r>
        <w:rPr>
          <w:b/>
          <w:szCs w:val="28"/>
        </w:rPr>
        <w:t xml:space="preserve"> веществ)</w:t>
      </w:r>
    </w:p>
    <w:p w14:paraId="55717D7D" w14:textId="77777777" w:rsidR="0087217A" w:rsidRDefault="0087217A" w:rsidP="0087217A">
      <w:pPr>
        <w:tabs>
          <w:tab w:val="left" w:pos="168"/>
          <w:tab w:val="left" w:pos="709"/>
        </w:tabs>
        <w:ind w:right="-53"/>
        <w:rPr>
          <w:color w:val="000000"/>
          <w:szCs w:val="28"/>
        </w:rPr>
      </w:pPr>
      <w:r>
        <w:rPr>
          <w:color w:val="000000"/>
          <w:szCs w:val="28"/>
        </w:rPr>
        <w:t>Первичная заболеваемость психическими расстройствами, расстройствами поведения по району за 2021 год составила 11,1‰ (областной показатель – 12,0‰), прирост к уровню предыдущего года по району составил (+18), многолетняя динамика за период 2012-2021 годы по району характеризуется тенденцией к умеренному росту со средним темпом (+3,9%) (рис. 30).</w:t>
      </w:r>
    </w:p>
    <w:p w14:paraId="7DE8001E" w14:textId="77777777" w:rsidR="00C50576" w:rsidRDefault="00C50576" w:rsidP="00C50576">
      <w:pPr>
        <w:ind w:firstLine="0"/>
        <w:jc w:val="center"/>
        <w:rPr>
          <w:b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6"/>
        <w:gridCol w:w="7370"/>
      </w:tblGrid>
      <w:tr w:rsidR="00C50576" w14:paraId="6B8DE7CA" w14:textId="77777777" w:rsidTr="0087217A">
        <w:tc>
          <w:tcPr>
            <w:tcW w:w="7416" w:type="dxa"/>
          </w:tcPr>
          <w:p w14:paraId="48598BB0" w14:textId="77777777" w:rsidR="00C50576" w:rsidRDefault="00C50576" w:rsidP="00C50576">
            <w:pPr>
              <w:ind w:firstLine="0"/>
              <w:jc w:val="center"/>
              <w:rPr>
                <w:b/>
                <w:szCs w:val="28"/>
              </w:rPr>
            </w:pPr>
            <w:r w:rsidRPr="00C50576">
              <w:rPr>
                <w:b/>
                <w:noProof/>
                <w:szCs w:val="28"/>
              </w:rPr>
              <w:drawing>
                <wp:inline distT="0" distB="0" distL="0" distR="0" wp14:anchorId="181FD1CB" wp14:editId="23A987EA">
                  <wp:extent cx="4572000" cy="1645920"/>
                  <wp:effectExtent l="0" t="0" r="0" b="0"/>
                  <wp:docPr id="55" name="Диаграмма 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  <w:tc>
          <w:tcPr>
            <w:tcW w:w="7370" w:type="dxa"/>
          </w:tcPr>
          <w:p w14:paraId="2E50C477" w14:textId="39CFE7C3" w:rsidR="00C50576" w:rsidRDefault="0087217A" w:rsidP="0087217A">
            <w:pPr>
              <w:tabs>
                <w:tab w:val="left" w:pos="168"/>
                <w:tab w:val="left" w:pos="709"/>
              </w:tabs>
              <w:ind w:right="-53"/>
              <w:rPr>
                <w:b/>
                <w:szCs w:val="28"/>
              </w:rPr>
            </w:pPr>
            <w:r>
              <w:rPr>
                <w:i/>
                <w:sz w:val="24"/>
              </w:rPr>
              <w:t>Рис. 30 Динамика первичной заболеваемости психическими расстройствами, расстройствами поведения взрослого населения, ‰</w:t>
            </w:r>
          </w:p>
        </w:tc>
      </w:tr>
    </w:tbl>
    <w:p w14:paraId="70CF05CE" w14:textId="77777777" w:rsidR="00FD2B43" w:rsidRDefault="00FD2B43" w:rsidP="00D21B58">
      <w:pPr>
        <w:jc w:val="right"/>
        <w:rPr>
          <w:szCs w:val="28"/>
        </w:rPr>
      </w:pPr>
    </w:p>
    <w:p w14:paraId="3E021310" w14:textId="77FAEFD0" w:rsidR="00D21B58" w:rsidRDefault="00D21B58" w:rsidP="0039724A">
      <w:pPr>
        <w:rPr>
          <w:szCs w:val="28"/>
        </w:rPr>
      </w:pPr>
      <w:r>
        <w:rPr>
          <w:szCs w:val="28"/>
        </w:rPr>
        <w:t>Таблица 18</w:t>
      </w:r>
    </w:p>
    <w:p w14:paraId="70A22F31" w14:textId="77777777" w:rsidR="00D21B58" w:rsidRDefault="00D21B58" w:rsidP="00D21B58">
      <w:pPr>
        <w:jc w:val="center"/>
        <w:rPr>
          <w:szCs w:val="28"/>
        </w:rPr>
      </w:pPr>
      <w:r>
        <w:rPr>
          <w:szCs w:val="28"/>
        </w:rPr>
        <w:t>Нормированный интенсивный показатель</w:t>
      </w:r>
    </w:p>
    <w:p w14:paraId="18F95799" w14:textId="77777777" w:rsidR="00D21B58" w:rsidRDefault="00D21B58" w:rsidP="00D21B58">
      <w:pPr>
        <w:jc w:val="center"/>
        <w:rPr>
          <w:szCs w:val="28"/>
        </w:rPr>
      </w:pPr>
      <w:r>
        <w:rPr>
          <w:szCs w:val="28"/>
        </w:rPr>
        <w:t xml:space="preserve"> (превышение областного уровня по среднегодовым показателям за период 2012-2021 годы)</w:t>
      </w:r>
    </w:p>
    <w:p w14:paraId="30A25888" w14:textId="77777777" w:rsidR="00D21B58" w:rsidRDefault="00D21B58" w:rsidP="00D21B58">
      <w:pPr>
        <w:jc w:val="center"/>
        <w:rPr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D21B58" w14:paraId="4D99B445" w14:textId="77777777" w:rsidTr="00D21B58">
        <w:tc>
          <w:tcPr>
            <w:tcW w:w="7393" w:type="dxa"/>
          </w:tcPr>
          <w:tbl>
            <w:tblPr>
              <w:tblStyle w:val="a5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387"/>
              <w:gridCol w:w="1436"/>
              <w:gridCol w:w="2388"/>
            </w:tblGrid>
            <w:tr w:rsidR="00D21B58" w:rsidRPr="00B0531C" w14:paraId="63111029" w14:textId="77777777" w:rsidTr="00FD2B43">
              <w:trPr>
                <w:jc w:val="center"/>
              </w:trPr>
              <w:tc>
                <w:tcPr>
                  <w:tcW w:w="2387" w:type="dxa"/>
                </w:tcPr>
                <w:p w14:paraId="5F2B2BFA" w14:textId="77777777" w:rsidR="00D21B58" w:rsidRPr="00B0531C" w:rsidRDefault="00D21B58" w:rsidP="00D21B58">
                  <w:pPr>
                    <w:ind w:firstLine="0"/>
                    <w:jc w:val="center"/>
                    <w:rPr>
                      <w:sz w:val="24"/>
                    </w:rPr>
                  </w:pPr>
                  <w:r w:rsidRPr="003F73CA">
                    <w:rPr>
                      <w:sz w:val="24"/>
                    </w:rPr>
                    <w:t>Шумилинский район</w:t>
                  </w:r>
                </w:p>
              </w:tc>
              <w:tc>
                <w:tcPr>
                  <w:tcW w:w="1436" w:type="dxa"/>
                </w:tcPr>
                <w:p w14:paraId="1642F61B" w14:textId="77777777" w:rsidR="00D21B58" w:rsidRPr="00B0531C" w:rsidRDefault="00D21B58" w:rsidP="00D21B58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НИП</w:t>
                  </w:r>
                </w:p>
              </w:tc>
              <w:tc>
                <w:tcPr>
                  <w:tcW w:w="2388" w:type="dxa"/>
                </w:tcPr>
                <w:p w14:paraId="21E82CF2" w14:textId="77777777" w:rsidR="00D21B58" w:rsidRPr="00B0531C" w:rsidRDefault="00D21B58" w:rsidP="00D21B58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Во сколько раз превышает областной уровень</w:t>
                  </w:r>
                </w:p>
              </w:tc>
            </w:tr>
            <w:tr w:rsidR="00D21B58" w:rsidRPr="00B0531C" w14:paraId="42DB4D08" w14:textId="77777777" w:rsidTr="00FD2B43">
              <w:trPr>
                <w:jc w:val="center"/>
              </w:trPr>
              <w:tc>
                <w:tcPr>
                  <w:tcW w:w="2387" w:type="dxa"/>
                </w:tcPr>
                <w:p w14:paraId="20A5E357" w14:textId="77777777" w:rsidR="00D21B58" w:rsidRPr="003F73CA" w:rsidRDefault="00D21B58" w:rsidP="00D21B58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ЗНО</w:t>
                  </w:r>
                </w:p>
              </w:tc>
              <w:tc>
                <w:tcPr>
                  <w:tcW w:w="1436" w:type="dxa"/>
                </w:tcPr>
                <w:p w14:paraId="170F5068" w14:textId="77777777" w:rsidR="00D21B58" w:rsidRDefault="00D21B58" w:rsidP="00D21B58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1,1</w:t>
                  </w:r>
                </w:p>
              </w:tc>
              <w:tc>
                <w:tcPr>
                  <w:tcW w:w="2388" w:type="dxa"/>
                </w:tcPr>
                <w:p w14:paraId="418C6A6A" w14:textId="77777777" w:rsidR="00D21B58" w:rsidRDefault="00D21B58" w:rsidP="00D21B58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1,1-1,4</w:t>
                  </w:r>
                </w:p>
              </w:tc>
            </w:tr>
            <w:tr w:rsidR="00D21B58" w:rsidRPr="00B0531C" w14:paraId="4E2FC88D" w14:textId="77777777" w:rsidTr="00FD2B43">
              <w:trPr>
                <w:jc w:val="center"/>
              </w:trPr>
              <w:tc>
                <w:tcPr>
                  <w:tcW w:w="2387" w:type="dxa"/>
                </w:tcPr>
                <w:p w14:paraId="722714A7" w14:textId="77777777" w:rsidR="00D21B58" w:rsidRDefault="00D21B58" w:rsidP="00D21B58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БСК</w:t>
                  </w:r>
                </w:p>
              </w:tc>
              <w:tc>
                <w:tcPr>
                  <w:tcW w:w="1436" w:type="dxa"/>
                </w:tcPr>
                <w:p w14:paraId="60504852" w14:textId="77777777" w:rsidR="00D21B58" w:rsidRDefault="00D21B58" w:rsidP="00D21B58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1,0</w:t>
                  </w:r>
                </w:p>
              </w:tc>
              <w:tc>
                <w:tcPr>
                  <w:tcW w:w="2388" w:type="dxa"/>
                </w:tcPr>
                <w:p w14:paraId="02F36329" w14:textId="77777777" w:rsidR="00D21B58" w:rsidRDefault="00D21B58" w:rsidP="00D21B58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не превышает</w:t>
                  </w:r>
                </w:p>
              </w:tc>
            </w:tr>
            <w:tr w:rsidR="00D21B58" w:rsidRPr="00B0531C" w14:paraId="1870421D" w14:textId="77777777" w:rsidTr="00FD2B43">
              <w:trPr>
                <w:jc w:val="center"/>
              </w:trPr>
              <w:tc>
                <w:tcPr>
                  <w:tcW w:w="2387" w:type="dxa"/>
                </w:tcPr>
                <w:p w14:paraId="1A2DACF5" w14:textId="77777777" w:rsidR="00D21B58" w:rsidRDefault="00D21B58" w:rsidP="00D21B58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сахарный диабет</w:t>
                  </w:r>
                </w:p>
              </w:tc>
              <w:tc>
                <w:tcPr>
                  <w:tcW w:w="1436" w:type="dxa"/>
                </w:tcPr>
                <w:p w14:paraId="6550F46A" w14:textId="77777777" w:rsidR="00D21B58" w:rsidRDefault="00D21B58" w:rsidP="00D21B58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1,3</w:t>
                  </w:r>
                </w:p>
              </w:tc>
              <w:tc>
                <w:tcPr>
                  <w:tcW w:w="2388" w:type="dxa"/>
                </w:tcPr>
                <w:p w14:paraId="6DBD764C" w14:textId="77777777" w:rsidR="00D21B58" w:rsidRDefault="00D21B58" w:rsidP="00D21B58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1,1-1,4</w:t>
                  </w:r>
                </w:p>
              </w:tc>
            </w:tr>
            <w:tr w:rsidR="00D21B58" w:rsidRPr="00B0531C" w14:paraId="7E446730" w14:textId="77777777" w:rsidTr="00FD2B43">
              <w:trPr>
                <w:jc w:val="center"/>
              </w:trPr>
              <w:tc>
                <w:tcPr>
                  <w:tcW w:w="2387" w:type="dxa"/>
                </w:tcPr>
                <w:p w14:paraId="25A519CB" w14:textId="77777777" w:rsidR="00D21B58" w:rsidRDefault="00D21B58" w:rsidP="00D21B58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ХРЗ</w:t>
                  </w:r>
                </w:p>
              </w:tc>
              <w:tc>
                <w:tcPr>
                  <w:tcW w:w="1436" w:type="dxa"/>
                </w:tcPr>
                <w:p w14:paraId="49DB509F" w14:textId="77777777" w:rsidR="00D21B58" w:rsidRDefault="00D21B58" w:rsidP="00D21B58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0,9</w:t>
                  </w:r>
                </w:p>
              </w:tc>
              <w:tc>
                <w:tcPr>
                  <w:tcW w:w="2388" w:type="dxa"/>
                </w:tcPr>
                <w:p w14:paraId="7DB0AF5C" w14:textId="77777777" w:rsidR="00D21B58" w:rsidRDefault="00D21B58" w:rsidP="00D21B58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не превышает</w:t>
                  </w:r>
                </w:p>
              </w:tc>
            </w:tr>
            <w:tr w:rsidR="00D21B58" w:rsidRPr="00B0531C" w14:paraId="3045563E" w14:textId="77777777" w:rsidTr="00FD2B43">
              <w:trPr>
                <w:jc w:val="center"/>
              </w:trPr>
              <w:tc>
                <w:tcPr>
                  <w:tcW w:w="2387" w:type="dxa"/>
                </w:tcPr>
                <w:p w14:paraId="21378590" w14:textId="77777777" w:rsidR="00D21B58" w:rsidRDefault="00D21B58" w:rsidP="00D21B58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травмы и отравления</w:t>
                  </w:r>
                </w:p>
              </w:tc>
              <w:tc>
                <w:tcPr>
                  <w:tcW w:w="1436" w:type="dxa"/>
                </w:tcPr>
                <w:p w14:paraId="6A0BB928" w14:textId="77777777" w:rsidR="00D21B58" w:rsidRDefault="00D21B58" w:rsidP="00D21B58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1,3</w:t>
                  </w:r>
                </w:p>
              </w:tc>
              <w:tc>
                <w:tcPr>
                  <w:tcW w:w="2388" w:type="dxa"/>
                </w:tcPr>
                <w:p w14:paraId="5ECB172F" w14:textId="77777777" w:rsidR="00D21B58" w:rsidRDefault="00D21B58" w:rsidP="00D21B58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1,1-1,4</w:t>
                  </w:r>
                </w:p>
              </w:tc>
            </w:tr>
            <w:tr w:rsidR="00D21B58" w:rsidRPr="00B0531C" w14:paraId="7F1236A4" w14:textId="77777777" w:rsidTr="00FD2B43">
              <w:trPr>
                <w:jc w:val="center"/>
              </w:trPr>
              <w:tc>
                <w:tcPr>
                  <w:tcW w:w="2387" w:type="dxa"/>
                </w:tcPr>
                <w:p w14:paraId="6F0A5F23" w14:textId="77777777" w:rsidR="00D21B58" w:rsidRDefault="00D21B58" w:rsidP="00D21B58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психические расстройства</w:t>
                  </w:r>
                </w:p>
              </w:tc>
              <w:tc>
                <w:tcPr>
                  <w:tcW w:w="1436" w:type="dxa"/>
                </w:tcPr>
                <w:p w14:paraId="7BF0C104" w14:textId="77777777" w:rsidR="00D21B58" w:rsidRDefault="00D21B58" w:rsidP="00D21B58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0,7</w:t>
                  </w:r>
                </w:p>
              </w:tc>
              <w:tc>
                <w:tcPr>
                  <w:tcW w:w="2388" w:type="dxa"/>
                </w:tcPr>
                <w:p w14:paraId="5E29A7AB" w14:textId="77777777" w:rsidR="00D21B58" w:rsidRDefault="00D21B58" w:rsidP="00D21B58">
                  <w:pPr>
                    <w:ind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не превышает</w:t>
                  </w:r>
                </w:p>
              </w:tc>
            </w:tr>
          </w:tbl>
          <w:p w14:paraId="78C72484" w14:textId="77777777" w:rsidR="00D21B58" w:rsidRDefault="00D21B58" w:rsidP="00D21B58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7393" w:type="dxa"/>
          </w:tcPr>
          <w:p w14:paraId="0AD0CE5F" w14:textId="77777777" w:rsidR="00D21B58" w:rsidRDefault="00D21B58" w:rsidP="00D21B58">
            <w:pPr>
              <w:ind w:firstLine="687"/>
              <w:rPr>
                <w:szCs w:val="28"/>
              </w:rPr>
            </w:pPr>
            <w:r>
              <w:rPr>
                <w:szCs w:val="28"/>
              </w:rPr>
              <w:t xml:space="preserve">За 2021 год по району нет превышений областных среднегодовых показателей за период 2012-2021 годы по 3-м нозологиям: БСК, ХРЗ, психические расстройства. </w:t>
            </w:r>
          </w:p>
          <w:p w14:paraId="0789D414" w14:textId="77777777" w:rsidR="00D21B58" w:rsidRDefault="00D21B58" w:rsidP="00D21B58">
            <w:pPr>
              <w:ind w:firstLine="687"/>
              <w:rPr>
                <w:szCs w:val="28"/>
              </w:rPr>
            </w:pPr>
          </w:p>
        </w:tc>
      </w:tr>
    </w:tbl>
    <w:p w14:paraId="1CA58CF7" w14:textId="77777777" w:rsidR="00D21B58" w:rsidRDefault="00D21B58" w:rsidP="00D21B58">
      <w:pPr>
        <w:rPr>
          <w:szCs w:val="28"/>
        </w:rPr>
      </w:pPr>
    </w:p>
    <w:p w14:paraId="161DA7AA" w14:textId="77777777" w:rsidR="00D21B58" w:rsidRDefault="00D21B58" w:rsidP="00D21B58">
      <w:pPr>
        <w:rPr>
          <w:szCs w:val="28"/>
        </w:rPr>
      </w:pPr>
      <w:r>
        <w:rPr>
          <w:szCs w:val="28"/>
        </w:rPr>
        <w:lastRenderedPageBreak/>
        <w:t xml:space="preserve">Анализ среднегодовых показателей и тенденции распространения неинфекционной заболеваемости по Шумилинскому району и </w:t>
      </w:r>
      <w:proofErr w:type="spellStart"/>
      <w:r>
        <w:rPr>
          <w:szCs w:val="28"/>
        </w:rPr>
        <w:t>г.п</w:t>
      </w:r>
      <w:proofErr w:type="spellEnd"/>
      <w:r>
        <w:rPr>
          <w:szCs w:val="28"/>
        </w:rPr>
        <w:t>. Шумилино (здоровый город) за период 2017-2021 годы:</w:t>
      </w:r>
    </w:p>
    <w:p w14:paraId="0AB5E6A0" w14:textId="77777777" w:rsidR="00820C5E" w:rsidRDefault="00D21B58" w:rsidP="00820C5E">
      <w:pPr>
        <w:rPr>
          <w:szCs w:val="28"/>
        </w:rPr>
      </w:pPr>
      <w:r>
        <w:rPr>
          <w:szCs w:val="28"/>
          <w:u w:val="single"/>
        </w:rPr>
        <w:t>болезни системы кровообращения</w:t>
      </w:r>
      <w:r>
        <w:rPr>
          <w:szCs w:val="28"/>
        </w:rPr>
        <w:t xml:space="preserve"> районные показатели </w:t>
      </w:r>
      <w:r w:rsidR="00AC2B96">
        <w:rPr>
          <w:szCs w:val="28"/>
        </w:rPr>
        <w:t xml:space="preserve">не </w:t>
      </w:r>
      <w:r>
        <w:rPr>
          <w:szCs w:val="28"/>
        </w:rPr>
        <w:t xml:space="preserve">превышают областной уровень (среднегодовой уровень заболеваемости 41,1‰); выраженная тенденция к снижению (-13,05%); </w:t>
      </w:r>
      <w:r w:rsidR="00820C5E">
        <w:rPr>
          <w:szCs w:val="28"/>
        </w:rPr>
        <w:t xml:space="preserve">на территории </w:t>
      </w:r>
      <w:proofErr w:type="spellStart"/>
      <w:r w:rsidR="00820C5E">
        <w:rPr>
          <w:szCs w:val="28"/>
        </w:rPr>
        <w:t>г.п</w:t>
      </w:r>
      <w:proofErr w:type="spellEnd"/>
      <w:r w:rsidR="00820C5E">
        <w:rPr>
          <w:szCs w:val="28"/>
        </w:rPr>
        <w:t>. Шумилино среднегодовой показатель в 1,9 раза выше районного уровня (среднегодовой уровень заболеваемости 80,3‰); выраженная тенденция к снижению (-7,5%);</w:t>
      </w:r>
    </w:p>
    <w:p w14:paraId="7F5D2EA2" w14:textId="77777777" w:rsidR="00D21B58" w:rsidRDefault="00D21B58" w:rsidP="00D21B58">
      <w:pPr>
        <w:rPr>
          <w:szCs w:val="28"/>
        </w:rPr>
      </w:pPr>
      <w:r>
        <w:rPr>
          <w:szCs w:val="28"/>
          <w:u w:val="single"/>
        </w:rPr>
        <w:t>сахарный диабет</w:t>
      </w:r>
      <w:r>
        <w:rPr>
          <w:szCs w:val="28"/>
        </w:rPr>
        <w:t xml:space="preserve"> районные показатели превышают областной уровень в </w:t>
      </w:r>
      <w:r w:rsidR="00820C5E">
        <w:rPr>
          <w:szCs w:val="28"/>
        </w:rPr>
        <w:t>1,</w:t>
      </w:r>
      <w:r w:rsidR="00AC2B96">
        <w:rPr>
          <w:szCs w:val="28"/>
        </w:rPr>
        <w:t>3</w:t>
      </w:r>
      <w:r>
        <w:rPr>
          <w:szCs w:val="28"/>
        </w:rPr>
        <w:t xml:space="preserve"> раза (среднегодовой уровень заболеваемости </w:t>
      </w:r>
      <w:r w:rsidR="00820C5E">
        <w:rPr>
          <w:szCs w:val="28"/>
        </w:rPr>
        <w:t>10,1</w:t>
      </w:r>
      <w:r>
        <w:rPr>
          <w:szCs w:val="28"/>
        </w:rPr>
        <w:t xml:space="preserve">‰); выраженная тенденция к </w:t>
      </w:r>
      <w:r w:rsidR="00820C5E">
        <w:rPr>
          <w:szCs w:val="28"/>
        </w:rPr>
        <w:t xml:space="preserve">росту </w:t>
      </w:r>
      <w:r>
        <w:rPr>
          <w:szCs w:val="28"/>
        </w:rPr>
        <w:t>(</w:t>
      </w:r>
      <w:r w:rsidR="00820C5E">
        <w:rPr>
          <w:szCs w:val="28"/>
        </w:rPr>
        <w:t>+6,1</w:t>
      </w:r>
      <w:r>
        <w:rPr>
          <w:szCs w:val="28"/>
        </w:rPr>
        <w:t xml:space="preserve">%); на территории </w:t>
      </w:r>
      <w:proofErr w:type="spellStart"/>
      <w:r>
        <w:rPr>
          <w:szCs w:val="28"/>
        </w:rPr>
        <w:t>г.п</w:t>
      </w:r>
      <w:proofErr w:type="spellEnd"/>
      <w:r>
        <w:rPr>
          <w:szCs w:val="28"/>
        </w:rPr>
        <w:t xml:space="preserve">. Шумилино среднегодовой показатель в </w:t>
      </w:r>
      <w:r w:rsidR="00820C5E">
        <w:rPr>
          <w:szCs w:val="28"/>
        </w:rPr>
        <w:t>1</w:t>
      </w:r>
      <w:r>
        <w:rPr>
          <w:szCs w:val="28"/>
        </w:rPr>
        <w:t xml:space="preserve"> раз ниже районного уровня (среднегодовой уровень заболеваемости </w:t>
      </w:r>
      <w:r w:rsidR="00820C5E">
        <w:rPr>
          <w:szCs w:val="28"/>
        </w:rPr>
        <w:t>9</w:t>
      </w:r>
      <w:r>
        <w:rPr>
          <w:szCs w:val="28"/>
        </w:rPr>
        <w:t xml:space="preserve">,2‰); выраженная тенденция к </w:t>
      </w:r>
      <w:r w:rsidR="00820C5E">
        <w:rPr>
          <w:szCs w:val="28"/>
        </w:rPr>
        <w:t>росту</w:t>
      </w:r>
      <w:r>
        <w:rPr>
          <w:szCs w:val="28"/>
        </w:rPr>
        <w:t xml:space="preserve"> (</w:t>
      </w:r>
      <w:r w:rsidR="00820C5E">
        <w:rPr>
          <w:szCs w:val="28"/>
        </w:rPr>
        <w:t>+18,3</w:t>
      </w:r>
      <w:r>
        <w:rPr>
          <w:szCs w:val="28"/>
        </w:rPr>
        <w:t>%);</w:t>
      </w:r>
    </w:p>
    <w:p w14:paraId="34D30AFE" w14:textId="5C056424" w:rsidR="00D21B58" w:rsidRDefault="00D21B58" w:rsidP="00D21B58">
      <w:pPr>
        <w:rPr>
          <w:szCs w:val="28"/>
        </w:rPr>
      </w:pPr>
      <w:r>
        <w:rPr>
          <w:szCs w:val="28"/>
          <w:u w:val="single"/>
        </w:rPr>
        <w:t>злокачественные новообразования</w:t>
      </w:r>
      <w:r>
        <w:rPr>
          <w:szCs w:val="28"/>
        </w:rPr>
        <w:t xml:space="preserve"> районные показатели превышают областной уровень в </w:t>
      </w:r>
      <w:r w:rsidR="00820C5E">
        <w:rPr>
          <w:szCs w:val="28"/>
        </w:rPr>
        <w:t>1,1</w:t>
      </w:r>
      <w:r>
        <w:rPr>
          <w:szCs w:val="28"/>
        </w:rPr>
        <w:t xml:space="preserve"> раза (среднегодовой уровень заболеваемости </w:t>
      </w:r>
      <w:r w:rsidR="00820C5E">
        <w:rPr>
          <w:szCs w:val="28"/>
        </w:rPr>
        <w:t>713,9</w:t>
      </w:r>
      <w:r>
        <w:rPr>
          <w:szCs w:val="28"/>
        </w:rPr>
        <w:t>‰); выра</w:t>
      </w:r>
      <w:r w:rsidR="00820C5E">
        <w:rPr>
          <w:szCs w:val="28"/>
        </w:rPr>
        <w:t>женная тенденция к снижению (-5</w:t>
      </w:r>
      <w:r>
        <w:rPr>
          <w:szCs w:val="28"/>
        </w:rPr>
        <w:t>,</w:t>
      </w:r>
      <w:r w:rsidR="00820C5E">
        <w:rPr>
          <w:szCs w:val="28"/>
        </w:rPr>
        <w:t>4</w:t>
      </w:r>
      <w:r>
        <w:rPr>
          <w:szCs w:val="28"/>
        </w:rPr>
        <w:t xml:space="preserve">%); на территории </w:t>
      </w:r>
      <w:proofErr w:type="spellStart"/>
      <w:r>
        <w:rPr>
          <w:szCs w:val="28"/>
        </w:rPr>
        <w:t>г.п</w:t>
      </w:r>
      <w:proofErr w:type="spellEnd"/>
      <w:r>
        <w:rPr>
          <w:szCs w:val="28"/>
        </w:rPr>
        <w:t xml:space="preserve">. Шумилино среднегодовой показатель </w:t>
      </w:r>
      <w:r w:rsidR="00820C5E">
        <w:rPr>
          <w:szCs w:val="28"/>
        </w:rPr>
        <w:t xml:space="preserve">в 1,7 раза выше </w:t>
      </w:r>
      <w:r>
        <w:rPr>
          <w:szCs w:val="28"/>
        </w:rPr>
        <w:t xml:space="preserve">районного (среднегодовой уровень заболеваемости </w:t>
      </w:r>
      <w:r w:rsidR="00820C5E">
        <w:rPr>
          <w:szCs w:val="28"/>
        </w:rPr>
        <w:t>412</w:t>
      </w:r>
      <w:r>
        <w:rPr>
          <w:szCs w:val="28"/>
        </w:rPr>
        <w:t xml:space="preserve">‰); выраженная тенденция к снижению </w:t>
      </w:r>
      <w:r w:rsidR="0039348C">
        <w:rPr>
          <w:szCs w:val="28"/>
        </w:rPr>
        <w:t xml:space="preserve">                    </w:t>
      </w:r>
      <w:r>
        <w:rPr>
          <w:szCs w:val="28"/>
        </w:rPr>
        <w:t>(-</w:t>
      </w:r>
      <w:r w:rsidR="00820C5E">
        <w:rPr>
          <w:szCs w:val="28"/>
        </w:rPr>
        <w:t>3,8</w:t>
      </w:r>
      <w:r>
        <w:rPr>
          <w:szCs w:val="28"/>
        </w:rPr>
        <w:t>%);</w:t>
      </w:r>
    </w:p>
    <w:p w14:paraId="1F597BC8" w14:textId="77777777" w:rsidR="00820C5E" w:rsidRPr="00820C5E" w:rsidRDefault="00820C5E" w:rsidP="00D21B58">
      <w:pPr>
        <w:rPr>
          <w:szCs w:val="28"/>
        </w:rPr>
      </w:pPr>
      <w:r>
        <w:rPr>
          <w:szCs w:val="28"/>
          <w:u w:val="single"/>
        </w:rPr>
        <w:t>хронические респираторные заболевания</w:t>
      </w:r>
      <w:r>
        <w:rPr>
          <w:szCs w:val="28"/>
        </w:rPr>
        <w:t xml:space="preserve"> районные показатели ниже областного уровня в </w:t>
      </w:r>
      <w:r w:rsidR="00AC2B96">
        <w:rPr>
          <w:szCs w:val="28"/>
        </w:rPr>
        <w:t>0,9</w:t>
      </w:r>
      <w:r>
        <w:rPr>
          <w:szCs w:val="28"/>
        </w:rPr>
        <w:t xml:space="preserve"> раз (среднегодовой уровень заболеваемости 1,8‰); выраженная тенденция к снижению (-52,%); </w:t>
      </w:r>
    </w:p>
    <w:p w14:paraId="46EE6266" w14:textId="77777777" w:rsidR="00D21B58" w:rsidRDefault="00D21B58" w:rsidP="00D21B58">
      <w:pPr>
        <w:rPr>
          <w:szCs w:val="28"/>
        </w:rPr>
      </w:pPr>
      <w:r>
        <w:rPr>
          <w:szCs w:val="28"/>
          <w:u w:val="single"/>
        </w:rPr>
        <w:t>психические расстройства и расстройства поведения</w:t>
      </w:r>
      <w:r>
        <w:rPr>
          <w:szCs w:val="28"/>
        </w:rPr>
        <w:t xml:space="preserve"> районные показатели </w:t>
      </w:r>
      <w:r w:rsidR="006C1A67">
        <w:rPr>
          <w:szCs w:val="28"/>
        </w:rPr>
        <w:t xml:space="preserve">в </w:t>
      </w:r>
      <w:r w:rsidR="004A1D0F">
        <w:rPr>
          <w:szCs w:val="28"/>
        </w:rPr>
        <w:t>0,7</w:t>
      </w:r>
      <w:r w:rsidR="006C1A67">
        <w:rPr>
          <w:szCs w:val="28"/>
        </w:rPr>
        <w:t xml:space="preserve"> раз ниже </w:t>
      </w:r>
      <w:r>
        <w:rPr>
          <w:szCs w:val="28"/>
        </w:rPr>
        <w:t>областно</w:t>
      </w:r>
      <w:r w:rsidR="006C1A67">
        <w:rPr>
          <w:szCs w:val="28"/>
        </w:rPr>
        <w:t>го</w:t>
      </w:r>
      <w:r>
        <w:rPr>
          <w:szCs w:val="28"/>
        </w:rPr>
        <w:t xml:space="preserve"> уров</w:t>
      </w:r>
      <w:r w:rsidR="006C1A67">
        <w:rPr>
          <w:szCs w:val="28"/>
        </w:rPr>
        <w:t>ня</w:t>
      </w:r>
      <w:r>
        <w:rPr>
          <w:szCs w:val="28"/>
        </w:rPr>
        <w:t xml:space="preserve"> (средне</w:t>
      </w:r>
      <w:r w:rsidR="006C1A67">
        <w:rPr>
          <w:szCs w:val="28"/>
        </w:rPr>
        <w:t>годовой уровень заболеваемости 11,1</w:t>
      </w:r>
      <w:r>
        <w:rPr>
          <w:szCs w:val="28"/>
        </w:rPr>
        <w:t>‰); выраженная тенденция к росту (+9,</w:t>
      </w:r>
      <w:r w:rsidR="006C1A67">
        <w:rPr>
          <w:szCs w:val="28"/>
        </w:rPr>
        <w:t>6</w:t>
      </w:r>
      <w:r>
        <w:rPr>
          <w:szCs w:val="28"/>
        </w:rPr>
        <w:t xml:space="preserve">%); </w:t>
      </w:r>
    </w:p>
    <w:p w14:paraId="4241CC7B" w14:textId="77777777" w:rsidR="00D21B58" w:rsidRDefault="00D21B58" w:rsidP="00D21B58">
      <w:pPr>
        <w:rPr>
          <w:szCs w:val="28"/>
        </w:rPr>
      </w:pPr>
      <w:r>
        <w:rPr>
          <w:szCs w:val="28"/>
          <w:u w:val="single"/>
        </w:rPr>
        <w:t>травмы, отравления и некоторые другие последствия воздействия внешних причин</w:t>
      </w:r>
      <w:r>
        <w:rPr>
          <w:szCs w:val="28"/>
        </w:rPr>
        <w:t xml:space="preserve"> районные показатели превышают областной уровень в 1,</w:t>
      </w:r>
      <w:r w:rsidR="006C1A67">
        <w:rPr>
          <w:szCs w:val="28"/>
        </w:rPr>
        <w:t>3</w:t>
      </w:r>
      <w:r>
        <w:rPr>
          <w:szCs w:val="28"/>
        </w:rPr>
        <w:t xml:space="preserve"> раза (среднегодовой уровень заболеваемости </w:t>
      </w:r>
      <w:r w:rsidR="006C1A67">
        <w:rPr>
          <w:szCs w:val="28"/>
        </w:rPr>
        <w:t>70,8</w:t>
      </w:r>
      <w:r>
        <w:rPr>
          <w:szCs w:val="28"/>
        </w:rPr>
        <w:t>‰); умеренная тенденция к снижению (-</w:t>
      </w:r>
      <w:r w:rsidR="006C1A67">
        <w:rPr>
          <w:szCs w:val="28"/>
        </w:rPr>
        <w:t>3,8</w:t>
      </w:r>
      <w:r>
        <w:rPr>
          <w:szCs w:val="28"/>
        </w:rPr>
        <w:t xml:space="preserve">%); на территории </w:t>
      </w:r>
      <w:proofErr w:type="spellStart"/>
      <w:r>
        <w:rPr>
          <w:szCs w:val="28"/>
        </w:rPr>
        <w:t>г.п</w:t>
      </w:r>
      <w:proofErr w:type="spellEnd"/>
      <w:r>
        <w:rPr>
          <w:szCs w:val="28"/>
        </w:rPr>
        <w:t>. Шумилино среднегодовой показатель в 1,</w:t>
      </w:r>
      <w:r w:rsidR="006C1A67">
        <w:rPr>
          <w:szCs w:val="28"/>
        </w:rPr>
        <w:t>1</w:t>
      </w:r>
      <w:r>
        <w:rPr>
          <w:szCs w:val="28"/>
        </w:rPr>
        <w:t xml:space="preserve"> раза ниже районного уровня (среднегодовой уровень заболеваемости </w:t>
      </w:r>
      <w:r w:rsidR="006C1A67">
        <w:rPr>
          <w:szCs w:val="28"/>
        </w:rPr>
        <w:t>60,8</w:t>
      </w:r>
      <w:r>
        <w:rPr>
          <w:szCs w:val="28"/>
        </w:rPr>
        <w:t xml:space="preserve">‰); </w:t>
      </w:r>
      <w:r w:rsidR="006C1A67">
        <w:rPr>
          <w:szCs w:val="28"/>
        </w:rPr>
        <w:t>умеренная</w:t>
      </w:r>
      <w:r>
        <w:rPr>
          <w:szCs w:val="28"/>
        </w:rPr>
        <w:t xml:space="preserve"> тенденция к росту (+</w:t>
      </w:r>
      <w:r w:rsidR="006C1A67">
        <w:rPr>
          <w:szCs w:val="28"/>
        </w:rPr>
        <w:t>1,9</w:t>
      </w:r>
      <w:r>
        <w:rPr>
          <w:szCs w:val="28"/>
        </w:rPr>
        <w:t>%).</w:t>
      </w:r>
    </w:p>
    <w:p w14:paraId="714E53F6" w14:textId="77777777" w:rsidR="005C4921" w:rsidRDefault="005C4921" w:rsidP="00E7412B">
      <w:pPr>
        <w:ind w:firstLine="0"/>
        <w:rPr>
          <w:b/>
          <w:szCs w:val="2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464"/>
        <w:gridCol w:w="2464"/>
        <w:gridCol w:w="1536"/>
        <w:gridCol w:w="1473"/>
        <w:gridCol w:w="1452"/>
        <w:gridCol w:w="1536"/>
        <w:gridCol w:w="1473"/>
        <w:gridCol w:w="1579"/>
      </w:tblGrid>
      <w:tr w:rsidR="008B20C9" w:rsidRPr="0039348C" w14:paraId="44F2C770" w14:textId="77777777" w:rsidTr="0039348C">
        <w:trPr>
          <w:jc w:val="center"/>
        </w:trPr>
        <w:tc>
          <w:tcPr>
            <w:tcW w:w="4928" w:type="dxa"/>
            <w:gridSpan w:val="2"/>
            <w:vMerge w:val="restart"/>
          </w:tcPr>
          <w:p w14:paraId="64F7F6EE" w14:textId="77777777" w:rsidR="008B20C9" w:rsidRPr="0039348C" w:rsidRDefault="008B20C9" w:rsidP="00E7412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461" w:type="dxa"/>
            <w:gridSpan w:val="3"/>
          </w:tcPr>
          <w:p w14:paraId="17C8FE53" w14:textId="77777777" w:rsidR="008B20C9" w:rsidRPr="0039348C" w:rsidRDefault="008B20C9" w:rsidP="008B20C9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общая заболеваемость</w:t>
            </w:r>
          </w:p>
        </w:tc>
        <w:tc>
          <w:tcPr>
            <w:tcW w:w="4588" w:type="dxa"/>
            <w:gridSpan w:val="3"/>
          </w:tcPr>
          <w:p w14:paraId="14D18548" w14:textId="77777777" w:rsidR="008B20C9" w:rsidRPr="0039348C" w:rsidRDefault="008B20C9" w:rsidP="008B20C9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первичная заболеваемость</w:t>
            </w:r>
          </w:p>
        </w:tc>
      </w:tr>
      <w:tr w:rsidR="008B20C9" w:rsidRPr="0039348C" w14:paraId="5722EF71" w14:textId="77777777" w:rsidTr="0039348C">
        <w:trPr>
          <w:jc w:val="center"/>
        </w:trPr>
        <w:tc>
          <w:tcPr>
            <w:tcW w:w="4928" w:type="dxa"/>
            <w:gridSpan w:val="2"/>
            <w:vMerge/>
          </w:tcPr>
          <w:p w14:paraId="30D9FAF1" w14:textId="77777777" w:rsidR="008B20C9" w:rsidRPr="0039348C" w:rsidRDefault="008B20C9" w:rsidP="00E7412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36" w:type="dxa"/>
          </w:tcPr>
          <w:p w14:paraId="357CAE91" w14:textId="77777777" w:rsidR="008B20C9" w:rsidRPr="0039348C" w:rsidRDefault="008B20C9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все население</w:t>
            </w:r>
          </w:p>
        </w:tc>
        <w:tc>
          <w:tcPr>
            <w:tcW w:w="1473" w:type="dxa"/>
          </w:tcPr>
          <w:p w14:paraId="0B41C14D" w14:textId="77777777" w:rsidR="008B20C9" w:rsidRPr="0039348C" w:rsidRDefault="008B20C9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0-17 лет</w:t>
            </w:r>
          </w:p>
        </w:tc>
        <w:tc>
          <w:tcPr>
            <w:tcW w:w="1452" w:type="dxa"/>
          </w:tcPr>
          <w:p w14:paraId="74A16B87" w14:textId="77777777" w:rsidR="008B20C9" w:rsidRPr="0039348C" w:rsidRDefault="008B20C9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18 лет и старше</w:t>
            </w:r>
          </w:p>
        </w:tc>
        <w:tc>
          <w:tcPr>
            <w:tcW w:w="1536" w:type="dxa"/>
          </w:tcPr>
          <w:p w14:paraId="6FA721F6" w14:textId="77777777" w:rsidR="008B20C9" w:rsidRPr="0039348C" w:rsidRDefault="008B20C9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все население</w:t>
            </w:r>
          </w:p>
        </w:tc>
        <w:tc>
          <w:tcPr>
            <w:tcW w:w="1473" w:type="dxa"/>
          </w:tcPr>
          <w:p w14:paraId="79CEC762" w14:textId="77777777" w:rsidR="008B20C9" w:rsidRPr="0039348C" w:rsidRDefault="008B20C9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0-17 лет</w:t>
            </w:r>
          </w:p>
        </w:tc>
        <w:tc>
          <w:tcPr>
            <w:tcW w:w="1579" w:type="dxa"/>
          </w:tcPr>
          <w:p w14:paraId="0CC405E6" w14:textId="77777777" w:rsidR="008B20C9" w:rsidRPr="0039348C" w:rsidRDefault="008B20C9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18 лет и старше</w:t>
            </w:r>
          </w:p>
        </w:tc>
      </w:tr>
      <w:tr w:rsidR="008B20C9" w:rsidRPr="0039348C" w14:paraId="719388A5" w14:textId="77777777" w:rsidTr="0039348C">
        <w:trPr>
          <w:trHeight w:val="158"/>
          <w:jc w:val="center"/>
        </w:trPr>
        <w:tc>
          <w:tcPr>
            <w:tcW w:w="2464" w:type="dxa"/>
            <w:vMerge w:val="restart"/>
          </w:tcPr>
          <w:p w14:paraId="7248A64D" w14:textId="77777777" w:rsidR="008B20C9" w:rsidRPr="0039348C" w:rsidRDefault="008B20C9" w:rsidP="00E7412B">
            <w:pPr>
              <w:ind w:firstLine="0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среднегодовой показатель 2017-2021, ‰</w:t>
            </w:r>
          </w:p>
        </w:tc>
        <w:tc>
          <w:tcPr>
            <w:tcW w:w="2464" w:type="dxa"/>
          </w:tcPr>
          <w:p w14:paraId="6820D986" w14:textId="77777777" w:rsidR="008B20C9" w:rsidRPr="0039348C" w:rsidRDefault="008B20C9" w:rsidP="00E7412B">
            <w:pPr>
              <w:ind w:firstLine="0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Шумилинский район</w:t>
            </w:r>
          </w:p>
        </w:tc>
        <w:tc>
          <w:tcPr>
            <w:tcW w:w="1536" w:type="dxa"/>
          </w:tcPr>
          <w:p w14:paraId="4F45C5C4" w14:textId="77777777" w:rsidR="008B20C9" w:rsidRPr="0039348C" w:rsidRDefault="00EE7FFA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1643,8</w:t>
            </w:r>
          </w:p>
        </w:tc>
        <w:tc>
          <w:tcPr>
            <w:tcW w:w="1473" w:type="dxa"/>
          </w:tcPr>
          <w:p w14:paraId="42C0D31C" w14:textId="77777777" w:rsidR="008B20C9" w:rsidRPr="0039348C" w:rsidRDefault="0052436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1535,1</w:t>
            </w:r>
          </w:p>
        </w:tc>
        <w:tc>
          <w:tcPr>
            <w:tcW w:w="1452" w:type="dxa"/>
          </w:tcPr>
          <w:p w14:paraId="7A6FAA04" w14:textId="77777777" w:rsidR="008B20C9" w:rsidRPr="0039348C" w:rsidRDefault="0052436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1096,1</w:t>
            </w:r>
          </w:p>
        </w:tc>
        <w:tc>
          <w:tcPr>
            <w:tcW w:w="1536" w:type="dxa"/>
          </w:tcPr>
          <w:p w14:paraId="28DA5B48" w14:textId="77777777" w:rsidR="008B20C9" w:rsidRPr="0039348C" w:rsidRDefault="007D11FF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658,8</w:t>
            </w:r>
          </w:p>
        </w:tc>
        <w:tc>
          <w:tcPr>
            <w:tcW w:w="1473" w:type="dxa"/>
          </w:tcPr>
          <w:p w14:paraId="5BECAE80" w14:textId="77777777" w:rsidR="008B20C9" w:rsidRPr="0039348C" w:rsidRDefault="007D11FF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1249,9</w:t>
            </w:r>
          </w:p>
        </w:tc>
        <w:tc>
          <w:tcPr>
            <w:tcW w:w="1579" w:type="dxa"/>
          </w:tcPr>
          <w:p w14:paraId="21EF3A12" w14:textId="77777777" w:rsidR="008B20C9" w:rsidRPr="0039348C" w:rsidRDefault="007D11FF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482,3</w:t>
            </w:r>
          </w:p>
        </w:tc>
      </w:tr>
      <w:tr w:rsidR="008B20C9" w:rsidRPr="0039348C" w14:paraId="5A29A02B" w14:textId="77777777" w:rsidTr="0039348C">
        <w:trPr>
          <w:trHeight w:val="157"/>
          <w:jc w:val="center"/>
        </w:trPr>
        <w:tc>
          <w:tcPr>
            <w:tcW w:w="2464" w:type="dxa"/>
            <w:vMerge/>
          </w:tcPr>
          <w:p w14:paraId="43EE266A" w14:textId="77777777" w:rsidR="008B20C9" w:rsidRPr="0039348C" w:rsidRDefault="008B20C9" w:rsidP="00E7412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464" w:type="dxa"/>
          </w:tcPr>
          <w:p w14:paraId="22448FBE" w14:textId="77777777" w:rsidR="008B20C9" w:rsidRPr="0039348C" w:rsidRDefault="008B20C9" w:rsidP="00E7412B">
            <w:pPr>
              <w:ind w:firstLine="0"/>
              <w:rPr>
                <w:sz w:val="20"/>
                <w:szCs w:val="20"/>
              </w:rPr>
            </w:pPr>
            <w:proofErr w:type="spellStart"/>
            <w:r w:rsidRPr="0039348C">
              <w:rPr>
                <w:sz w:val="20"/>
                <w:szCs w:val="20"/>
              </w:rPr>
              <w:t>г.п</w:t>
            </w:r>
            <w:proofErr w:type="spellEnd"/>
            <w:r w:rsidRPr="0039348C">
              <w:rPr>
                <w:sz w:val="20"/>
                <w:szCs w:val="20"/>
              </w:rPr>
              <w:t>. Шумилино</w:t>
            </w:r>
          </w:p>
        </w:tc>
        <w:tc>
          <w:tcPr>
            <w:tcW w:w="1536" w:type="dxa"/>
          </w:tcPr>
          <w:p w14:paraId="3B4B40B1" w14:textId="77777777" w:rsidR="008B20C9" w:rsidRPr="0039348C" w:rsidRDefault="008B20C9" w:rsidP="0039348C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73" w:type="dxa"/>
          </w:tcPr>
          <w:p w14:paraId="50FDA9E1" w14:textId="77777777" w:rsidR="008B20C9" w:rsidRPr="0039348C" w:rsidRDefault="008B20C9" w:rsidP="0039348C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52" w:type="dxa"/>
          </w:tcPr>
          <w:p w14:paraId="2E6B05F0" w14:textId="77777777" w:rsidR="008B20C9" w:rsidRPr="0039348C" w:rsidRDefault="00FA7BD0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2053,9</w:t>
            </w:r>
          </w:p>
        </w:tc>
        <w:tc>
          <w:tcPr>
            <w:tcW w:w="1536" w:type="dxa"/>
          </w:tcPr>
          <w:p w14:paraId="5ACFA2ED" w14:textId="77777777" w:rsidR="008B20C9" w:rsidRPr="0039348C" w:rsidRDefault="007D11FF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1024,72</w:t>
            </w:r>
          </w:p>
        </w:tc>
        <w:tc>
          <w:tcPr>
            <w:tcW w:w="1473" w:type="dxa"/>
          </w:tcPr>
          <w:p w14:paraId="6AAA36A9" w14:textId="77777777" w:rsidR="008B20C9" w:rsidRPr="0039348C" w:rsidRDefault="007D11FF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1671,6</w:t>
            </w:r>
          </w:p>
        </w:tc>
        <w:tc>
          <w:tcPr>
            <w:tcW w:w="1579" w:type="dxa"/>
          </w:tcPr>
          <w:p w14:paraId="1EFFE60F" w14:textId="77777777" w:rsidR="008B20C9" w:rsidRPr="0039348C" w:rsidRDefault="007D11FF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845,3</w:t>
            </w:r>
          </w:p>
        </w:tc>
      </w:tr>
      <w:tr w:rsidR="008B20C9" w:rsidRPr="0039348C" w14:paraId="42E612A5" w14:textId="77777777" w:rsidTr="0039348C">
        <w:trPr>
          <w:trHeight w:val="69"/>
          <w:jc w:val="center"/>
        </w:trPr>
        <w:tc>
          <w:tcPr>
            <w:tcW w:w="2464" w:type="dxa"/>
            <w:vMerge w:val="restart"/>
          </w:tcPr>
          <w:p w14:paraId="09F27FD8" w14:textId="77777777" w:rsidR="008B20C9" w:rsidRPr="0039348C" w:rsidRDefault="008B20C9" w:rsidP="00E7412B">
            <w:pPr>
              <w:ind w:firstLine="0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темп среднего прироста 2017-2021, %</w:t>
            </w:r>
          </w:p>
        </w:tc>
        <w:tc>
          <w:tcPr>
            <w:tcW w:w="2464" w:type="dxa"/>
          </w:tcPr>
          <w:p w14:paraId="371F3C5D" w14:textId="77777777" w:rsidR="008B20C9" w:rsidRPr="0039348C" w:rsidRDefault="008B20C9" w:rsidP="00E7412B">
            <w:pPr>
              <w:ind w:firstLine="0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Шумилинский район</w:t>
            </w:r>
          </w:p>
        </w:tc>
        <w:tc>
          <w:tcPr>
            <w:tcW w:w="1536" w:type="dxa"/>
          </w:tcPr>
          <w:p w14:paraId="445B8CC8" w14:textId="77777777" w:rsidR="008B20C9" w:rsidRPr="0039348C" w:rsidRDefault="00EE7FFA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+16,7</w:t>
            </w:r>
          </w:p>
        </w:tc>
        <w:tc>
          <w:tcPr>
            <w:tcW w:w="1473" w:type="dxa"/>
          </w:tcPr>
          <w:p w14:paraId="0734BC10" w14:textId="77777777" w:rsidR="008B20C9" w:rsidRPr="0039348C" w:rsidRDefault="0052436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-6,9</w:t>
            </w:r>
          </w:p>
        </w:tc>
        <w:tc>
          <w:tcPr>
            <w:tcW w:w="1452" w:type="dxa"/>
          </w:tcPr>
          <w:p w14:paraId="0D1F5867" w14:textId="77777777" w:rsidR="008B20C9" w:rsidRPr="0039348C" w:rsidRDefault="0052436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+2,7</w:t>
            </w:r>
          </w:p>
        </w:tc>
        <w:tc>
          <w:tcPr>
            <w:tcW w:w="1536" w:type="dxa"/>
          </w:tcPr>
          <w:p w14:paraId="068F2FCD" w14:textId="77777777" w:rsidR="008B20C9" w:rsidRPr="0039348C" w:rsidRDefault="007D11FF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+3,1</w:t>
            </w:r>
          </w:p>
        </w:tc>
        <w:tc>
          <w:tcPr>
            <w:tcW w:w="1473" w:type="dxa"/>
          </w:tcPr>
          <w:p w14:paraId="3E2990C8" w14:textId="77777777" w:rsidR="008B20C9" w:rsidRPr="0039348C" w:rsidRDefault="007D11FF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-10,8</w:t>
            </w:r>
          </w:p>
        </w:tc>
        <w:tc>
          <w:tcPr>
            <w:tcW w:w="1579" w:type="dxa"/>
          </w:tcPr>
          <w:p w14:paraId="5BA4232B" w14:textId="77777777" w:rsidR="008B20C9" w:rsidRPr="0039348C" w:rsidRDefault="007D11FF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+46,6</w:t>
            </w:r>
          </w:p>
        </w:tc>
      </w:tr>
      <w:tr w:rsidR="00524363" w:rsidRPr="0039348C" w14:paraId="59C92947" w14:textId="77777777" w:rsidTr="0039348C">
        <w:trPr>
          <w:trHeight w:val="67"/>
          <w:jc w:val="center"/>
        </w:trPr>
        <w:tc>
          <w:tcPr>
            <w:tcW w:w="2464" w:type="dxa"/>
            <w:vMerge/>
          </w:tcPr>
          <w:p w14:paraId="0F661E9C" w14:textId="77777777" w:rsidR="00524363" w:rsidRPr="0039348C" w:rsidRDefault="00524363" w:rsidP="00E7412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464" w:type="dxa"/>
          </w:tcPr>
          <w:p w14:paraId="5BB0F1E7" w14:textId="77777777" w:rsidR="00524363" w:rsidRPr="0039348C" w:rsidRDefault="00524363" w:rsidP="00E7412B">
            <w:pPr>
              <w:ind w:firstLine="0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тенденция</w:t>
            </w:r>
          </w:p>
        </w:tc>
        <w:tc>
          <w:tcPr>
            <w:tcW w:w="1536" w:type="dxa"/>
          </w:tcPr>
          <w:p w14:paraId="2E3D23B4" w14:textId="77777777" w:rsidR="00524363" w:rsidRPr="0039348C" w:rsidRDefault="0052436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выраженный рост</w:t>
            </w:r>
          </w:p>
        </w:tc>
        <w:tc>
          <w:tcPr>
            <w:tcW w:w="1473" w:type="dxa"/>
          </w:tcPr>
          <w:p w14:paraId="7A8F82BC" w14:textId="77777777" w:rsidR="00524363" w:rsidRPr="0039348C" w:rsidRDefault="0052436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выраженное снижение</w:t>
            </w:r>
          </w:p>
        </w:tc>
        <w:tc>
          <w:tcPr>
            <w:tcW w:w="1452" w:type="dxa"/>
          </w:tcPr>
          <w:p w14:paraId="6E975809" w14:textId="77777777" w:rsidR="00524363" w:rsidRPr="0039348C" w:rsidRDefault="0052436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умеренный рост</w:t>
            </w:r>
          </w:p>
        </w:tc>
        <w:tc>
          <w:tcPr>
            <w:tcW w:w="1536" w:type="dxa"/>
          </w:tcPr>
          <w:p w14:paraId="3F194748" w14:textId="77777777" w:rsidR="00524363" w:rsidRPr="0039348C" w:rsidRDefault="0052436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умеренный рост</w:t>
            </w:r>
          </w:p>
        </w:tc>
        <w:tc>
          <w:tcPr>
            <w:tcW w:w="1473" w:type="dxa"/>
          </w:tcPr>
          <w:p w14:paraId="47D0724B" w14:textId="77777777" w:rsidR="00524363" w:rsidRPr="0039348C" w:rsidRDefault="0052436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выраженное снижение</w:t>
            </w:r>
          </w:p>
        </w:tc>
        <w:tc>
          <w:tcPr>
            <w:tcW w:w="1579" w:type="dxa"/>
          </w:tcPr>
          <w:p w14:paraId="22BD789F" w14:textId="77777777" w:rsidR="00524363" w:rsidRPr="0039348C" w:rsidRDefault="0052436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выраженный рост</w:t>
            </w:r>
          </w:p>
        </w:tc>
      </w:tr>
      <w:tr w:rsidR="00524363" w:rsidRPr="0039348C" w14:paraId="0F4AD53F" w14:textId="77777777" w:rsidTr="0039348C">
        <w:trPr>
          <w:trHeight w:val="67"/>
          <w:jc w:val="center"/>
        </w:trPr>
        <w:tc>
          <w:tcPr>
            <w:tcW w:w="2464" w:type="dxa"/>
            <w:vMerge/>
          </w:tcPr>
          <w:p w14:paraId="15416781" w14:textId="77777777" w:rsidR="00524363" w:rsidRPr="0039348C" w:rsidRDefault="00524363" w:rsidP="00E7412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464" w:type="dxa"/>
          </w:tcPr>
          <w:p w14:paraId="092C8A1F" w14:textId="77777777" w:rsidR="00524363" w:rsidRPr="0039348C" w:rsidRDefault="00524363" w:rsidP="00E7412B">
            <w:pPr>
              <w:ind w:firstLine="0"/>
              <w:rPr>
                <w:sz w:val="20"/>
                <w:szCs w:val="20"/>
              </w:rPr>
            </w:pPr>
            <w:proofErr w:type="spellStart"/>
            <w:r w:rsidRPr="0039348C">
              <w:rPr>
                <w:sz w:val="20"/>
                <w:szCs w:val="20"/>
              </w:rPr>
              <w:t>г.п</w:t>
            </w:r>
            <w:proofErr w:type="spellEnd"/>
            <w:r w:rsidRPr="0039348C">
              <w:rPr>
                <w:sz w:val="20"/>
                <w:szCs w:val="20"/>
              </w:rPr>
              <w:t>. Шумилино</w:t>
            </w:r>
          </w:p>
        </w:tc>
        <w:tc>
          <w:tcPr>
            <w:tcW w:w="1536" w:type="dxa"/>
          </w:tcPr>
          <w:p w14:paraId="0CBB7AF7" w14:textId="77777777" w:rsidR="00524363" w:rsidRPr="0039348C" w:rsidRDefault="00524363" w:rsidP="0039348C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73" w:type="dxa"/>
          </w:tcPr>
          <w:p w14:paraId="0F6915F3" w14:textId="77777777" w:rsidR="00524363" w:rsidRPr="0039348C" w:rsidRDefault="00524363" w:rsidP="0039348C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52" w:type="dxa"/>
          </w:tcPr>
          <w:p w14:paraId="4D7BB1F1" w14:textId="77777777" w:rsidR="00524363" w:rsidRPr="0039348C" w:rsidRDefault="00FA7BD0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-4,6</w:t>
            </w:r>
          </w:p>
        </w:tc>
        <w:tc>
          <w:tcPr>
            <w:tcW w:w="1536" w:type="dxa"/>
          </w:tcPr>
          <w:p w14:paraId="1D6639E7" w14:textId="77777777" w:rsidR="00524363" w:rsidRPr="0039348C" w:rsidRDefault="0052436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+5,9</w:t>
            </w:r>
          </w:p>
        </w:tc>
        <w:tc>
          <w:tcPr>
            <w:tcW w:w="1473" w:type="dxa"/>
          </w:tcPr>
          <w:p w14:paraId="75C8141A" w14:textId="77777777" w:rsidR="00524363" w:rsidRPr="0039348C" w:rsidRDefault="0052436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-5,39</w:t>
            </w:r>
          </w:p>
        </w:tc>
        <w:tc>
          <w:tcPr>
            <w:tcW w:w="1579" w:type="dxa"/>
          </w:tcPr>
          <w:p w14:paraId="17B82AB3" w14:textId="77777777" w:rsidR="00524363" w:rsidRPr="0039348C" w:rsidRDefault="0052436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+11,8</w:t>
            </w:r>
          </w:p>
        </w:tc>
      </w:tr>
      <w:tr w:rsidR="00524363" w:rsidRPr="0039348C" w14:paraId="526098EB" w14:textId="77777777" w:rsidTr="0039348C">
        <w:trPr>
          <w:trHeight w:val="67"/>
          <w:jc w:val="center"/>
        </w:trPr>
        <w:tc>
          <w:tcPr>
            <w:tcW w:w="2464" w:type="dxa"/>
            <w:vMerge/>
          </w:tcPr>
          <w:p w14:paraId="44E3788D" w14:textId="77777777" w:rsidR="00524363" w:rsidRPr="0039348C" w:rsidRDefault="00524363" w:rsidP="00E7412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464" w:type="dxa"/>
          </w:tcPr>
          <w:p w14:paraId="65948892" w14:textId="77777777" w:rsidR="00524363" w:rsidRPr="0039348C" w:rsidRDefault="00524363" w:rsidP="00E7412B">
            <w:pPr>
              <w:ind w:firstLine="0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тенденция</w:t>
            </w:r>
          </w:p>
        </w:tc>
        <w:tc>
          <w:tcPr>
            <w:tcW w:w="1536" w:type="dxa"/>
          </w:tcPr>
          <w:p w14:paraId="0E483098" w14:textId="77777777" w:rsidR="00524363" w:rsidRPr="0039348C" w:rsidRDefault="00524363" w:rsidP="0039348C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73" w:type="dxa"/>
          </w:tcPr>
          <w:p w14:paraId="027CEBBF" w14:textId="77777777" w:rsidR="00524363" w:rsidRPr="0039348C" w:rsidRDefault="00524363" w:rsidP="0039348C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52" w:type="dxa"/>
          </w:tcPr>
          <w:p w14:paraId="0D6CBE87" w14:textId="77777777" w:rsidR="00524363" w:rsidRPr="0039348C" w:rsidRDefault="0052436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умеренное снижение</w:t>
            </w:r>
          </w:p>
        </w:tc>
        <w:tc>
          <w:tcPr>
            <w:tcW w:w="1536" w:type="dxa"/>
          </w:tcPr>
          <w:p w14:paraId="1FD6071B" w14:textId="77777777" w:rsidR="00524363" w:rsidRPr="0039348C" w:rsidRDefault="0052436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выраженный рост</w:t>
            </w:r>
          </w:p>
        </w:tc>
        <w:tc>
          <w:tcPr>
            <w:tcW w:w="1473" w:type="dxa"/>
          </w:tcPr>
          <w:p w14:paraId="70DB5AEA" w14:textId="77777777" w:rsidR="00524363" w:rsidRPr="0039348C" w:rsidRDefault="0052436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выраженное снижение</w:t>
            </w:r>
          </w:p>
        </w:tc>
        <w:tc>
          <w:tcPr>
            <w:tcW w:w="1579" w:type="dxa"/>
          </w:tcPr>
          <w:p w14:paraId="2A3BC77C" w14:textId="77777777" w:rsidR="00524363" w:rsidRPr="0039348C" w:rsidRDefault="0052436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выраженный рост</w:t>
            </w:r>
          </w:p>
        </w:tc>
      </w:tr>
    </w:tbl>
    <w:p w14:paraId="5ED7440A" w14:textId="77777777" w:rsidR="008B20C9" w:rsidRDefault="008B20C9" w:rsidP="00E7412B">
      <w:pPr>
        <w:ind w:firstLine="0"/>
        <w:rPr>
          <w:b/>
          <w:szCs w:val="28"/>
        </w:rPr>
      </w:pPr>
    </w:p>
    <w:tbl>
      <w:tblPr>
        <w:tblStyle w:val="a5"/>
        <w:tblW w:w="16029" w:type="dxa"/>
        <w:jc w:val="center"/>
        <w:tblLook w:val="04A0" w:firstRow="1" w:lastRow="0" w:firstColumn="1" w:lastColumn="0" w:noHBand="0" w:noVBand="1"/>
      </w:tblPr>
      <w:tblGrid>
        <w:gridCol w:w="1517"/>
        <w:gridCol w:w="1505"/>
        <w:gridCol w:w="15"/>
        <w:gridCol w:w="1249"/>
        <w:gridCol w:w="1297"/>
        <w:gridCol w:w="12"/>
        <w:gridCol w:w="1285"/>
        <w:gridCol w:w="1264"/>
        <w:gridCol w:w="1377"/>
        <w:gridCol w:w="1316"/>
        <w:gridCol w:w="1264"/>
        <w:gridCol w:w="1401"/>
        <w:gridCol w:w="1316"/>
        <w:gridCol w:w="1199"/>
        <w:gridCol w:w="12"/>
      </w:tblGrid>
      <w:tr w:rsidR="0039348C" w:rsidRPr="0039348C" w14:paraId="3A49073E" w14:textId="77777777" w:rsidTr="0039348C">
        <w:trPr>
          <w:gridAfter w:val="1"/>
          <w:wAfter w:w="12" w:type="dxa"/>
          <w:jc w:val="center"/>
        </w:trPr>
        <w:tc>
          <w:tcPr>
            <w:tcW w:w="3037" w:type="dxa"/>
            <w:gridSpan w:val="3"/>
            <w:vMerge w:val="restart"/>
          </w:tcPr>
          <w:p w14:paraId="5D843BAA" w14:textId="77777777" w:rsidR="00A120B1" w:rsidRPr="0039348C" w:rsidRDefault="00A120B1" w:rsidP="0039348C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558" w:type="dxa"/>
            <w:gridSpan w:val="3"/>
          </w:tcPr>
          <w:p w14:paraId="34F1C153" w14:textId="77777777" w:rsidR="00A120B1" w:rsidRPr="0039348C" w:rsidRDefault="00A120B1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БСК</w:t>
            </w:r>
          </w:p>
        </w:tc>
        <w:tc>
          <w:tcPr>
            <w:tcW w:w="2549" w:type="dxa"/>
            <w:gridSpan w:val="2"/>
          </w:tcPr>
          <w:p w14:paraId="39925B74" w14:textId="77777777" w:rsidR="00A120B1" w:rsidRPr="0039348C" w:rsidRDefault="00A120B1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Злокачественные новообразования</w:t>
            </w:r>
          </w:p>
        </w:tc>
        <w:tc>
          <w:tcPr>
            <w:tcW w:w="2693" w:type="dxa"/>
            <w:gridSpan w:val="2"/>
          </w:tcPr>
          <w:p w14:paraId="3ECB43DD" w14:textId="77777777" w:rsidR="00A120B1" w:rsidRPr="0039348C" w:rsidRDefault="00A120B1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Болезни органов дыхания</w:t>
            </w:r>
          </w:p>
        </w:tc>
        <w:tc>
          <w:tcPr>
            <w:tcW w:w="2665" w:type="dxa"/>
            <w:gridSpan w:val="2"/>
          </w:tcPr>
          <w:p w14:paraId="16F73D25" w14:textId="77777777" w:rsidR="00A120B1" w:rsidRPr="0039348C" w:rsidRDefault="00A120B1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Сахарный диабет</w:t>
            </w:r>
          </w:p>
        </w:tc>
        <w:tc>
          <w:tcPr>
            <w:tcW w:w="2515" w:type="dxa"/>
            <w:gridSpan w:val="2"/>
          </w:tcPr>
          <w:p w14:paraId="25F16F56" w14:textId="77777777" w:rsidR="00A120B1" w:rsidRPr="0039348C" w:rsidRDefault="00A120B1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Травмы и отравления</w:t>
            </w:r>
          </w:p>
        </w:tc>
      </w:tr>
      <w:tr w:rsidR="0039348C" w:rsidRPr="0039348C" w14:paraId="5240AEFA" w14:textId="77777777" w:rsidTr="0039348C">
        <w:trPr>
          <w:jc w:val="center"/>
        </w:trPr>
        <w:tc>
          <w:tcPr>
            <w:tcW w:w="3037" w:type="dxa"/>
            <w:gridSpan w:val="3"/>
            <w:vMerge/>
          </w:tcPr>
          <w:p w14:paraId="1EA79690" w14:textId="77777777" w:rsidR="00A120B1" w:rsidRPr="0039348C" w:rsidRDefault="00A120B1" w:rsidP="0039348C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9" w:type="dxa"/>
          </w:tcPr>
          <w:p w14:paraId="1E47DF44" w14:textId="77777777" w:rsidR="00A120B1" w:rsidRPr="0039348C" w:rsidRDefault="00A120B1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0-17 лет</w:t>
            </w:r>
          </w:p>
        </w:tc>
        <w:tc>
          <w:tcPr>
            <w:tcW w:w="1297" w:type="dxa"/>
          </w:tcPr>
          <w:p w14:paraId="464CFC15" w14:textId="77777777" w:rsidR="00A120B1" w:rsidRPr="0039348C" w:rsidRDefault="00A120B1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18 лет и старше</w:t>
            </w:r>
          </w:p>
        </w:tc>
        <w:tc>
          <w:tcPr>
            <w:tcW w:w="1297" w:type="dxa"/>
            <w:gridSpan w:val="2"/>
          </w:tcPr>
          <w:p w14:paraId="126F9D4E" w14:textId="77777777" w:rsidR="00A120B1" w:rsidRPr="0039348C" w:rsidRDefault="00A120B1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0-17 лет</w:t>
            </w:r>
          </w:p>
        </w:tc>
        <w:tc>
          <w:tcPr>
            <w:tcW w:w="1264" w:type="dxa"/>
          </w:tcPr>
          <w:p w14:paraId="5EF26D7C" w14:textId="77777777" w:rsidR="00A120B1" w:rsidRPr="0039348C" w:rsidRDefault="00A120B1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18 лет и старше</w:t>
            </w:r>
          </w:p>
        </w:tc>
        <w:tc>
          <w:tcPr>
            <w:tcW w:w="1377" w:type="dxa"/>
          </w:tcPr>
          <w:p w14:paraId="155F1813" w14:textId="77777777" w:rsidR="00A120B1" w:rsidRPr="0039348C" w:rsidRDefault="00A120B1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0-17 лет</w:t>
            </w:r>
          </w:p>
        </w:tc>
        <w:tc>
          <w:tcPr>
            <w:tcW w:w="1316" w:type="dxa"/>
          </w:tcPr>
          <w:p w14:paraId="7C2B4533" w14:textId="77777777" w:rsidR="00A120B1" w:rsidRPr="0039348C" w:rsidRDefault="00A120B1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18 лет и старше</w:t>
            </w:r>
          </w:p>
        </w:tc>
        <w:tc>
          <w:tcPr>
            <w:tcW w:w="1264" w:type="dxa"/>
          </w:tcPr>
          <w:p w14:paraId="230AAD7D" w14:textId="77777777" w:rsidR="00A120B1" w:rsidRPr="0039348C" w:rsidRDefault="00A120B1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0-17 лет</w:t>
            </w:r>
          </w:p>
        </w:tc>
        <w:tc>
          <w:tcPr>
            <w:tcW w:w="1401" w:type="dxa"/>
          </w:tcPr>
          <w:p w14:paraId="6BAE66E7" w14:textId="77777777" w:rsidR="00A120B1" w:rsidRPr="0039348C" w:rsidRDefault="00A120B1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18 лет и старше</w:t>
            </w:r>
          </w:p>
        </w:tc>
        <w:tc>
          <w:tcPr>
            <w:tcW w:w="1316" w:type="dxa"/>
          </w:tcPr>
          <w:p w14:paraId="1CAEAB99" w14:textId="77777777" w:rsidR="00A120B1" w:rsidRPr="0039348C" w:rsidRDefault="00A120B1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0-17 лет</w:t>
            </w:r>
          </w:p>
        </w:tc>
        <w:tc>
          <w:tcPr>
            <w:tcW w:w="1211" w:type="dxa"/>
            <w:gridSpan w:val="2"/>
          </w:tcPr>
          <w:p w14:paraId="73F9D3D6" w14:textId="77777777" w:rsidR="00A120B1" w:rsidRPr="0039348C" w:rsidRDefault="00A120B1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18 лет и старше</w:t>
            </w:r>
          </w:p>
        </w:tc>
      </w:tr>
      <w:tr w:rsidR="0039348C" w:rsidRPr="0039348C" w14:paraId="7FB2D8AA" w14:textId="77777777" w:rsidTr="0039348C">
        <w:trPr>
          <w:trHeight w:val="158"/>
          <w:jc w:val="center"/>
        </w:trPr>
        <w:tc>
          <w:tcPr>
            <w:tcW w:w="1517" w:type="dxa"/>
            <w:vMerge w:val="restart"/>
          </w:tcPr>
          <w:p w14:paraId="16859EF0" w14:textId="77777777" w:rsidR="007D1F03" w:rsidRPr="0039348C" w:rsidRDefault="007D1F03" w:rsidP="00C93514">
            <w:pPr>
              <w:ind w:firstLine="0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среднегодовой показатель 2017-2021, ‰</w:t>
            </w:r>
          </w:p>
        </w:tc>
        <w:tc>
          <w:tcPr>
            <w:tcW w:w="1505" w:type="dxa"/>
          </w:tcPr>
          <w:p w14:paraId="1F2F292B" w14:textId="77777777" w:rsidR="007D1F03" w:rsidRPr="0039348C" w:rsidRDefault="007D1F03" w:rsidP="00C93514">
            <w:pPr>
              <w:ind w:firstLine="0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Шумилинский район</w:t>
            </w:r>
          </w:p>
        </w:tc>
        <w:tc>
          <w:tcPr>
            <w:tcW w:w="1264" w:type="dxa"/>
            <w:gridSpan w:val="2"/>
          </w:tcPr>
          <w:p w14:paraId="6F4B1123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1,8</w:t>
            </w:r>
          </w:p>
        </w:tc>
        <w:tc>
          <w:tcPr>
            <w:tcW w:w="1297" w:type="dxa"/>
          </w:tcPr>
          <w:p w14:paraId="2DDD6699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41,1</w:t>
            </w:r>
          </w:p>
        </w:tc>
        <w:tc>
          <w:tcPr>
            <w:tcW w:w="1297" w:type="dxa"/>
            <w:gridSpan w:val="2"/>
          </w:tcPr>
          <w:p w14:paraId="21B5D13A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0,3</w:t>
            </w:r>
          </w:p>
        </w:tc>
        <w:tc>
          <w:tcPr>
            <w:tcW w:w="1264" w:type="dxa"/>
          </w:tcPr>
          <w:p w14:paraId="57286926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713,9</w:t>
            </w:r>
          </w:p>
        </w:tc>
        <w:tc>
          <w:tcPr>
            <w:tcW w:w="1377" w:type="dxa"/>
          </w:tcPr>
          <w:p w14:paraId="4456B0CB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894,3</w:t>
            </w:r>
          </w:p>
        </w:tc>
        <w:tc>
          <w:tcPr>
            <w:tcW w:w="1316" w:type="dxa"/>
          </w:tcPr>
          <w:p w14:paraId="4CC93B5B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252,3</w:t>
            </w:r>
          </w:p>
        </w:tc>
        <w:tc>
          <w:tcPr>
            <w:tcW w:w="1264" w:type="dxa"/>
          </w:tcPr>
          <w:p w14:paraId="5EF6E334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0,4</w:t>
            </w:r>
          </w:p>
        </w:tc>
        <w:tc>
          <w:tcPr>
            <w:tcW w:w="1401" w:type="dxa"/>
          </w:tcPr>
          <w:p w14:paraId="4077373B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10,1</w:t>
            </w:r>
          </w:p>
        </w:tc>
        <w:tc>
          <w:tcPr>
            <w:tcW w:w="1316" w:type="dxa"/>
          </w:tcPr>
          <w:p w14:paraId="388E9725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58,9</w:t>
            </w:r>
          </w:p>
        </w:tc>
        <w:tc>
          <w:tcPr>
            <w:tcW w:w="1211" w:type="dxa"/>
            <w:gridSpan w:val="2"/>
          </w:tcPr>
          <w:p w14:paraId="51492F92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70,8</w:t>
            </w:r>
          </w:p>
        </w:tc>
      </w:tr>
      <w:tr w:rsidR="0039348C" w:rsidRPr="0039348C" w14:paraId="484984FD" w14:textId="77777777" w:rsidTr="0039348C">
        <w:trPr>
          <w:trHeight w:val="157"/>
          <w:jc w:val="center"/>
        </w:trPr>
        <w:tc>
          <w:tcPr>
            <w:tcW w:w="1517" w:type="dxa"/>
            <w:vMerge/>
          </w:tcPr>
          <w:p w14:paraId="0B2EEFCA" w14:textId="77777777" w:rsidR="007D1F03" w:rsidRPr="0039348C" w:rsidRDefault="007D1F03" w:rsidP="00E7412B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505" w:type="dxa"/>
          </w:tcPr>
          <w:p w14:paraId="22B1DFF1" w14:textId="77777777" w:rsidR="007D1F03" w:rsidRPr="0039348C" w:rsidRDefault="007D1F03" w:rsidP="00C93514">
            <w:pPr>
              <w:ind w:firstLine="0"/>
              <w:rPr>
                <w:sz w:val="20"/>
                <w:szCs w:val="20"/>
              </w:rPr>
            </w:pPr>
            <w:proofErr w:type="spellStart"/>
            <w:r w:rsidRPr="0039348C">
              <w:rPr>
                <w:sz w:val="20"/>
                <w:szCs w:val="20"/>
              </w:rPr>
              <w:t>г.п</w:t>
            </w:r>
            <w:proofErr w:type="spellEnd"/>
            <w:r w:rsidRPr="0039348C">
              <w:rPr>
                <w:sz w:val="20"/>
                <w:szCs w:val="20"/>
              </w:rPr>
              <w:t>. Шумилино</w:t>
            </w:r>
          </w:p>
        </w:tc>
        <w:tc>
          <w:tcPr>
            <w:tcW w:w="1264" w:type="dxa"/>
            <w:gridSpan w:val="2"/>
          </w:tcPr>
          <w:p w14:paraId="1CE8E5F0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</w:tcPr>
          <w:p w14:paraId="2DC9E34F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80,3</w:t>
            </w:r>
          </w:p>
        </w:tc>
        <w:tc>
          <w:tcPr>
            <w:tcW w:w="1297" w:type="dxa"/>
            <w:gridSpan w:val="2"/>
          </w:tcPr>
          <w:p w14:paraId="35220D3D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0,3</w:t>
            </w:r>
          </w:p>
        </w:tc>
        <w:tc>
          <w:tcPr>
            <w:tcW w:w="1264" w:type="dxa"/>
          </w:tcPr>
          <w:p w14:paraId="7662B832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412</w:t>
            </w:r>
          </w:p>
        </w:tc>
        <w:tc>
          <w:tcPr>
            <w:tcW w:w="1377" w:type="dxa"/>
          </w:tcPr>
          <w:p w14:paraId="44414A9A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1148,2</w:t>
            </w:r>
          </w:p>
        </w:tc>
        <w:tc>
          <w:tcPr>
            <w:tcW w:w="1316" w:type="dxa"/>
          </w:tcPr>
          <w:p w14:paraId="17D7DA47" w14:textId="77777777" w:rsidR="007D1F03" w:rsidRPr="0039348C" w:rsidRDefault="00FA7BD0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254,3</w:t>
            </w:r>
          </w:p>
        </w:tc>
        <w:tc>
          <w:tcPr>
            <w:tcW w:w="1264" w:type="dxa"/>
          </w:tcPr>
          <w:p w14:paraId="4EDD9196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14:paraId="2526FF63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9,2</w:t>
            </w:r>
          </w:p>
        </w:tc>
        <w:tc>
          <w:tcPr>
            <w:tcW w:w="1316" w:type="dxa"/>
          </w:tcPr>
          <w:p w14:paraId="64202EE9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29,7</w:t>
            </w:r>
          </w:p>
        </w:tc>
        <w:tc>
          <w:tcPr>
            <w:tcW w:w="1211" w:type="dxa"/>
            <w:gridSpan w:val="2"/>
          </w:tcPr>
          <w:p w14:paraId="41B49875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60,8</w:t>
            </w:r>
          </w:p>
        </w:tc>
      </w:tr>
      <w:tr w:rsidR="0039348C" w:rsidRPr="0039348C" w14:paraId="6FD10984" w14:textId="77777777" w:rsidTr="0039348C">
        <w:trPr>
          <w:trHeight w:val="158"/>
          <w:jc w:val="center"/>
        </w:trPr>
        <w:tc>
          <w:tcPr>
            <w:tcW w:w="1517" w:type="dxa"/>
            <w:vMerge w:val="restart"/>
          </w:tcPr>
          <w:p w14:paraId="477FB880" w14:textId="77777777" w:rsidR="007D1F03" w:rsidRPr="0039348C" w:rsidRDefault="007D1F03" w:rsidP="00C93514">
            <w:pPr>
              <w:ind w:firstLine="0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темп среднего прироста 2017-2021, %</w:t>
            </w:r>
          </w:p>
        </w:tc>
        <w:tc>
          <w:tcPr>
            <w:tcW w:w="1505" w:type="dxa"/>
          </w:tcPr>
          <w:p w14:paraId="09D5D122" w14:textId="77777777" w:rsidR="007D1F03" w:rsidRPr="0039348C" w:rsidRDefault="007D1F03" w:rsidP="00C93514">
            <w:pPr>
              <w:ind w:firstLine="0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Шумилинский район</w:t>
            </w:r>
          </w:p>
        </w:tc>
        <w:tc>
          <w:tcPr>
            <w:tcW w:w="1264" w:type="dxa"/>
            <w:gridSpan w:val="2"/>
          </w:tcPr>
          <w:p w14:paraId="6AC4B587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-22,1</w:t>
            </w:r>
          </w:p>
        </w:tc>
        <w:tc>
          <w:tcPr>
            <w:tcW w:w="1297" w:type="dxa"/>
          </w:tcPr>
          <w:p w14:paraId="1774F461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-13,05</w:t>
            </w:r>
          </w:p>
        </w:tc>
        <w:tc>
          <w:tcPr>
            <w:tcW w:w="1297" w:type="dxa"/>
            <w:gridSpan w:val="2"/>
          </w:tcPr>
          <w:p w14:paraId="7CCFFC22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-58,3</w:t>
            </w:r>
          </w:p>
        </w:tc>
        <w:tc>
          <w:tcPr>
            <w:tcW w:w="1264" w:type="dxa"/>
          </w:tcPr>
          <w:p w14:paraId="5208AED1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-5,4</w:t>
            </w:r>
          </w:p>
        </w:tc>
        <w:tc>
          <w:tcPr>
            <w:tcW w:w="1377" w:type="dxa"/>
          </w:tcPr>
          <w:p w14:paraId="32277B8B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-8,6</w:t>
            </w:r>
          </w:p>
        </w:tc>
        <w:tc>
          <w:tcPr>
            <w:tcW w:w="1316" w:type="dxa"/>
          </w:tcPr>
          <w:p w14:paraId="2FBB4163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13,8</w:t>
            </w:r>
          </w:p>
        </w:tc>
        <w:tc>
          <w:tcPr>
            <w:tcW w:w="1264" w:type="dxa"/>
          </w:tcPr>
          <w:p w14:paraId="3DC84E27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-25</w:t>
            </w:r>
          </w:p>
        </w:tc>
        <w:tc>
          <w:tcPr>
            <w:tcW w:w="1401" w:type="dxa"/>
          </w:tcPr>
          <w:p w14:paraId="486B0A2E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+6,1</w:t>
            </w:r>
          </w:p>
        </w:tc>
        <w:tc>
          <w:tcPr>
            <w:tcW w:w="1316" w:type="dxa"/>
          </w:tcPr>
          <w:p w14:paraId="4D7262A6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-1,6</w:t>
            </w:r>
          </w:p>
        </w:tc>
        <w:tc>
          <w:tcPr>
            <w:tcW w:w="1211" w:type="dxa"/>
            <w:gridSpan w:val="2"/>
          </w:tcPr>
          <w:p w14:paraId="383F4F46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-3,8</w:t>
            </w:r>
          </w:p>
        </w:tc>
      </w:tr>
      <w:tr w:rsidR="0039348C" w:rsidRPr="0039348C" w14:paraId="63C1B022" w14:textId="77777777" w:rsidTr="0039348C">
        <w:trPr>
          <w:trHeight w:val="157"/>
          <w:jc w:val="center"/>
        </w:trPr>
        <w:tc>
          <w:tcPr>
            <w:tcW w:w="1517" w:type="dxa"/>
            <w:vMerge/>
          </w:tcPr>
          <w:p w14:paraId="41670C08" w14:textId="77777777" w:rsidR="007D1F03" w:rsidRPr="0039348C" w:rsidRDefault="007D1F03" w:rsidP="00E7412B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505" w:type="dxa"/>
          </w:tcPr>
          <w:p w14:paraId="29456B25" w14:textId="77777777" w:rsidR="007D1F03" w:rsidRPr="0039348C" w:rsidRDefault="007D1F03" w:rsidP="00C93514">
            <w:pPr>
              <w:ind w:firstLine="0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тенденция</w:t>
            </w:r>
          </w:p>
        </w:tc>
        <w:tc>
          <w:tcPr>
            <w:tcW w:w="1264" w:type="dxa"/>
            <w:gridSpan w:val="2"/>
          </w:tcPr>
          <w:p w14:paraId="672C34EB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выраженное снижение</w:t>
            </w:r>
          </w:p>
        </w:tc>
        <w:tc>
          <w:tcPr>
            <w:tcW w:w="1297" w:type="dxa"/>
          </w:tcPr>
          <w:p w14:paraId="25F70A58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выраженное снижение</w:t>
            </w:r>
          </w:p>
        </w:tc>
        <w:tc>
          <w:tcPr>
            <w:tcW w:w="1297" w:type="dxa"/>
            <w:gridSpan w:val="2"/>
          </w:tcPr>
          <w:p w14:paraId="115485D3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выраженное снижение</w:t>
            </w:r>
          </w:p>
        </w:tc>
        <w:tc>
          <w:tcPr>
            <w:tcW w:w="1264" w:type="dxa"/>
          </w:tcPr>
          <w:p w14:paraId="729E9770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выраженное снижение</w:t>
            </w:r>
          </w:p>
        </w:tc>
        <w:tc>
          <w:tcPr>
            <w:tcW w:w="1377" w:type="dxa"/>
          </w:tcPr>
          <w:p w14:paraId="49248ED6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выраженное снижение</w:t>
            </w:r>
          </w:p>
        </w:tc>
        <w:tc>
          <w:tcPr>
            <w:tcW w:w="1316" w:type="dxa"/>
          </w:tcPr>
          <w:p w14:paraId="1A8877FE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выраженный рост</w:t>
            </w:r>
          </w:p>
        </w:tc>
        <w:tc>
          <w:tcPr>
            <w:tcW w:w="1264" w:type="dxa"/>
          </w:tcPr>
          <w:p w14:paraId="0070135C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выраженное снижение</w:t>
            </w:r>
          </w:p>
        </w:tc>
        <w:tc>
          <w:tcPr>
            <w:tcW w:w="1401" w:type="dxa"/>
          </w:tcPr>
          <w:p w14:paraId="66A359DB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выраженный рост</w:t>
            </w:r>
          </w:p>
        </w:tc>
        <w:tc>
          <w:tcPr>
            <w:tcW w:w="1316" w:type="dxa"/>
          </w:tcPr>
          <w:p w14:paraId="23BB118F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умеренное снижение</w:t>
            </w:r>
          </w:p>
        </w:tc>
        <w:tc>
          <w:tcPr>
            <w:tcW w:w="1211" w:type="dxa"/>
            <w:gridSpan w:val="2"/>
          </w:tcPr>
          <w:p w14:paraId="5A9D6893" w14:textId="77777777" w:rsidR="007D1F03" w:rsidRPr="0039348C" w:rsidRDefault="007D1F03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умеренное снижение</w:t>
            </w:r>
          </w:p>
        </w:tc>
      </w:tr>
      <w:tr w:rsidR="0039348C" w:rsidRPr="0039348C" w14:paraId="43AA33F4" w14:textId="77777777" w:rsidTr="0039348C">
        <w:trPr>
          <w:trHeight w:val="158"/>
          <w:jc w:val="center"/>
        </w:trPr>
        <w:tc>
          <w:tcPr>
            <w:tcW w:w="1517" w:type="dxa"/>
            <w:vMerge/>
          </w:tcPr>
          <w:p w14:paraId="188EF54D" w14:textId="77777777" w:rsidR="00FA7BD0" w:rsidRPr="0039348C" w:rsidRDefault="00FA7BD0" w:rsidP="00E7412B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505" w:type="dxa"/>
          </w:tcPr>
          <w:p w14:paraId="3F65427F" w14:textId="77777777" w:rsidR="00FA7BD0" w:rsidRPr="0039348C" w:rsidRDefault="00FA7BD0" w:rsidP="00C93514">
            <w:pPr>
              <w:ind w:firstLine="0"/>
              <w:rPr>
                <w:sz w:val="20"/>
                <w:szCs w:val="20"/>
              </w:rPr>
            </w:pPr>
            <w:proofErr w:type="spellStart"/>
            <w:r w:rsidRPr="0039348C">
              <w:rPr>
                <w:sz w:val="20"/>
                <w:szCs w:val="20"/>
              </w:rPr>
              <w:t>г.п</w:t>
            </w:r>
            <w:proofErr w:type="spellEnd"/>
            <w:r w:rsidRPr="0039348C">
              <w:rPr>
                <w:sz w:val="20"/>
                <w:szCs w:val="20"/>
              </w:rPr>
              <w:t>. Шумилино</w:t>
            </w:r>
          </w:p>
        </w:tc>
        <w:tc>
          <w:tcPr>
            <w:tcW w:w="1264" w:type="dxa"/>
            <w:gridSpan w:val="2"/>
          </w:tcPr>
          <w:p w14:paraId="2AB4CC78" w14:textId="77777777" w:rsidR="00FA7BD0" w:rsidRPr="0039348C" w:rsidRDefault="00FA7BD0" w:rsidP="00E7412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297" w:type="dxa"/>
          </w:tcPr>
          <w:p w14:paraId="7514D242" w14:textId="77777777" w:rsidR="00FA7BD0" w:rsidRPr="0039348C" w:rsidRDefault="00FA7BD0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-7,5</w:t>
            </w:r>
          </w:p>
        </w:tc>
        <w:tc>
          <w:tcPr>
            <w:tcW w:w="1297" w:type="dxa"/>
            <w:gridSpan w:val="2"/>
          </w:tcPr>
          <w:p w14:paraId="3AD336CC" w14:textId="77777777" w:rsidR="00FA7BD0" w:rsidRPr="0039348C" w:rsidRDefault="00FA7BD0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-18,3</w:t>
            </w:r>
          </w:p>
        </w:tc>
        <w:tc>
          <w:tcPr>
            <w:tcW w:w="1264" w:type="dxa"/>
          </w:tcPr>
          <w:p w14:paraId="53E9FDA9" w14:textId="77777777" w:rsidR="00FA7BD0" w:rsidRPr="0039348C" w:rsidRDefault="00FA7BD0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-3,8</w:t>
            </w:r>
          </w:p>
        </w:tc>
        <w:tc>
          <w:tcPr>
            <w:tcW w:w="1377" w:type="dxa"/>
          </w:tcPr>
          <w:p w14:paraId="52B51628" w14:textId="77777777" w:rsidR="00FA7BD0" w:rsidRPr="0039348C" w:rsidRDefault="00FA7BD0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-5,2</w:t>
            </w:r>
          </w:p>
        </w:tc>
        <w:tc>
          <w:tcPr>
            <w:tcW w:w="1316" w:type="dxa"/>
          </w:tcPr>
          <w:p w14:paraId="081FED9A" w14:textId="77777777" w:rsidR="00FA7BD0" w:rsidRPr="0039348C" w:rsidRDefault="00FA7BD0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-3,1</w:t>
            </w:r>
          </w:p>
        </w:tc>
        <w:tc>
          <w:tcPr>
            <w:tcW w:w="1264" w:type="dxa"/>
          </w:tcPr>
          <w:p w14:paraId="4BEAE418" w14:textId="77777777" w:rsidR="00FA7BD0" w:rsidRPr="0039348C" w:rsidRDefault="00FA7BD0" w:rsidP="0039348C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14:paraId="0D3D3A93" w14:textId="77777777" w:rsidR="00FA7BD0" w:rsidRPr="0039348C" w:rsidRDefault="00FA7BD0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+18,3</w:t>
            </w:r>
          </w:p>
        </w:tc>
        <w:tc>
          <w:tcPr>
            <w:tcW w:w="1316" w:type="dxa"/>
          </w:tcPr>
          <w:p w14:paraId="00FCC251" w14:textId="77777777" w:rsidR="00FA7BD0" w:rsidRPr="0039348C" w:rsidRDefault="00FA7BD0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+14,5</w:t>
            </w:r>
          </w:p>
        </w:tc>
        <w:tc>
          <w:tcPr>
            <w:tcW w:w="1211" w:type="dxa"/>
            <w:gridSpan w:val="2"/>
          </w:tcPr>
          <w:p w14:paraId="7BB757A4" w14:textId="77777777" w:rsidR="00FA7BD0" w:rsidRPr="0039348C" w:rsidRDefault="00FA7BD0" w:rsidP="0039348C">
            <w:pPr>
              <w:ind w:firstLine="0"/>
              <w:jc w:val="center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+1,9</w:t>
            </w:r>
          </w:p>
        </w:tc>
      </w:tr>
      <w:tr w:rsidR="0039348C" w:rsidRPr="0039348C" w14:paraId="3AA647DD" w14:textId="77777777" w:rsidTr="0039348C">
        <w:trPr>
          <w:trHeight w:val="157"/>
          <w:jc w:val="center"/>
        </w:trPr>
        <w:tc>
          <w:tcPr>
            <w:tcW w:w="1517" w:type="dxa"/>
            <w:vMerge/>
          </w:tcPr>
          <w:p w14:paraId="7397E2F1" w14:textId="77777777" w:rsidR="00FA7BD0" w:rsidRPr="0039348C" w:rsidRDefault="00FA7BD0" w:rsidP="00E7412B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505" w:type="dxa"/>
          </w:tcPr>
          <w:p w14:paraId="24EA2672" w14:textId="77777777" w:rsidR="00FA7BD0" w:rsidRPr="0039348C" w:rsidRDefault="00FA7BD0" w:rsidP="00C93514">
            <w:pPr>
              <w:ind w:firstLine="0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тенденция</w:t>
            </w:r>
          </w:p>
        </w:tc>
        <w:tc>
          <w:tcPr>
            <w:tcW w:w="1264" w:type="dxa"/>
            <w:gridSpan w:val="2"/>
          </w:tcPr>
          <w:p w14:paraId="45D1B6A9" w14:textId="77777777" w:rsidR="00FA7BD0" w:rsidRPr="0039348C" w:rsidRDefault="00FA7BD0" w:rsidP="00E7412B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297" w:type="dxa"/>
          </w:tcPr>
          <w:p w14:paraId="195943AB" w14:textId="77777777" w:rsidR="00FA7BD0" w:rsidRPr="0039348C" w:rsidRDefault="00FA7BD0" w:rsidP="00C93514">
            <w:pPr>
              <w:ind w:firstLine="0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выраженное снижение</w:t>
            </w:r>
          </w:p>
        </w:tc>
        <w:tc>
          <w:tcPr>
            <w:tcW w:w="1297" w:type="dxa"/>
            <w:gridSpan w:val="2"/>
          </w:tcPr>
          <w:p w14:paraId="1085BB89" w14:textId="77777777" w:rsidR="00FA7BD0" w:rsidRPr="0039348C" w:rsidRDefault="00FA7BD0" w:rsidP="00C93514">
            <w:pPr>
              <w:ind w:firstLine="0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выраженное снижение</w:t>
            </w:r>
          </w:p>
        </w:tc>
        <w:tc>
          <w:tcPr>
            <w:tcW w:w="1264" w:type="dxa"/>
          </w:tcPr>
          <w:p w14:paraId="75782406" w14:textId="77777777" w:rsidR="00FA7BD0" w:rsidRPr="0039348C" w:rsidRDefault="00FA7BD0" w:rsidP="00E7412B">
            <w:pPr>
              <w:ind w:firstLine="0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умеренное снижение</w:t>
            </w:r>
          </w:p>
        </w:tc>
        <w:tc>
          <w:tcPr>
            <w:tcW w:w="1377" w:type="dxa"/>
          </w:tcPr>
          <w:p w14:paraId="1D0AEF4C" w14:textId="77777777" w:rsidR="00FA7BD0" w:rsidRPr="0039348C" w:rsidRDefault="00FA7BD0" w:rsidP="00C93514">
            <w:pPr>
              <w:ind w:firstLine="0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выраженное снижение</w:t>
            </w:r>
          </w:p>
        </w:tc>
        <w:tc>
          <w:tcPr>
            <w:tcW w:w="1316" w:type="dxa"/>
          </w:tcPr>
          <w:p w14:paraId="478AE67D" w14:textId="77777777" w:rsidR="00FA7BD0" w:rsidRPr="0039348C" w:rsidRDefault="00FA7BD0" w:rsidP="00C93514">
            <w:pPr>
              <w:ind w:firstLine="0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умеренное снижение</w:t>
            </w:r>
          </w:p>
        </w:tc>
        <w:tc>
          <w:tcPr>
            <w:tcW w:w="1264" w:type="dxa"/>
          </w:tcPr>
          <w:p w14:paraId="36B925DF" w14:textId="77777777" w:rsidR="00FA7BD0" w:rsidRPr="0039348C" w:rsidRDefault="00FA7BD0" w:rsidP="00E7412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01" w:type="dxa"/>
          </w:tcPr>
          <w:p w14:paraId="77EEBB64" w14:textId="77777777" w:rsidR="00FA7BD0" w:rsidRPr="0039348C" w:rsidRDefault="00FA7BD0" w:rsidP="00C93514">
            <w:pPr>
              <w:ind w:firstLine="0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выраженный рост</w:t>
            </w:r>
          </w:p>
        </w:tc>
        <w:tc>
          <w:tcPr>
            <w:tcW w:w="1316" w:type="dxa"/>
          </w:tcPr>
          <w:p w14:paraId="1C97F44D" w14:textId="77777777" w:rsidR="00FA7BD0" w:rsidRPr="0039348C" w:rsidRDefault="00FA7BD0" w:rsidP="00C93514">
            <w:pPr>
              <w:ind w:firstLine="0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выраженный рост</w:t>
            </w:r>
          </w:p>
        </w:tc>
        <w:tc>
          <w:tcPr>
            <w:tcW w:w="1211" w:type="dxa"/>
            <w:gridSpan w:val="2"/>
          </w:tcPr>
          <w:p w14:paraId="0C83E2F3" w14:textId="77777777" w:rsidR="00FA7BD0" w:rsidRPr="0039348C" w:rsidRDefault="00FA7BD0" w:rsidP="00E7412B">
            <w:pPr>
              <w:ind w:firstLine="0"/>
              <w:rPr>
                <w:sz w:val="20"/>
                <w:szCs w:val="20"/>
              </w:rPr>
            </w:pPr>
            <w:r w:rsidRPr="0039348C">
              <w:rPr>
                <w:sz w:val="20"/>
                <w:szCs w:val="20"/>
              </w:rPr>
              <w:t>умеренный рост</w:t>
            </w:r>
          </w:p>
        </w:tc>
      </w:tr>
    </w:tbl>
    <w:p w14:paraId="181FBCFC" w14:textId="3FBE503C" w:rsidR="00A120B1" w:rsidRDefault="00A120B1" w:rsidP="00330911">
      <w:pPr>
        <w:pStyle w:val="2"/>
        <w:spacing w:before="0" w:after="0"/>
        <w:jc w:val="both"/>
      </w:pPr>
      <w:bookmarkStart w:id="12" w:name="_Toc112768024"/>
    </w:p>
    <w:p w14:paraId="14A1BEE8" w14:textId="77777777" w:rsidR="00C71164" w:rsidRDefault="005C6280" w:rsidP="0087217A">
      <w:pPr>
        <w:pStyle w:val="2"/>
        <w:spacing w:before="0" w:after="0"/>
      </w:pPr>
      <w:r>
        <w:t>2</w:t>
      </w:r>
      <w:r w:rsidR="00C71164" w:rsidRPr="00C71164">
        <w:t>.2. Качество среды обитания по гигиеническим параметрам безопасности для здоровья населения</w:t>
      </w:r>
      <w:bookmarkEnd w:id="12"/>
    </w:p>
    <w:p w14:paraId="642B5A99" w14:textId="77777777" w:rsidR="00BB5279" w:rsidRPr="006C4A1B" w:rsidRDefault="00BB5279" w:rsidP="00BB5279">
      <w:pPr>
        <w:ind w:firstLine="567"/>
        <w:rPr>
          <w:szCs w:val="28"/>
        </w:rPr>
      </w:pPr>
      <w:proofErr w:type="gramStart"/>
      <w:r w:rsidRPr="00584EC1">
        <w:rPr>
          <w:szCs w:val="28"/>
        </w:rPr>
        <w:t>В процессе реализации мероприятий Комплекса мер по защите внутреннего рынка в 2021 году на территории Шумилинского района осуществлялся</w:t>
      </w:r>
      <w:r w:rsidRPr="0073546B">
        <w:rPr>
          <w:szCs w:val="28"/>
        </w:rPr>
        <w:t xml:space="preserve"> контроль за применением и реализацией химических и биологических веществ, материалов и изделий из них, товаров для личных нужд (детские товары и игрушки, одежда, парфюмерно-косметическая продукция, предметы личной гигиены, синтетические моющие средства и др.) в целях обеспечения безопасности людей.</w:t>
      </w:r>
      <w:proofErr w:type="gramEnd"/>
    </w:p>
    <w:p w14:paraId="6E3F7F90" w14:textId="77777777" w:rsidR="00BB5279" w:rsidRPr="006C4A1B" w:rsidRDefault="00BB5279" w:rsidP="00BB5279">
      <w:pPr>
        <w:rPr>
          <w:szCs w:val="28"/>
        </w:rPr>
      </w:pPr>
      <w:r w:rsidRPr="006C4A1B">
        <w:rPr>
          <w:szCs w:val="28"/>
        </w:rPr>
        <w:t xml:space="preserve">В ходе мероприятий технического (технологического, поверочного) характера лабораторно исследовано </w:t>
      </w:r>
      <w:r>
        <w:rPr>
          <w:szCs w:val="28"/>
        </w:rPr>
        <w:t xml:space="preserve">76 </w:t>
      </w:r>
      <w:r w:rsidRPr="007E59FA">
        <w:rPr>
          <w:i/>
          <w:iCs/>
          <w:szCs w:val="28"/>
        </w:rPr>
        <w:t xml:space="preserve">проб </w:t>
      </w:r>
      <w:r w:rsidRPr="00584EC1">
        <w:rPr>
          <w:i/>
          <w:iCs/>
          <w:szCs w:val="28"/>
          <w:u w:val="single"/>
        </w:rPr>
        <w:t>пищевых продуктов и продовольственного сырья</w:t>
      </w:r>
      <w:r w:rsidRPr="006C4A1B">
        <w:rPr>
          <w:szCs w:val="28"/>
        </w:rPr>
        <w:t xml:space="preserve">, в том числе </w:t>
      </w:r>
      <w:r>
        <w:rPr>
          <w:szCs w:val="28"/>
        </w:rPr>
        <w:t>43</w:t>
      </w:r>
      <w:r w:rsidRPr="006C4A1B">
        <w:rPr>
          <w:szCs w:val="28"/>
        </w:rPr>
        <w:t xml:space="preserve"> (</w:t>
      </w:r>
      <w:r>
        <w:rPr>
          <w:szCs w:val="28"/>
        </w:rPr>
        <w:t>56,6</w:t>
      </w:r>
      <w:r w:rsidRPr="006C4A1B">
        <w:rPr>
          <w:szCs w:val="28"/>
        </w:rPr>
        <w:t xml:space="preserve">%) пробы импортного производства.  По результатам лабораторных исследований </w:t>
      </w:r>
      <w:r w:rsidR="00584EC1">
        <w:rPr>
          <w:szCs w:val="28"/>
        </w:rPr>
        <w:t>2</w:t>
      </w:r>
      <w:r w:rsidRPr="006C4A1B">
        <w:rPr>
          <w:szCs w:val="28"/>
        </w:rPr>
        <w:t xml:space="preserve"> (</w:t>
      </w:r>
      <w:r w:rsidR="00584EC1">
        <w:rPr>
          <w:szCs w:val="28"/>
        </w:rPr>
        <w:t>2</w:t>
      </w:r>
      <w:r>
        <w:rPr>
          <w:szCs w:val="28"/>
        </w:rPr>
        <w:t>,6</w:t>
      </w:r>
      <w:r w:rsidRPr="006C4A1B">
        <w:rPr>
          <w:szCs w:val="28"/>
        </w:rPr>
        <w:t xml:space="preserve">% от общего числа отобранных) пробы не соответствовали ТНПА, из них </w:t>
      </w:r>
      <w:r>
        <w:rPr>
          <w:szCs w:val="28"/>
        </w:rPr>
        <w:t>2</w:t>
      </w:r>
      <w:r w:rsidRPr="006C4A1B">
        <w:rPr>
          <w:szCs w:val="28"/>
        </w:rPr>
        <w:t xml:space="preserve"> проб</w:t>
      </w:r>
      <w:r>
        <w:rPr>
          <w:szCs w:val="28"/>
        </w:rPr>
        <w:t>ы</w:t>
      </w:r>
      <w:r w:rsidRPr="006C4A1B">
        <w:rPr>
          <w:szCs w:val="28"/>
        </w:rPr>
        <w:t xml:space="preserve"> импортного производства (</w:t>
      </w:r>
      <w:r>
        <w:rPr>
          <w:szCs w:val="28"/>
        </w:rPr>
        <w:t>4,6</w:t>
      </w:r>
      <w:r w:rsidRPr="006C4A1B">
        <w:rPr>
          <w:szCs w:val="28"/>
        </w:rPr>
        <w:t>%) от числа отобранных проб импортного производства.</w:t>
      </w:r>
      <w:r>
        <w:rPr>
          <w:szCs w:val="28"/>
        </w:rPr>
        <w:t xml:space="preserve"> </w:t>
      </w:r>
      <w:r w:rsidRPr="006C4A1B">
        <w:rPr>
          <w:szCs w:val="28"/>
        </w:rPr>
        <w:t xml:space="preserve">По фактам выявленных нарушений </w:t>
      </w:r>
      <w:r>
        <w:rPr>
          <w:szCs w:val="28"/>
        </w:rPr>
        <w:t>на объектах вынесено 4</w:t>
      </w:r>
      <w:r w:rsidR="003C2F9B">
        <w:rPr>
          <w:szCs w:val="28"/>
        </w:rPr>
        <w:t>4</w:t>
      </w:r>
      <w:r w:rsidRPr="006C4A1B">
        <w:rPr>
          <w:szCs w:val="28"/>
        </w:rPr>
        <w:t xml:space="preserve"> предписани</w:t>
      </w:r>
      <w:r w:rsidR="003C2F9B">
        <w:rPr>
          <w:szCs w:val="28"/>
        </w:rPr>
        <w:t>я</w:t>
      </w:r>
      <w:r>
        <w:rPr>
          <w:szCs w:val="28"/>
        </w:rPr>
        <w:t xml:space="preserve"> </w:t>
      </w:r>
      <w:r w:rsidRPr="006C4A1B">
        <w:rPr>
          <w:szCs w:val="28"/>
        </w:rPr>
        <w:t xml:space="preserve">о запрете реализации товаров весом </w:t>
      </w:r>
      <w:r>
        <w:rPr>
          <w:szCs w:val="28"/>
        </w:rPr>
        <w:t>139,9 кг</w:t>
      </w:r>
      <w:r w:rsidRPr="006C4A1B">
        <w:rPr>
          <w:szCs w:val="28"/>
        </w:rPr>
        <w:t xml:space="preserve">; </w:t>
      </w:r>
      <w:r>
        <w:rPr>
          <w:szCs w:val="28"/>
        </w:rPr>
        <w:t>6</w:t>
      </w:r>
      <w:r w:rsidRPr="006C4A1B">
        <w:rPr>
          <w:szCs w:val="28"/>
        </w:rPr>
        <w:t xml:space="preserve"> предписани</w:t>
      </w:r>
      <w:r>
        <w:rPr>
          <w:szCs w:val="28"/>
        </w:rPr>
        <w:t>й</w:t>
      </w:r>
      <w:r w:rsidRPr="006C4A1B">
        <w:rPr>
          <w:szCs w:val="28"/>
        </w:rPr>
        <w:t xml:space="preserve"> (предложени</w:t>
      </w:r>
      <w:r>
        <w:rPr>
          <w:szCs w:val="28"/>
        </w:rPr>
        <w:t>я</w:t>
      </w:r>
      <w:r w:rsidRPr="006C4A1B">
        <w:rPr>
          <w:szCs w:val="28"/>
        </w:rPr>
        <w:t>) о приостановлении (запрете) деятельности (эксплуатации) объектов.</w:t>
      </w:r>
      <w:r>
        <w:rPr>
          <w:szCs w:val="28"/>
        </w:rPr>
        <w:t xml:space="preserve"> </w:t>
      </w:r>
      <w:r w:rsidRPr="006C4A1B">
        <w:rPr>
          <w:szCs w:val="28"/>
        </w:rPr>
        <w:t xml:space="preserve">Для информирования и принятия мер реагирования направлено </w:t>
      </w:r>
      <w:r w:rsidR="003C2F9B">
        <w:rPr>
          <w:szCs w:val="28"/>
        </w:rPr>
        <w:t>5</w:t>
      </w:r>
      <w:r w:rsidRPr="006C4A1B">
        <w:rPr>
          <w:szCs w:val="28"/>
        </w:rPr>
        <w:t xml:space="preserve"> материал</w:t>
      </w:r>
      <w:r w:rsidR="003C2F9B">
        <w:rPr>
          <w:szCs w:val="28"/>
        </w:rPr>
        <w:t>ов</w:t>
      </w:r>
      <w:r w:rsidRPr="006C4A1B">
        <w:rPr>
          <w:szCs w:val="28"/>
        </w:rPr>
        <w:t xml:space="preserve"> в </w:t>
      </w:r>
      <w:r>
        <w:rPr>
          <w:szCs w:val="28"/>
        </w:rPr>
        <w:t>Шумилинский районный</w:t>
      </w:r>
      <w:r w:rsidRPr="006C4A1B">
        <w:rPr>
          <w:szCs w:val="28"/>
        </w:rPr>
        <w:t xml:space="preserve"> исполнительн</w:t>
      </w:r>
      <w:r>
        <w:rPr>
          <w:szCs w:val="28"/>
        </w:rPr>
        <w:t>ый комитет</w:t>
      </w:r>
      <w:r w:rsidRPr="006C4A1B">
        <w:rPr>
          <w:szCs w:val="28"/>
        </w:rPr>
        <w:t xml:space="preserve"> и </w:t>
      </w:r>
      <w:r w:rsidR="003C2F9B">
        <w:rPr>
          <w:szCs w:val="28"/>
        </w:rPr>
        <w:t>2</w:t>
      </w:r>
      <w:r>
        <w:rPr>
          <w:szCs w:val="28"/>
        </w:rPr>
        <w:t xml:space="preserve"> материал</w:t>
      </w:r>
      <w:r w:rsidR="003C2F9B">
        <w:rPr>
          <w:szCs w:val="28"/>
        </w:rPr>
        <w:t>а</w:t>
      </w:r>
      <w:r>
        <w:rPr>
          <w:szCs w:val="28"/>
        </w:rPr>
        <w:t xml:space="preserve"> в </w:t>
      </w:r>
      <w:r w:rsidRPr="006C4A1B">
        <w:rPr>
          <w:szCs w:val="28"/>
        </w:rPr>
        <w:t xml:space="preserve">заинтересованные ведомства. </w:t>
      </w:r>
    </w:p>
    <w:p w14:paraId="150DAB4E" w14:textId="77777777" w:rsidR="00BB5279" w:rsidRDefault="00BB5279" w:rsidP="00BB5279">
      <w:pPr>
        <w:rPr>
          <w:color w:val="000000"/>
          <w:szCs w:val="28"/>
        </w:rPr>
      </w:pPr>
      <w:r w:rsidRPr="006C4A1B">
        <w:rPr>
          <w:color w:val="000000"/>
          <w:szCs w:val="28"/>
        </w:rPr>
        <w:t xml:space="preserve">При реализации </w:t>
      </w:r>
      <w:r w:rsidRPr="003C2F9B">
        <w:rPr>
          <w:i/>
          <w:iCs/>
          <w:color w:val="000000"/>
          <w:szCs w:val="28"/>
          <w:u w:val="single"/>
        </w:rPr>
        <w:t>непродовольственной группы товаров</w:t>
      </w:r>
      <w:r w:rsidR="003C2F9B">
        <w:rPr>
          <w:color w:val="000000"/>
          <w:szCs w:val="28"/>
        </w:rPr>
        <w:t xml:space="preserve"> (в том числе продукцию, предназначенную для детей и подростков, игрушки) </w:t>
      </w:r>
      <w:r w:rsidRPr="006C4A1B">
        <w:rPr>
          <w:color w:val="000000"/>
          <w:szCs w:val="28"/>
        </w:rPr>
        <w:t xml:space="preserve">по вопросам соблюдения безопасности надзорными мероприятиями охвачено </w:t>
      </w:r>
      <w:r w:rsidR="003C2F9B">
        <w:rPr>
          <w:color w:val="000000"/>
          <w:szCs w:val="28"/>
        </w:rPr>
        <w:t>11</w:t>
      </w:r>
      <w:r w:rsidRPr="006C4A1B">
        <w:rPr>
          <w:color w:val="000000"/>
          <w:szCs w:val="28"/>
        </w:rPr>
        <w:t xml:space="preserve"> субъектов хозяйствования. Обследовано </w:t>
      </w:r>
      <w:r>
        <w:rPr>
          <w:color w:val="000000"/>
          <w:szCs w:val="28"/>
        </w:rPr>
        <w:t>23</w:t>
      </w:r>
      <w:r w:rsidRPr="006C4A1B">
        <w:rPr>
          <w:color w:val="000000"/>
          <w:szCs w:val="28"/>
        </w:rPr>
        <w:t xml:space="preserve"> объект</w:t>
      </w:r>
      <w:r>
        <w:rPr>
          <w:color w:val="000000"/>
          <w:szCs w:val="28"/>
        </w:rPr>
        <w:t>а</w:t>
      </w:r>
      <w:r w:rsidRPr="006C4A1B">
        <w:rPr>
          <w:color w:val="000000"/>
          <w:szCs w:val="28"/>
        </w:rPr>
        <w:t xml:space="preserve">, выявлены нарушения – на </w:t>
      </w:r>
      <w:r w:rsidR="003C2F9B">
        <w:rPr>
          <w:color w:val="000000"/>
          <w:szCs w:val="28"/>
        </w:rPr>
        <w:t>7</w:t>
      </w:r>
      <w:r w:rsidRPr="006C4A1B">
        <w:rPr>
          <w:color w:val="000000"/>
          <w:szCs w:val="28"/>
        </w:rPr>
        <w:t xml:space="preserve"> (</w:t>
      </w:r>
      <w:r w:rsidR="003C2F9B">
        <w:rPr>
          <w:color w:val="000000"/>
          <w:szCs w:val="28"/>
        </w:rPr>
        <w:t>30,4</w:t>
      </w:r>
      <w:r w:rsidRPr="006C4A1B">
        <w:rPr>
          <w:color w:val="000000"/>
          <w:szCs w:val="28"/>
        </w:rPr>
        <w:t xml:space="preserve">%) </w:t>
      </w:r>
      <w:proofErr w:type="gramStart"/>
      <w:r w:rsidRPr="006C4A1B">
        <w:rPr>
          <w:color w:val="000000"/>
          <w:szCs w:val="28"/>
        </w:rPr>
        <w:t>занятых</w:t>
      </w:r>
      <w:proofErr w:type="gramEnd"/>
      <w:r w:rsidRPr="006C4A1B">
        <w:rPr>
          <w:color w:val="000000"/>
          <w:szCs w:val="28"/>
        </w:rPr>
        <w:t xml:space="preserve"> в обороте продукции импортного производства. </w:t>
      </w:r>
      <w:r w:rsidR="001A056A">
        <w:rPr>
          <w:color w:val="000000"/>
          <w:szCs w:val="28"/>
        </w:rPr>
        <w:t xml:space="preserve">По фактам выявленных нарушений выданы предписания (рекомендации) об устранении выявленных нарушений, вынесено 3 предписания (требования) о запрещении реализации товаров в количестве 10 единиц. </w:t>
      </w:r>
      <w:r w:rsidR="003C2F9B">
        <w:rPr>
          <w:color w:val="000000"/>
          <w:szCs w:val="28"/>
        </w:rPr>
        <w:t xml:space="preserve">Отобрано и </w:t>
      </w:r>
      <w:r w:rsidR="003C2F9B">
        <w:rPr>
          <w:color w:val="000000"/>
          <w:szCs w:val="28"/>
        </w:rPr>
        <w:lastRenderedPageBreak/>
        <w:t xml:space="preserve">лабораторно исследовано 23 пробы (образца) продукции, из них 17 (7,39%) импортного производства. </w:t>
      </w:r>
      <w:proofErr w:type="gramStart"/>
      <w:r w:rsidR="003C2F9B">
        <w:rPr>
          <w:color w:val="000000"/>
          <w:szCs w:val="28"/>
        </w:rPr>
        <w:t>Не соответствий</w:t>
      </w:r>
      <w:proofErr w:type="gramEnd"/>
      <w:r w:rsidR="003C2F9B">
        <w:rPr>
          <w:color w:val="000000"/>
          <w:szCs w:val="28"/>
        </w:rPr>
        <w:t xml:space="preserve"> установлено не было.</w:t>
      </w:r>
    </w:p>
    <w:p w14:paraId="487189B4" w14:textId="77777777" w:rsidR="001A056A" w:rsidRDefault="001A056A" w:rsidP="00BB5279">
      <w:pPr>
        <w:rPr>
          <w:color w:val="000000"/>
          <w:szCs w:val="28"/>
        </w:rPr>
      </w:pPr>
      <w:r>
        <w:rPr>
          <w:color w:val="000000"/>
          <w:szCs w:val="28"/>
        </w:rPr>
        <w:t>Информация по вопросам качества и безопасности реализуемых товаров размещается в средствах массовой информации, на официальном сайте учреждения.</w:t>
      </w:r>
    </w:p>
    <w:p w14:paraId="4F05E020" w14:textId="77777777" w:rsidR="00652ADA" w:rsidRDefault="00652ADA" w:rsidP="001C63D8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Атмосферный воздух</w:t>
      </w:r>
    </w:p>
    <w:p w14:paraId="2F741C52" w14:textId="77777777" w:rsidR="0087217A" w:rsidRDefault="00652ADA" w:rsidP="00652ADA">
      <w:pPr>
        <w:rPr>
          <w:color w:val="000000"/>
          <w:szCs w:val="28"/>
        </w:rPr>
      </w:pPr>
      <w:r w:rsidRPr="00C87E18">
        <w:rPr>
          <w:sz w:val="24"/>
        </w:rPr>
        <w:t xml:space="preserve">    </w:t>
      </w:r>
      <w:r w:rsidRPr="009A6861">
        <w:rPr>
          <w:color w:val="000000"/>
          <w:szCs w:val="28"/>
        </w:rPr>
        <w:t xml:space="preserve">Результаты наблюдений на сети мониторинга атмосферного воздуха в 2021 г. позволяют сделать вывод, что общая картина состояния атмосферного воздуха большинства промышленных центров республики достаточно благополучна: согласно рассчитанным значениям индекса качества атмосферного воздуха, состояние воздуха в населенных пунктах, где расположены автоматические станции непрерывного </w:t>
      </w:r>
      <w:proofErr w:type="gramStart"/>
      <w:r w:rsidRPr="009A6861">
        <w:rPr>
          <w:color w:val="000000"/>
          <w:szCs w:val="28"/>
        </w:rPr>
        <w:t>измерения</w:t>
      </w:r>
      <w:proofErr w:type="gramEnd"/>
      <w:r w:rsidRPr="009A6861">
        <w:rPr>
          <w:color w:val="000000"/>
          <w:szCs w:val="28"/>
        </w:rPr>
        <w:t xml:space="preserve"> содержания приоритетных загрязняющих веществ, оценивалось в основном как очень хорошее, хорошее и умеренное, доля периодов с удовлетворительным, плохим и очень плохим качеством атмосферного воздуха была незначительна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 w:rsidR="009A6861">
        <w:rPr>
          <w:rFonts w:ascii="Arial" w:hAnsi="Arial" w:cs="Arial"/>
          <w:color w:val="000000"/>
          <w:sz w:val="27"/>
          <w:szCs w:val="27"/>
        </w:rPr>
        <w:t>(</w:t>
      </w:r>
      <w:r w:rsidRPr="009A6861">
        <w:rPr>
          <w:color w:val="000000"/>
          <w:szCs w:val="28"/>
        </w:rPr>
        <w:t>Источник: </w:t>
      </w:r>
      <w:hyperlink r:id="rId41" w:history="1">
        <w:r w:rsidRPr="009A6861">
          <w:rPr>
            <w:rStyle w:val="af5"/>
            <w:szCs w:val="28"/>
          </w:rPr>
          <w:t>https://rad.org.by/articles/vozduh/ezhegodnik-sostoyaniya-atmosfernogo-vozduha-2021-god/</w:t>
        </w:r>
      </w:hyperlink>
      <w:r w:rsidRPr="009A6861">
        <w:rPr>
          <w:color w:val="000000"/>
          <w:szCs w:val="28"/>
        </w:rPr>
        <w:t> ©rad.org.by</w:t>
      </w:r>
      <w:r w:rsidR="009A6861">
        <w:rPr>
          <w:color w:val="000000"/>
          <w:szCs w:val="28"/>
        </w:rPr>
        <w:t>) (рис. 31).</w:t>
      </w:r>
    </w:p>
    <w:p w14:paraId="146F3076" w14:textId="77777777" w:rsidR="009A6861" w:rsidRDefault="0087217A" w:rsidP="00652ADA">
      <w:pPr>
        <w:rPr>
          <w:color w:val="000000"/>
          <w:szCs w:val="28"/>
        </w:rPr>
      </w:pPr>
      <w:r>
        <w:rPr>
          <w:color w:val="000000"/>
          <w:szCs w:val="28"/>
        </w:rPr>
        <w:t>Шумилинский район не относится к крупному промышленному центру области, основные источники выбросов в атмосферный воздух осуществляются стационарными источниками загрязнения (рис. 32).</w:t>
      </w:r>
    </w:p>
    <w:p w14:paraId="08A2DAF7" w14:textId="77777777" w:rsidR="0087217A" w:rsidRDefault="0087217A" w:rsidP="0087217A">
      <w:pPr>
        <w:rPr>
          <w:color w:val="000000"/>
          <w:szCs w:val="28"/>
        </w:rPr>
      </w:pPr>
      <w:r>
        <w:rPr>
          <w:color w:val="000000"/>
          <w:szCs w:val="28"/>
        </w:rPr>
        <w:t>Многолетняя динамика по выбросам от стационарных источников в атмосферный воздух за период 2017-2021 годы характеризуется отсутствием тенденции к росту (снижению) со средним темпом прироста (+0,76%).</w:t>
      </w:r>
    </w:p>
    <w:p w14:paraId="6AB6DCC4" w14:textId="77777777" w:rsidR="0087217A" w:rsidRDefault="0087217A" w:rsidP="0087217A">
      <w:pPr>
        <w:ind w:firstLine="687"/>
        <w:rPr>
          <w:color w:val="000000"/>
          <w:szCs w:val="28"/>
        </w:rPr>
      </w:pPr>
      <w:r>
        <w:rPr>
          <w:color w:val="000000"/>
          <w:szCs w:val="28"/>
        </w:rPr>
        <w:t>В структуре выбросов в атмосферный воздух загрязняющих веществ от стационарных источников в 2021 году по району наибольший удельный вес имеют углеводороды (60%) (рис. 33).</w:t>
      </w:r>
    </w:p>
    <w:p w14:paraId="04403D66" w14:textId="77777777" w:rsidR="0087217A" w:rsidRDefault="0087217A" w:rsidP="0087217A">
      <w:pPr>
        <w:rPr>
          <w:color w:val="000000"/>
          <w:szCs w:val="28"/>
        </w:rPr>
      </w:pPr>
      <w:r>
        <w:rPr>
          <w:color w:val="000000"/>
          <w:szCs w:val="28"/>
        </w:rPr>
        <w:t>Многолетняя динамика по выбросам отдельных загрязняющих веществ от стационарных источников в атмосферный воздух за период 2017-2021 годы (твердые частицы) характеризуется отсутствием тенденции к росту (снижению) со средним темпом прироста (-0,07%).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16"/>
        <w:gridCol w:w="7416"/>
      </w:tblGrid>
      <w:tr w:rsidR="00526974" w14:paraId="44515EB7" w14:textId="77777777" w:rsidTr="00483C46">
        <w:tc>
          <w:tcPr>
            <w:tcW w:w="7393" w:type="dxa"/>
          </w:tcPr>
          <w:p w14:paraId="2F801EA3" w14:textId="77777777" w:rsidR="00526974" w:rsidRDefault="0082417E" w:rsidP="00652ADA">
            <w:pPr>
              <w:ind w:firstLine="0"/>
              <w:rPr>
                <w:color w:val="000000"/>
                <w:szCs w:val="28"/>
              </w:rPr>
            </w:pPr>
            <w:r w:rsidRPr="0082417E">
              <w:rPr>
                <w:noProof/>
                <w:color w:val="000000"/>
                <w:szCs w:val="28"/>
              </w:rPr>
              <w:drawing>
                <wp:inline distT="0" distB="0" distL="0" distR="0" wp14:anchorId="3D5CBB7C" wp14:editId="06C7F9B7">
                  <wp:extent cx="4572000" cy="1598212"/>
                  <wp:effectExtent l="0" t="0" r="0" b="0"/>
                  <wp:docPr id="6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14:paraId="61242FF9" w14:textId="77777777" w:rsidR="0082417E" w:rsidRDefault="00483C46" w:rsidP="0082417E">
            <w:pPr>
              <w:ind w:firstLine="634"/>
              <w:rPr>
                <w:color w:val="000000"/>
                <w:szCs w:val="28"/>
              </w:rPr>
            </w:pPr>
            <w:r w:rsidRPr="00483C46">
              <w:rPr>
                <w:noProof/>
              </w:rPr>
              <w:drawing>
                <wp:inline distT="0" distB="0" distL="0" distR="0" wp14:anchorId="464D7BD9" wp14:editId="6D0C2A57">
                  <wp:extent cx="4572000" cy="1526650"/>
                  <wp:effectExtent l="0" t="0" r="0" b="0"/>
                  <wp:docPr id="10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</w:tc>
      </w:tr>
      <w:tr w:rsidR="00526974" w14:paraId="783E8884" w14:textId="77777777" w:rsidTr="00483C46">
        <w:tc>
          <w:tcPr>
            <w:tcW w:w="7393" w:type="dxa"/>
          </w:tcPr>
          <w:p w14:paraId="00AB649B" w14:textId="1BB68CB4" w:rsidR="00526974" w:rsidRPr="00526974" w:rsidRDefault="00526974" w:rsidP="00652ADA">
            <w:pPr>
              <w:ind w:firstLine="0"/>
              <w:rPr>
                <w:i/>
                <w:color w:val="000000"/>
                <w:sz w:val="24"/>
              </w:rPr>
            </w:pPr>
            <w:r>
              <w:rPr>
                <w:i/>
                <w:color w:val="000000"/>
                <w:sz w:val="24"/>
              </w:rPr>
              <w:t>Рис. 31 Выбросы загрязняющих веществ</w:t>
            </w:r>
            <w:r w:rsidR="0082417E">
              <w:rPr>
                <w:i/>
                <w:color w:val="000000"/>
                <w:sz w:val="24"/>
              </w:rPr>
              <w:t xml:space="preserve"> в атмосферный воздух от мобильных и стационарных источников </w:t>
            </w:r>
          </w:p>
        </w:tc>
        <w:tc>
          <w:tcPr>
            <w:tcW w:w="7393" w:type="dxa"/>
          </w:tcPr>
          <w:p w14:paraId="4A3F44C8" w14:textId="1D6A8D2C" w:rsidR="00526974" w:rsidRPr="00483C46" w:rsidRDefault="00483C46" w:rsidP="00483C46">
            <w:pPr>
              <w:ind w:firstLine="0"/>
              <w:rPr>
                <w:i/>
                <w:color w:val="000000"/>
                <w:sz w:val="24"/>
              </w:rPr>
            </w:pPr>
            <w:r>
              <w:rPr>
                <w:i/>
                <w:color w:val="000000"/>
                <w:sz w:val="24"/>
              </w:rPr>
              <w:t xml:space="preserve">Рис. 32 Выбросы загрязняющих веществ в атмосферный воздух от стационарных источников </w:t>
            </w:r>
          </w:p>
        </w:tc>
      </w:tr>
    </w:tbl>
    <w:p w14:paraId="12082FC9" w14:textId="77777777" w:rsidR="00A36949" w:rsidRDefault="00A36949" w:rsidP="00C13D27">
      <w:pPr>
        <w:jc w:val="center"/>
        <w:rPr>
          <w:i/>
          <w:color w:val="000000"/>
          <w:sz w:val="24"/>
        </w:rPr>
      </w:pPr>
      <w:r w:rsidRPr="00A36949">
        <w:rPr>
          <w:noProof/>
          <w:color w:val="000000"/>
          <w:szCs w:val="28"/>
        </w:rPr>
        <w:lastRenderedPageBreak/>
        <w:drawing>
          <wp:inline distT="0" distB="0" distL="0" distR="0" wp14:anchorId="6148DC05" wp14:editId="6D7BFB8C">
            <wp:extent cx="7577593" cy="1574165"/>
            <wp:effectExtent l="0" t="0" r="0" b="0"/>
            <wp:docPr id="44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5F1DE0FF" w14:textId="28BFFDF5" w:rsidR="009A6861" w:rsidRDefault="00A36949" w:rsidP="00A36949">
      <w:pPr>
        <w:ind w:firstLine="0"/>
        <w:jc w:val="left"/>
        <w:rPr>
          <w:color w:val="000000"/>
          <w:szCs w:val="28"/>
        </w:rPr>
      </w:pPr>
      <w:r w:rsidRPr="00EA7CD3">
        <w:rPr>
          <w:i/>
          <w:color w:val="000000"/>
          <w:sz w:val="24"/>
        </w:rPr>
        <w:t>Рис. 33</w:t>
      </w:r>
      <w:r>
        <w:rPr>
          <w:i/>
          <w:color w:val="000000"/>
          <w:sz w:val="24"/>
        </w:rPr>
        <w:t xml:space="preserve"> Структура выбросов загрязняющих веществ в атмосферный воздух от стационарных источников в 2021 году</w:t>
      </w:r>
    </w:p>
    <w:p w14:paraId="184D9292" w14:textId="77777777" w:rsidR="00652ADA" w:rsidRDefault="00652ADA" w:rsidP="001C63D8">
      <w:pPr>
        <w:jc w:val="center"/>
        <w:rPr>
          <w:b/>
          <w:bCs/>
          <w:szCs w:val="28"/>
        </w:rPr>
      </w:pPr>
    </w:p>
    <w:p w14:paraId="72FCAF25" w14:textId="18467836" w:rsidR="00A36949" w:rsidRDefault="002735AD" w:rsidP="001C63D8">
      <w:pPr>
        <w:jc w:val="center"/>
        <w:rPr>
          <w:szCs w:val="28"/>
        </w:rPr>
      </w:pPr>
      <w:r w:rsidRPr="000351A5">
        <w:rPr>
          <w:b/>
          <w:bCs/>
          <w:szCs w:val="28"/>
        </w:rPr>
        <w:t>Физические факторы окружающей среды</w:t>
      </w:r>
    </w:p>
    <w:p w14:paraId="62D822EA" w14:textId="77777777" w:rsidR="001C63D8" w:rsidRPr="00FC1148" w:rsidRDefault="001C63D8" w:rsidP="001C63D8">
      <w:pPr>
        <w:ind w:firstLine="567"/>
        <w:rPr>
          <w:szCs w:val="28"/>
        </w:rPr>
      </w:pPr>
      <w:proofErr w:type="gramStart"/>
      <w:r w:rsidRPr="00FC1148">
        <w:rPr>
          <w:szCs w:val="28"/>
        </w:rPr>
        <w:t>В целях реализации п. 5 постановления Министерства здравоохранения Республики Беларусь от 17.01.2012 № 105 «О социально-гигиеническом мониторинге», п. 1.39 приложения № 4 Концепции совершенствования деятельности органов и учреждений, осуществляющих государственный санитарный надзор по первичной профилактике неинфекционной</w:t>
      </w:r>
      <w:r w:rsidR="005B113F" w:rsidRPr="00FC1148">
        <w:rPr>
          <w:szCs w:val="28"/>
        </w:rPr>
        <w:t xml:space="preserve"> </w:t>
      </w:r>
      <w:r w:rsidRPr="00FC1148">
        <w:rPr>
          <w:szCs w:val="28"/>
        </w:rPr>
        <w:t>заболеваемости и ФЗОЖ, формированию областной базы данных по физическим факторам населенных мест (по шуму), на территории Шумилинского района</w:t>
      </w:r>
      <w:r w:rsidR="005B113F" w:rsidRPr="00FC1148">
        <w:rPr>
          <w:szCs w:val="28"/>
        </w:rPr>
        <w:t xml:space="preserve"> </w:t>
      </w:r>
      <w:r w:rsidRPr="00FC1148">
        <w:rPr>
          <w:szCs w:val="28"/>
        </w:rPr>
        <w:t>2 раза в год (май, октябрь) осуществляются мониторинговые</w:t>
      </w:r>
      <w:proofErr w:type="gramEnd"/>
      <w:r w:rsidRPr="00FC1148">
        <w:rPr>
          <w:szCs w:val="28"/>
        </w:rPr>
        <w:t xml:space="preserve"> наблюдения шумовой нагрузки в 8 точках на территории жилой застройки </w:t>
      </w:r>
      <w:proofErr w:type="spellStart"/>
      <w:r w:rsidRPr="00FC1148">
        <w:rPr>
          <w:szCs w:val="28"/>
        </w:rPr>
        <w:t>г.п</w:t>
      </w:r>
      <w:proofErr w:type="spellEnd"/>
      <w:r w:rsidRPr="00FC1148">
        <w:rPr>
          <w:szCs w:val="28"/>
        </w:rPr>
        <w:t xml:space="preserve">. </w:t>
      </w:r>
      <w:proofErr w:type="spellStart"/>
      <w:r w:rsidRPr="00FC1148">
        <w:rPr>
          <w:szCs w:val="28"/>
        </w:rPr>
        <w:t>Оболь</w:t>
      </w:r>
      <w:proofErr w:type="spellEnd"/>
      <w:r w:rsidRPr="00FC1148">
        <w:rPr>
          <w:szCs w:val="28"/>
        </w:rPr>
        <w:t xml:space="preserve"> и </w:t>
      </w:r>
      <w:proofErr w:type="spellStart"/>
      <w:r w:rsidRPr="00FC1148">
        <w:rPr>
          <w:szCs w:val="28"/>
        </w:rPr>
        <w:t>г.п</w:t>
      </w:r>
      <w:proofErr w:type="spellEnd"/>
      <w:r w:rsidRPr="00FC1148">
        <w:rPr>
          <w:szCs w:val="28"/>
        </w:rPr>
        <w:t>. Шумилино (на территории городской автомагистрали трасса Р-20,</w:t>
      </w:r>
      <w:r w:rsidR="005B113F" w:rsidRPr="00FC1148">
        <w:rPr>
          <w:szCs w:val="28"/>
        </w:rPr>
        <w:t xml:space="preserve"> </w:t>
      </w:r>
      <w:r w:rsidRPr="00FC1148">
        <w:rPr>
          <w:szCs w:val="28"/>
        </w:rPr>
        <w:t>возле  железнодорожных путей, проходящих через жилую застройку</w:t>
      </w:r>
      <w:r w:rsidR="00A36949" w:rsidRPr="00FC1148">
        <w:rPr>
          <w:szCs w:val="28"/>
        </w:rPr>
        <w:t>, на границе санитарно-защитной зоны и жилой застройки</w:t>
      </w:r>
      <w:r w:rsidRPr="00FC1148">
        <w:rPr>
          <w:szCs w:val="28"/>
        </w:rPr>
        <w:t xml:space="preserve">). Из всех проведенных замеров </w:t>
      </w:r>
      <w:r w:rsidR="00A36949" w:rsidRPr="00FC1148">
        <w:rPr>
          <w:szCs w:val="28"/>
        </w:rPr>
        <w:t xml:space="preserve">за период 2018-2019 годы </w:t>
      </w:r>
      <w:r w:rsidRPr="00FC1148">
        <w:rPr>
          <w:szCs w:val="28"/>
        </w:rPr>
        <w:t>превышений ПДК по исследованным показателям не выявлено.</w:t>
      </w:r>
      <w:r w:rsidR="00A36949" w:rsidRPr="00FC1148">
        <w:rPr>
          <w:szCs w:val="28"/>
        </w:rPr>
        <w:t xml:space="preserve"> В 2020 году установлено 12,5% исследований, не соответствующих гигиеническим нормативам по превышению уровня шума на территории жилой застройки, прилегающей к автомагистрали Р-20. Информация о превышении ПДК уровня шума направлена в </w:t>
      </w:r>
      <w:r w:rsidR="004A1D45" w:rsidRPr="00FC1148">
        <w:rPr>
          <w:szCs w:val="28"/>
        </w:rPr>
        <w:t>Шумилински</w:t>
      </w:r>
      <w:r w:rsidR="00A36949" w:rsidRPr="00FC1148">
        <w:rPr>
          <w:szCs w:val="28"/>
        </w:rPr>
        <w:t xml:space="preserve">й районный исполнительный комитет, по данной улице проведено санитарно-техническое мероприятие по снижению </w:t>
      </w:r>
      <w:r w:rsidR="004A1D45" w:rsidRPr="00FC1148">
        <w:rPr>
          <w:szCs w:val="28"/>
        </w:rPr>
        <w:t xml:space="preserve">неблагоприятного </w:t>
      </w:r>
      <w:r w:rsidR="00A36949" w:rsidRPr="00FC1148">
        <w:rPr>
          <w:szCs w:val="28"/>
        </w:rPr>
        <w:t>воздействия уровня</w:t>
      </w:r>
      <w:r w:rsidR="004A1D45" w:rsidRPr="00FC1148">
        <w:rPr>
          <w:szCs w:val="28"/>
        </w:rPr>
        <w:t xml:space="preserve"> шума - </w:t>
      </w:r>
      <w:r w:rsidR="00A36949" w:rsidRPr="00FC1148">
        <w:rPr>
          <w:szCs w:val="28"/>
        </w:rPr>
        <w:t>оборудованы защитные щиты.</w:t>
      </w:r>
    </w:p>
    <w:p w14:paraId="18C04A3F" w14:textId="77777777" w:rsidR="001C63D8" w:rsidRDefault="001C63D8" w:rsidP="001C63D8">
      <w:pPr>
        <w:tabs>
          <w:tab w:val="left" w:pos="709"/>
        </w:tabs>
        <w:jc w:val="center"/>
        <w:rPr>
          <w:b/>
          <w:bCs/>
          <w:szCs w:val="28"/>
        </w:rPr>
      </w:pPr>
    </w:p>
    <w:p w14:paraId="23ED0132" w14:textId="77777777" w:rsidR="004A1D45" w:rsidRDefault="001C63D8" w:rsidP="001C63D8">
      <w:pPr>
        <w:tabs>
          <w:tab w:val="left" w:pos="709"/>
        </w:tabs>
        <w:jc w:val="center"/>
        <w:rPr>
          <w:b/>
          <w:bCs/>
          <w:szCs w:val="28"/>
        </w:rPr>
      </w:pPr>
      <w:r>
        <w:rPr>
          <w:b/>
          <w:bCs/>
          <w:szCs w:val="28"/>
        </w:rPr>
        <w:t>Условия туда работающего населения</w:t>
      </w:r>
    </w:p>
    <w:p w14:paraId="56539861" w14:textId="77777777" w:rsidR="001C63D8" w:rsidRPr="004A1D45" w:rsidRDefault="001C63D8" w:rsidP="001C63D8">
      <w:pPr>
        <w:tabs>
          <w:tab w:val="left" w:pos="709"/>
        </w:tabs>
        <w:jc w:val="center"/>
        <w:rPr>
          <w:bCs/>
          <w:szCs w:val="28"/>
          <w:u w:val="single"/>
        </w:rPr>
      </w:pPr>
      <w:r w:rsidRPr="004A1D45">
        <w:rPr>
          <w:bCs/>
          <w:szCs w:val="28"/>
          <w:u w:val="single"/>
        </w:rPr>
        <w:t xml:space="preserve">Состояние воздушной среды и физические факторы в закрытых помещениях </w:t>
      </w:r>
    </w:p>
    <w:p w14:paraId="6009AA70" w14:textId="77777777" w:rsidR="004A1D45" w:rsidRDefault="004A1D45" w:rsidP="00151DB8">
      <w:pPr>
        <w:widowControl w:val="0"/>
        <w:ind w:firstLine="567"/>
        <w:rPr>
          <w:szCs w:val="28"/>
          <w:u w:val="single"/>
        </w:rPr>
      </w:pPr>
      <w:r>
        <w:rPr>
          <w:szCs w:val="28"/>
          <w:u w:val="single"/>
        </w:rPr>
        <w:t>Промышленные организации</w:t>
      </w:r>
    </w:p>
    <w:p w14:paraId="6DDC656C" w14:textId="77777777" w:rsidR="004A1D45" w:rsidRDefault="005650A9" w:rsidP="00151DB8">
      <w:pPr>
        <w:widowControl w:val="0"/>
        <w:ind w:firstLine="567"/>
        <w:rPr>
          <w:szCs w:val="28"/>
        </w:rPr>
      </w:pPr>
      <w:r>
        <w:rPr>
          <w:szCs w:val="28"/>
        </w:rPr>
        <w:t xml:space="preserve">в </w:t>
      </w:r>
      <w:r w:rsidR="00A03652">
        <w:rPr>
          <w:szCs w:val="28"/>
        </w:rPr>
        <w:t>202</w:t>
      </w:r>
      <w:r>
        <w:rPr>
          <w:szCs w:val="28"/>
        </w:rPr>
        <w:t>1</w:t>
      </w:r>
      <w:r w:rsidR="00A03652">
        <w:rPr>
          <w:szCs w:val="28"/>
        </w:rPr>
        <w:t xml:space="preserve"> год</w:t>
      </w:r>
      <w:r>
        <w:rPr>
          <w:szCs w:val="28"/>
        </w:rPr>
        <w:t>у</w:t>
      </w:r>
      <w:r w:rsidR="00A03652">
        <w:rPr>
          <w:szCs w:val="28"/>
        </w:rPr>
        <w:t xml:space="preserve"> удельный вес рабочих мест, не соответствующих гигиеническим нормативам </w:t>
      </w:r>
      <w:r>
        <w:rPr>
          <w:szCs w:val="28"/>
        </w:rPr>
        <w:t xml:space="preserve">по </w:t>
      </w:r>
      <w:r w:rsidR="00A03652">
        <w:rPr>
          <w:szCs w:val="28"/>
        </w:rPr>
        <w:t>факторам вредности составил: пыль и аэрозоль 18,1%, шум 9,09%. Пятилетняя динамика вредных факторов производственной среды характеризуется следующими тенденциями: выраженный рост – пыль и аэрозоль (+40,4%), освещенность (+25,5%), ультрафиолетовое излучение (+55,1%); выраженное снижение – шум (-9,8%), вибрация (-30,6%), микроклимат (-19,8%).</w:t>
      </w:r>
    </w:p>
    <w:p w14:paraId="3B2BDF2A" w14:textId="77777777" w:rsidR="00A03652" w:rsidRDefault="00A03652" w:rsidP="00151DB8">
      <w:pPr>
        <w:widowControl w:val="0"/>
        <w:ind w:firstLine="567"/>
        <w:rPr>
          <w:szCs w:val="28"/>
          <w:u w:val="single"/>
        </w:rPr>
      </w:pPr>
      <w:r>
        <w:rPr>
          <w:szCs w:val="28"/>
          <w:u w:val="single"/>
        </w:rPr>
        <w:lastRenderedPageBreak/>
        <w:t>Детские и подростковые учреждения</w:t>
      </w:r>
    </w:p>
    <w:p w14:paraId="1D1D1CB6" w14:textId="77777777" w:rsidR="00A03652" w:rsidRPr="005650A9" w:rsidRDefault="005650A9" w:rsidP="00151DB8">
      <w:pPr>
        <w:widowControl w:val="0"/>
        <w:ind w:firstLine="567"/>
        <w:rPr>
          <w:szCs w:val="28"/>
        </w:rPr>
      </w:pPr>
      <w:r w:rsidRPr="005650A9">
        <w:rPr>
          <w:szCs w:val="28"/>
        </w:rPr>
        <w:t xml:space="preserve">в </w:t>
      </w:r>
      <w:r>
        <w:rPr>
          <w:szCs w:val="28"/>
        </w:rPr>
        <w:t xml:space="preserve">2021 году удельный вес рабочих мест, не соответствующих гигиеническим нормативам, по факторам вредности составил: освещенность – 5,2%, микроклимат – 0,7%, электромагнитные поля – 15,8%. </w:t>
      </w:r>
    </w:p>
    <w:p w14:paraId="00E32C6A" w14:textId="77777777" w:rsidR="005650A9" w:rsidRDefault="005650A9" w:rsidP="00FE6049">
      <w:pPr>
        <w:jc w:val="center"/>
        <w:rPr>
          <w:b/>
          <w:szCs w:val="28"/>
        </w:rPr>
      </w:pPr>
      <w:bookmarkStart w:id="13" w:name="_Hlk68776757"/>
    </w:p>
    <w:p w14:paraId="262B9E20" w14:textId="77777777" w:rsidR="008C710E" w:rsidRPr="00496BBA" w:rsidRDefault="00FE6049" w:rsidP="00FE6049">
      <w:pPr>
        <w:jc w:val="center"/>
        <w:rPr>
          <w:szCs w:val="28"/>
        </w:rPr>
      </w:pPr>
      <w:r w:rsidRPr="00B217D8">
        <w:rPr>
          <w:b/>
          <w:szCs w:val="28"/>
        </w:rPr>
        <w:t xml:space="preserve">Гигиеническая характеристика продовольственного сырья и пищевых продуктов </w:t>
      </w:r>
    </w:p>
    <w:bookmarkEnd w:id="13"/>
    <w:p w14:paraId="725DED44" w14:textId="77777777" w:rsidR="00FE6049" w:rsidRPr="00E91FF3" w:rsidRDefault="003663D2" w:rsidP="00151DB8">
      <w:pPr>
        <w:tabs>
          <w:tab w:val="left" w:pos="720"/>
        </w:tabs>
        <w:ind w:firstLine="567"/>
        <w:rPr>
          <w:szCs w:val="28"/>
        </w:rPr>
      </w:pPr>
      <w:r>
        <w:rPr>
          <w:szCs w:val="28"/>
        </w:rPr>
        <w:t xml:space="preserve">Лабораторно исследовано 38 проб продовольственного сырья и пищевых продуктов по микробиологическим показателям, не соответствовали требованиям ТНПА 2 или 5,6% (2020 год – 4,3%); по химическим показателям – 38 проб, </w:t>
      </w:r>
      <w:proofErr w:type="gramStart"/>
      <w:r>
        <w:rPr>
          <w:szCs w:val="28"/>
        </w:rPr>
        <w:t>не соответствий</w:t>
      </w:r>
      <w:proofErr w:type="gramEnd"/>
      <w:r>
        <w:rPr>
          <w:szCs w:val="28"/>
        </w:rPr>
        <w:t xml:space="preserve"> гигиеническим нормативам не выявлено (2020 год – 2,5%).</w:t>
      </w:r>
    </w:p>
    <w:p w14:paraId="18644586" w14:textId="77777777" w:rsidR="003D328F" w:rsidRDefault="003D328F" w:rsidP="00FE6049">
      <w:pPr>
        <w:ind w:right="-57"/>
        <w:jc w:val="center"/>
        <w:rPr>
          <w:b/>
          <w:bCs/>
          <w:szCs w:val="28"/>
        </w:rPr>
      </w:pPr>
    </w:p>
    <w:p w14:paraId="59CBF2A1" w14:textId="77777777" w:rsidR="003D328F" w:rsidRDefault="003D328F" w:rsidP="003D328F">
      <w:pPr>
        <w:ind w:right="-57"/>
        <w:jc w:val="center"/>
        <w:rPr>
          <w:b/>
          <w:bCs/>
          <w:szCs w:val="28"/>
        </w:rPr>
      </w:pPr>
      <w:r w:rsidRPr="00743250">
        <w:rPr>
          <w:b/>
          <w:bCs/>
          <w:szCs w:val="28"/>
        </w:rPr>
        <w:t>Хоз</w:t>
      </w:r>
      <w:r>
        <w:rPr>
          <w:b/>
          <w:bCs/>
          <w:szCs w:val="28"/>
        </w:rPr>
        <w:t>яйственно-питьевое водоснабжение</w:t>
      </w:r>
    </w:p>
    <w:p w14:paraId="0027F93D" w14:textId="77777777" w:rsidR="003663D2" w:rsidRDefault="003663D2" w:rsidP="003663D2">
      <w:pPr>
        <w:ind w:right="-57"/>
        <w:rPr>
          <w:bCs/>
          <w:szCs w:val="28"/>
        </w:rPr>
      </w:pPr>
      <w:r>
        <w:rPr>
          <w:bCs/>
          <w:szCs w:val="28"/>
        </w:rPr>
        <w:t xml:space="preserve">Для питьевого водоснабжения населения в районе используются 73 подземных источника водоснабжения, 47 коммунальных, 5 ведомственных и 6 сельскохозяйственных водопроводов, 136 общественных шахтных колодцев. </w:t>
      </w:r>
      <w:r w:rsidR="00627C74">
        <w:rPr>
          <w:bCs/>
          <w:szCs w:val="28"/>
        </w:rPr>
        <w:t xml:space="preserve">Централизованным водоснабжением обеспечено 63 населенных пунктов района. Обеспеченность централизованным водоснабжением составила </w:t>
      </w:r>
      <w:r w:rsidR="008655E6">
        <w:rPr>
          <w:bCs/>
          <w:szCs w:val="28"/>
        </w:rPr>
        <w:t>89</w:t>
      </w:r>
      <w:r w:rsidR="00627C74">
        <w:rPr>
          <w:bCs/>
          <w:szCs w:val="28"/>
        </w:rPr>
        <w:t>% (городского населения – 98%, сельского населения – 76%).</w:t>
      </w:r>
    </w:p>
    <w:p w14:paraId="1891381C" w14:textId="77777777" w:rsidR="005037FF" w:rsidRDefault="00627C74" w:rsidP="003663D2">
      <w:pPr>
        <w:ind w:right="-57"/>
        <w:rPr>
          <w:bCs/>
          <w:szCs w:val="28"/>
        </w:rPr>
      </w:pPr>
      <w:r>
        <w:rPr>
          <w:bCs/>
          <w:szCs w:val="28"/>
        </w:rPr>
        <w:t xml:space="preserve">На соответствие гигиеническим нормативам исследовано 28 проб воды, отобранных из источников водоснабжения, 255 – из коммунальных водопроводов, 18 – из ведомственных водопроводов, 157 – из источников нецентрализованного водоснабжения. </w:t>
      </w:r>
    </w:p>
    <w:p w14:paraId="16223E54" w14:textId="77777777" w:rsidR="00627C74" w:rsidRDefault="00627C74" w:rsidP="003663D2">
      <w:pPr>
        <w:ind w:right="-57"/>
        <w:rPr>
          <w:bCs/>
          <w:szCs w:val="28"/>
        </w:rPr>
      </w:pPr>
      <w:r>
        <w:rPr>
          <w:bCs/>
          <w:szCs w:val="28"/>
        </w:rPr>
        <w:t>Удельный вес проб питьевой воды из источников водоснабжения, не соответствующих гигиеническим нормативам</w:t>
      </w:r>
      <w:r w:rsidR="005037FF">
        <w:rPr>
          <w:bCs/>
          <w:szCs w:val="28"/>
        </w:rPr>
        <w:t xml:space="preserve"> по санитарно-химическим показателям составил 38,8% (2020 год – 27,2%), не соответствующих по микробиологическим показателям не выявлено.</w:t>
      </w:r>
    </w:p>
    <w:p w14:paraId="3ABDC82E" w14:textId="77777777" w:rsidR="005037FF" w:rsidRDefault="005037FF" w:rsidP="005037FF">
      <w:pPr>
        <w:ind w:right="-57"/>
        <w:rPr>
          <w:bCs/>
          <w:szCs w:val="28"/>
        </w:rPr>
      </w:pPr>
      <w:r>
        <w:rPr>
          <w:bCs/>
          <w:szCs w:val="28"/>
        </w:rPr>
        <w:t>Удельный вес проб из коммунальных водопроводов не соответствующих гигиеническим нормативам по санитарно-химическим показателям составил 22,2% (2020 год – 22,8%), не соответствующих по микробиологическим показателям в 2021 году не выявлено (2020 год – 0,6%).</w:t>
      </w:r>
    </w:p>
    <w:p w14:paraId="1DB56A6E" w14:textId="77777777" w:rsidR="005037FF" w:rsidRDefault="005037FF" w:rsidP="005037FF">
      <w:pPr>
        <w:ind w:right="-57"/>
        <w:rPr>
          <w:bCs/>
          <w:szCs w:val="28"/>
        </w:rPr>
      </w:pPr>
      <w:r>
        <w:rPr>
          <w:bCs/>
          <w:szCs w:val="28"/>
        </w:rPr>
        <w:t>Удельный вес проб из ведомственных водопроводов не соответствующих гигиеническим нормативам по санитарно-химическим показателям составил 28,5% (2020 год – 22,2%), не соответствующих по микробиологическим показателям не выявлено.</w:t>
      </w:r>
    </w:p>
    <w:p w14:paraId="53C0C238" w14:textId="77777777" w:rsidR="005037FF" w:rsidRDefault="005037FF" w:rsidP="005037FF">
      <w:pPr>
        <w:ind w:right="-57"/>
        <w:rPr>
          <w:bCs/>
          <w:szCs w:val="28"/>
        </w:rPr>
      </w:pPr>
      <w:r>
        <w:rPr>
          <w:bCs/>
          <w:szCs w:val="28"/>
        </w:rPr>
        <w:t>Основная причина отклонения от гигиенических нормативов по санитарно-химическим показателям – повышенное содержание в воде железа и связанное с этим превышение норм по мутности и цветности.</w:t>
      </w:r>
    </w:p>
    <w:p w14:paraId="24E7CA64" w14:textId="77777777" w:rsidR="005037FF" w:rsidRDefault="005037FF" w:rsidP="005037FF">
      <w:pPr>
        <w:ind w:right="-57"/>
        <w:rPr>
          <w:bCs/>
          <w:szCs w:val="28"/>
        </w:rPr>
      </w:pPr>
      <w:r>
        <w:rPr>
          <w:bCs/>
          <w:szCs w:val="28"/>
        </w:rPr>
        <w:lastRenderedPageBreak/>
        <w:t xml:space="preserve">В районе функционирует 11 станций обезжелезивания. За  2021 год в рамках реализации мероприятий подпрограммы 5 «Чистая вода» Государственной программы «Комфортное жилье и благоприятная среда» на 2021-2025 годы построено </w:t>
      </w:r>
      <w:r w:rsidR="003E75B9">
        <w:rPr>
          <w:bCs/>
          <w:szCs w:val="28"/>
        </w:rPr>
        <w:t>2 станции обезжелезивания.</w:t>
      </w:r>
    </w:p>
    <w:p w14:paraId="6B4C3551" w14:textId="77777777" w:rsidR="005037FF" w:rsidRDefault="003E75B9" w:rsidP="005037FF">
      <w:pPr>
        <w:ind w:right="-57"/>
        <w:rPr>
          <w:bCs/>
          <w:szCs w:val="28"/>
        </w:rPr>
      </w:pPr>
      <w:r>
        <w:rPr>
          <w:bCs/>
          <w:szCs w:val="28"/>
        </w:rPr>
        <w:t xml:space="preserve">Часть населения района используют воду из колодцев для хозяйственных и бытовых нужд. За 2021 год исследовано 157 проб воды из колодцев на соответствие гигиеническим требованиям по санитарно-химическим и микробиологическим показателям. 5,5% исследованных проб не соответствовали гигиеническим нормативам по микробиологическим показателям, 8,7% - по содержанию нитратов, 21,3% - по органолептическим показателям, 21,4% по </w:t>
      </w:r>
      <w:proofErr w:type="spellStart"/>
      <w:r>
        <w:rPr>
          <w:bCs/>
          <w:szCs w:val="28"/>
        </w:rPr>
        <w:t>перманганатной</w:t>
      </w:r>
      <w:proofErr w:type="spellEnd"/>
      <w:r>
        <w:rPr>
          <w:bCs/>
          <w:szCs w:val="28"/>
        </w:rPr>
        <w:t xml:space="preserve"> окисляемости (показатель, характеризующий общее содержание в воде органических и минеральных веществ).</w:t>
      </w:r>
    </w:p>
    <w:p w14:paraId="65A66035" w14:textId="77777777" w:rsidR="003E75B9" w:rsidRDefault="003E75B9" w:rsidP="005037FF">
      <w:pPr>
        <w:ind w:right="-57"/>
        <w:rPr>
          <w:bCs/>
          <w:szCs w:val="28"/>
        </w:rPr>
      </w:pPr>
      <w:r>
        <w:rPr>
          <w:bCs/>
          <w:szCs w:val="28"/>
        </w:rPr>
        <w:t>Доля безопасно очищаемых хозяйственно-бытовых и промышленных сточных вод</w:t>
      </w:r>
      <w:r w:rsidR="002C2A40">
        <w:rPr>
          <w:bCs/>
          <w:szCs w:val="28"/>
        </w:rPr>
        <w:t xml:space="preserve"> в районе составляет 100%.</w:t>
      </w:r>
    </w:p>
    <w:p w14:paraId="4CA904BC" w14:textId="77777777" w:rsidR="003D328F" w:rsidRDefault="001D3DF6" w:rsidP="0087217A">
      <w:pPr>
        <w:pStyle w:val="2"/>
      </w:pPr>
      <w:bookmarkStart w:id="14" w:name="_Toc112768025"/>
      <w:r>
        <w:t>2.</w:t>
      </w:r>
      <w:r w:rsidR="009955D0" w:rsidRPr="009955D0">
        <w:t>3 Социально-экономическая индикация качества среды жизнедеятельности</w:t>
      </w:r>
      <w:bookmarkEnd w:id="14"/>
    </w:p>
    <w:p w14:paraId="0B277EC9" w14:textId="486E239E" w:rsidR="009955D0" w:rsidRDefault="009955D0" w:rsidP="009955D0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4680">
        <w:rPr>
          <w:sz w:val="28"/>
          <w:szCs w:val="28"/>
        </w:rPr>
        <w:t>Устойчивое региональное развитие – одно из приоритетных направлений деятельности</w:t>
      </w:r>
      <w:r>
        <w:rPr>
          <w:sz w:val="28"/>
          <w:szCs w:val="28"/>
        </w:rPr>
        <w:t xml:space="preserve">. </w:t>
      </w:r>
      <w:r w:rsidRPr="00484680">
        <w:rPr>
          <w:sz w:val="28"/>
          <w:szCs w:val="28"/>
        </w:rPr>
        <w:t>Фундамент</w:t>
      </w:r>
      <w:r>
        <w:rPr>
          <w:sz w:val="28"/>
          <w:szCs w:val="28"/>
        </w:rPr>
        <w:t>ом</w:t>
      </w:r>
      <w:r w:rsidR="00A54F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устойчивого </w:t>
      </w:r>
      <w:r w:rsidRPr="00484680">
        <w:rPr>
          <w:sz w:val="28"/>
          <w:szCs w:val="28"/>
        </w:rPr>
        <w:t xml:space="preserve">развития </w:t>
      </w:r>
      <w:r>
        <w:rPr>
          <w:sz w:val="28"/>
          <w:szCs w:val="28"/>
        </w:rPr>
        <w:t xml:space="preserve">является </w:t>
      </w:r>
      <w:r w:rsidRPr="00484680">
        <w:rPr>
          <w:sz w:val="28"/>
          <w:szCs w:val="28"/>
        </w:rPr>
        <w:t xml:space="preserve">экономика, поэтому </w:t>
      </w:r>
      <w:r>
        <w:rPr>
          <w:sz w:val="28"/>
          <w:szCs w:val="28"/>
        </w:rPr>
        <w:t xml:space="preserve">приоритетное направление – </w:t>
      </w:r>
      <w:r w:rsidRPr="00484680">
        <w:rPr>
          <w:sz w:val="28"/>
          <w:szCs w:val="28"/>
        </w:rPr>
        <w:t>разви</w:t>
      </w:r>
      <w:r>
        <w:rPr>
          <w:sz w:val="28"/>
          <w:szCs w:val="28"/>
        </w:rPr>
        <w:t>тие</w:t>
      </w:r>
      <w:r w:rsidRPr="00484680">
        <w:rPr>
          <w:sz w:val="28"/>
          <w:szCs w:val="28"/>
        </w:rPr>
        <w:t xml:space="preserve"> экономик</w:t>
      </w:r>
      <w:r>
        <w:rPr>
          <w:sz w:val="28"/>
          <w:szCs w:val="28"/>
        </w:rPr>
        <w:t>и</w:t>
      </w:r>
      <w:r w:rsidR="00A54F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484680">
        <w:rPr>
          <w:sz w:val="28"/>
          <w:szCs w:val="28"/>
        </w:rPr>
        <w:t>созда</w:t>
      </w:r>
      <w:r>
        <w:rPr>
          <w:sz w:val="28"/>
          <w:szCs w:val="28"/>
        </w:rPr>
        <w:t>ние</w:t>
      </w:r>
      <w:r w:rsidRPr="00484680">
        <w:rPr>
          <w:sz w:val="28"/>
          <w:szCs w:val="28"/>
        </w:rPr>
        <w:t xml:space="preserve"> рабочи</w:t>
      </w:r>
      <w:r>
        <w:rPr>
          <w:sz w:val="28"/>
          <w:szCs w:val="28"/>
        </w:rPr>
        <w:t>х мест</w:t>
      </w:r>
      <w:r w:rsidRPr="00484680">
        <w:rPr>
          <w:sz w:val="28"/>
          <w:szCs w:val="28"/>
        </w:rPr>
        <w:t xml:space="preserve"> с достойным уровнем зарплаты.</w:t>
      </w:r>
    </w:p>
    <w:p w14:paraId="05379A5F" w14:textId="77777777" w:rsidR="009955D0" w:rsidRDefault="009955D0" w:rsidP="009955D0">
      <w:pPr>
        <w:shd w:val="clear" w:color="auto" w:fill="FFFFFF"/>
        <w:textAlignment w:val="baseline"/>
        <w:rPr>
          <w:szCs w:val="28"/>
        </w:rPr>
      </w:pPr>
      <w:r w:rsidRPr="003C4E97">
        <w:rPr>
          <w:szCs w:val="28"/>
        </w:rPr>
        <w:t xml:space="preserve">Для показателя Целей устойчивого развития 1.2.1 </w:t>
      </w:r>
      <w:r w:rsidRPr="001D3DF6">
        <w:rPr>
          <w:szCs w:val="28"/>
          <w:u w:val="single"/>
        </w:rPr>
        <w:t>«Доля населения страны, живущего за национальной чертой бедности, в разбивке по полу и возрасту (процент)»</w:t>
      </w:r>
      <w:r w:rsidR="001D3DF6">
        <w:rPr>
          <w:szCs w:val="28"/>
        </w:rPr>
        <w:t xml:space="preserve"> </w:t>
      </w:r>
      <w:r w:rsidRPr="003C4E97">
        <w:rPr>
          <w:szCs w:val="28"/>
        </w:rPr>
        <w:t>установлено целевое значение для республи</w:t>
      </w:r>
      <w:r w:rsidR="001D3DF6">
        <w:rPr>
          <w:szCs w:val="28"/>
        </w:rPr>
        <w:t>ки Беларусь на 2020 год – 5,5%. В 2021 году</w:t>
      </w:r>
      <w:r w:rsidRPr="003C4E97">
        <w:rPr>
          <w:szCs w:val="28"/>
        </w:rPr>
        <w:t xml:space="preserve"> в Витебской области показатель – </w:t>
      </w:r>
      <w:r w:rsidR="001D3DF6">
        <w:rPr>
          <w:szCs w:val="28"/>
        </w:rPr>
        <w:t>5</w:t>
      </w:r>
      <w:r w:rsidRPr="003C4E97">
        <w:rPr>
          <w:szCs w:val="28"/>
        </w:rPr>
        <w:t>,6%.</w:t>
      </w:r>
    </w:p>
    <w:p w14:paraId="4129EE93" w14:textId="77777777" w:rsidR="009955D0" w:rsidRDefault="001D3DF6" w:rsidP="009955D0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Трудовые ресурсы</w:t>
      </w:r>
    </w:p>
    <w:p w14:paraId="00B262DC" w14:textId="77777777" w:rsidR="001D3DF6" w:rsidRDefault="001D3DF6" w:rsidP="009955D0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Важным трендом в развитии рынка труда Беларуси является постепенное уменьшение численности трудовых ресурсов и трудоспособного населения в трудоспособном возрасте, происходящее на фоне сохранения высокого уровня занятости и низкого уровня официальной безработицы.</w:t>
      </w:r>
    </w:p>
    <w:p w14:paraId="56874326" w14:textId="77777777" w:rsidR="001D3DF6" w:rsidRDefault="001D3DF6" w:rsidP="009955D0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>Процент лиц трудоспособного возраста</w:t>
      </w:r>
      <w:r>
        <w:rPr>
          <w:bCs/>
          <w:sz w:val="28"/>
          <w:szCs w:val="28"/>
        </w:rPr>
        <w:t xml:space="preserve"> в 2021 году  составил 54,1% (областной показатель – 58,8%).</w:t>
      </w:r>
    </w:p>
    <w:p w14:paraId="1E27EF9C" w14:textId="77777777" w:rsidR="001D3DF6" w:rsidRDefault="00180789" w:rsidP="009955D0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Уровень официально зарегистрированной безработицы по итогам 2021 года составил 0,1% (областной показатель – 0,2%).</w:t>
      </w:r>
    </w:p>
    <w:p w14:paraId="7D1FFAB3" w14:textId="77777777" w:rsidR="00180789" w:rsidRPr="001D3DF6" w:rsidRDefault="00180789" w:rsidP="009955D0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снижения негативных последствий сложившейся ситуации необходимо создание новых эффективных форм занятости, соответствующей растущей потребности экономики в новых высокопроизводительных рабочих местах.</w:t>
      </w:r>
    </w:p>
    <w:p w14:paraId="4EE1ACB9" w14:textId="77777777" w:rsidR="009C3DDA" w:rsidRDefault="009C3DDA" w:rsidP="009C3DDA">
      <w:pPr>
        <w:rPr>
          <w:szCs w:val="28"/>
          <w:u w:val="single"/>
        </w:rPr>
      </w:pPr>
      <w:r w:rsidRPr="008F2D8A">
        <w:rPr>
          <w:szCs w:val="28"/>
          <w:u w:val="single"/>
        </w:rPr>
        <w:t>Гендерное со</w:t>
      </w:r>
      <w:r>
        <w:rPr>
          <w:szCs w:val="28"/>
          <w:u w:val="single"/>
        </w:rPr>
        <w:t>о</w:t>
      </w:r>
      <w:r w:rsidRPr="008F2D8A">
        <w:rPr>
          <w:szCs w:val="28"/>
          <w:u w:val="single"/>
        </w:rPr>
        <w:t>тношение</w:t>
      </w:r>
    </w:p>
    <w:p w14:paraId="42AC0D3F" w14:textId="77777777" w:rsidR="009C3DDA" w:rsidRPr="00E91FF3" w:rsidRDefault="009C3DDA" w:rsidP="009C3DDA">
      <w:pPr>
        <w:rPr>
          <w:szCs w:val="28"/>
        </w:rPr>
      </w:pPr>
      <w:r>
        <w:rPr>
          <w:szCs w:val="28"/>
        </w:rPr>
        <w:t>Число женщин на 1000 мужчин в 202</w:t>
      </w:r>
      <w:r w:rsidR="0063553D">
        <w:rPr>
          <w:szCs w:val="28"/>
        </w:rPr>
        <w:t>1</w:t>
      </w:r>
      <w:r>
        <w:rPr>
          <w:szCs w:val="28"/>
        </w:rPr>
        <w:t xml:space="preserve"> году составило</w:t>
      </w:r>
      <w:r w:rsidR="0063553D">
        <w:rPr>
          <w:szCs w:val="28"/>
        </w:rPr>
        <w:t xml:space="preserve"> 1156 </w:t>
      </w:r>
      <w:r>
        <w:rPr>
          <w:szCs w:val="28"/>
        </w:rPr>
        <w:t>(Витебская область – 1180).</w:t>
      </w:r>
    </w:p>
    <w:p w14:paraId="5D851422" w14:textId="77777777" w:rsidR="009C3DDA" w:rsidRDefault="009C3DDA" w:rsidP="0063553D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1513">
        <w:rPr>
          <w:color w:val="000000"/>
          <w:sz w:val="28"/>
          <w:szCs w:val="28"/>
          <w:shd w:val="clear" w:color="auto" w:fill="FFFFFF"/>
        </w:rPr>
        <w:lastRenderedPageBreak/>
        <w:t xml:space="preserve">Главной причиной дисбаланса соотношения мужчин и женщин является большой разрыв между продолжительностью жизни мужчин и женщин. </w:t>
      </w:r>
      <w:r w:rsidRPr="009C3DDA">
        <w:rPr>
          <w:sz w:val="28"/>
          <w:szCs w:val="28"/>
        </w:rPr>
        <w:t xml:space="preserve">Есть две причины этого. Первая – повышенная смертность мужчин под влиянием алкоголизма. Мужчины – наименее </w:t>
      </w:r>
      <w:proofErr w:type="spellStart"/>
      <w:r w:rsidRPr="009C3DDA">
        <w:rPr>
          <w:sz w:val="28"/>
          <w:szCs w:val="28"/>
        </w:rPr>
        <w:t>стрессоустойчивая</w:t>
      </w:r>
      <w:proofErr w:type="spellEnd"/>
      <w:r w:rsidRPr="009C3DDA">
        <w:rPr>
          <w:sz w:val="28"/>
          <w:szCs w:val="28"/>
        </w:rPr>
        <w:t xml:space="preserve"> часть общества. В результате мужчины в Беларуси живут примерно на 10 лет меньше женщин. Превышение численности мужчин над численностью женщин в Беларуси, из-за более высокой рождаемости мальчиков в сравнении с девочками, наблюдается в возрасте до 35-40 лет.</w:t>
      </w:r>
      <w:r w:rsidR="0063553D">
        <w:rPr>
          <w:color w:val="333333"/>
          <w:sz w:val="28"/>
          <w:szCs w:val="28"/>
        </w:rPr>
        <w:t xml:space="preserve"> </w:t>
      </w:r>
      <w:r w:rsidRPr="009C3DDA">
        <w:rPr>
          <w:sz w:val="28"/>
          <w:szCs w:val="28"/>
        </w:rPr>
        <w:t>Вторая причина – более высокая миграционная подвижность мужчин в сравнении с женщинами. Мужчины чаще женщин участвуют в трудовых миграциях, выезжая в поисках достойной зарплаты за пределы Беларуси.</w:t>
      </w:r>
    </w:p>
    <w:p w14:paraId="55624BEB" w14:textId="77777777" w:rsidR="0055110A" w:rsidRDefault="0055110A" w:rsidP="0063553D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Обеспеченность населения комфортным жильем</w:t>
      </w:r>
    </w:p>
    <w:p w14:paraId="370761F8" w14:textId="445944AE" w:rsidR="0055110A" w:rsidRPr="004C677D" w:rsidRDefault="0055110A" w:rsidP="0063553D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Обеспеченность населения жильем (кв. м. /человека) в 2021 году составила 38,5, процент жилищ с центральным отоплением – 90,1% (областной показатель – 90,9%), </w:t>
      </w:r>
      <w:r w:rsidR="004C677D" w:rsidRPr="004C677D">
        <w:rPr>
          <w:snapToGrid w:val="0"/>
          <w:spacing w:val="-6"/>
          <w:sz w:val="28"/>
          <w:szCs w:val="28"/>
        </w:rPr>
        <w:t>жилые дома с использованием электрической энергии для целей отопления, горячего водоснабжения и пище</w:t>
      </w:r>
      <w:r w:rsidR="00C13D27">
        <w:rPr>
          <w:snapToGrid w:val="0"/>
          <w:spacing w:val="-6"/>
          <w:sz w:val="28"/>
          <w:szCs w:val="28"/>
        </w:rPr>
        <w:t xml:space="preserve"> </w:t>
      </w:r>
      <w:r w:rsidR="004C677D" w:rsidRPr="004C677D">
        <w:rPr>
          <w:snapToGrid w:val="0"/>
          <w:spacing w:val="-6"/>
          <w:sz w:val="28"/>
          <w:szCs w:val="28"/>
        </w:rPr>
        <w:t>приготовления</w:t>
      </w:r>
      <w:r w:rsidR="004C677D">
        <w:rPr>
          <w:snapToGrid w:val="0"/>
          <w:spacing w:val="-6"/>
          <w:sz w:val="28"/>
          <w:szCs w:val="28"/>
        </w:rPr>
        <w:t xml:space="preserve"> – 30,7%.</w:t>
      </w:r>
    </w:p>
    <w:p w14:paraId="31463AA4" w14:textId="77777777" w:rsidR="004C677D" w:rsidRDefault="004C677D" w:rsidP="004C677D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pacing w:val="-6"/>
          <w:sz w:val="28"/>
          <w:szCs w:val="28"/>
        </w:rPr>
      </w:pPr>
      <w:r w:rsidRPr="004C677D">
        <w:rPr>
          <w:spacing w:val="-6"/>
          <w:sz w:val="28"/>
          <w:szCs w:val="28"/>
          <w:u w:val="single"/>
        </w:rPr>
        <w:t>Коэффициент охвата детей учреждениями дошкольного образования</w:t>
      </w:r>
      <w:r w:rsidRPr="004C677D">
        <w:rPr>
          <w:spacing w:val="-6"/>
          <w:sz w:val="28"/>
          <w:szCs w:val="28"/>
        </w:rPr>
        <w:t xml:space="preserve"> в 2021 году составил 87% (областной показатель – 90,5%). </w:t>
      </w:r>
    </w:p>
    <w:p w14:paraId="6E446D5B" w14:textId="77777777" w:rsidR="005057A7" w:rsidRDefault="005057A7" w:rsidP="004C677D">
      <w:pPr>
        <w:pStyle w:val="af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C677D">
        <w:rPr>
          <w:bCs/>
          <w:sz w:val="28"/>
          <w:szCs w:val="28"/>
          <w:u w:val="single"/>
          <w:shd w:val="clear" w:color="auto" w:fill="FFFFFF"/>
        </w:rPr>
        <w:t xml:space="preserve">Употребление </w:t>
      </w:r>
      <w:r w:rsidR="004C677D">
        <w:rPr>
          <w:bCs/>
          <w:sz w:val="28"/>
          <w:szCs w:val="28"/>
          <w:u w:val="single"/>
          <w:shd w:val="clear" w:color="auto" w:fill="FFFFFF"/>
        </w:rPr>
        <w:t xml:space="preserve">зарегистрированного </w:t>
      </w:r>
      <w:r w:rsidRPr="004C677D">
        <w:rPr>
          <w:bCs/>
          <w:sz w:val="28"/>
          <w:szCs w:val="28"/>
          <w:u w:val="single"/>
          <w:shd w:val="clear" w:color="auto" w:fill="FFFFFF"/>
        </w:rPr>
        <w:t>алкоголя на душу населения (в возрасте 15 лет и старше) в литрах чистого спирта в календарный год (показатель ЦУР 3.5.2)</w:t>
      </w:r>
      <w:r w:rsidR="00A54F18" w:rsidRPr="004C677D">
        <w:rPr>
          <w:bCs/>
          <w:sz w:val="28"/>
          <w:szCs w:val="28"/>
          <w:u w:val="single"/>
          <w:shd w:val="clear" w:color="auto" w:fill="FFFFFF"/>
        </w:rPr>
        <w:t xml:space="preserve"> </w:t>
      </w:r>
      <w:r w:rsidRPr="004C677D">
        <w:rPr>
          <w:sz w:val="28"/>
          <w:szCs w:val="28"/>
        </w:rPr>
        <w:t>в 202</w:t>
      </w:r>
      <w:r w:rsidR="004C677D">
        <w:rPr>
          <w:sz w:val="28"/>
          <w:szCs w:val="28"/>
        </w:rPr>
        <w:t>1</w:t>
      </w:r>
      <w:r w:rsidRPr="004C677D">
        <w:rPr>
          <w:sz w:val="28"/>
          <w:szCs w:val="28"/>
        </w:rPr>
        <w:t xml:space="preserve"> году составило</w:t>
      </w:r>
      <w:r w:rsidR="00487E29">
        <w:rPr>
          <w:sz w:val="28"/>
          <w:szCs w:val="28"/>
        </w:rPr>
        <w:t xml:space="preserve"> 10,02 </w:t>
      </w:r>
      <w:r w:rsidRPr="004C677D">
        <w:rPr>
          <w:sz w:val="28"/>
          <w:szCs w:val="28"/>
        </w:rPr>
        <w:t>л, многолетняя динамика за период 201</w:t>
      </w:r>
      <w:r w:rsidR="00487E29">
        <w:rPr>
          <w:sz w:val="28"/>
          <w:szCs w:val="28"/>
        </w:rPr>
        <w:t>7</w:t>
      </w:r>
      <w:r w:rsidRPr="004C677D">
        <w:rPr>
          <w:sz w:val="28"/>
          <w:szCs w:val="28"/>
        </w:rPr>
        <w:t>-20</w:t>
      </w:r>
      <w:r w:rsidR="00487E29">
        <w:rPr>
          <w:sz w:val="28"/>
          <w:szCs w:val="28"/>
        </w:rPr>
        <w:t>21</w:t>
      </w:r>
      <w:r w:rsidRPr="004C677D">
        <w:rPr>
          <w:sz w:val="28"/>
          <w:szCs w:val="28"/>
        </w:rPr>
        <w:t xml:space="preserve"> годы по </w:t>
      </w:r>
      <w:r w:rsidR="00487E29">
        <w:rPr>
          <w:sz w:val="28"/>
          <w:szCs w:val="28"/>
        </w:rPr>
        <w:t>району</w:t>
      </w:r>
      <w:r w:rsidRPr="004C677D">
        <w:rPr>
          <w:sz w:val="28"/>
          <w:szCs w:val="28"/>
        </w:rPr>
        <w:t xml:space="preserve"> характеризуется </w:t>
      </w:r>
      <w:r w:rsidR="00487E29">
        <w:rPr>
          <w:sz w:val="28"/>
          <w:szCs w:val="28"/>
        </w:rPr>
        <w:t xml:space="preserve">отсутствием </w:t>
      </w:r>
      <w:r w:rsidRPr="004C677D">
        <w:rPr>
          <w:sz w:val="28"/>
          <w:szCs w:val="28"/>
        </w:rPr>
        <w:t>тенденци</w:t>
      </w:r>
      <w:r w:rsidR="00487E29">
        <w:rPr>
          <w:sz w:val="28"/>
          <w:szCs w:val="28"/>
        </w:rPr>
        <w:t>и к снижению (росту)</w:t>
      </w:r>
      <w:r w:rsidRPr="004C677D">
        <w:rPr>
          <w:sz w:val="28"/>
          <w:szCs w:val="28"/>
        </w:rPr>
        <w:t xml:space="preserve"> со средним темпом прироста (-</w:t>
      </w:r>
      <w:r w:rsidR="00487E29">
        <w:rPr>
          <w:sz w:val="28"/>
          <w:szCs w:val="28"/>
        </w:rPr>
        <w:t>0,7</w:t>
      </w:r>
      <w:r w:rsidRPr="004C677D">
        <w:rPr>
          <w:sz w:val="28"/>
          <w:szCs w:val="28"/>
        </w:rPr>
        <w:t>%).</w:t>
      </w:r>
    </w:p>
    <w:p w14:paraId="52243CB6" w14:textId="77777777" w:rsidR="00FB0CF6" w:rsidRPr="004C677D" w:rsidRDefault="00FB0CF6" w:rsidP="00FB0CF6">
      <w:pPr>
        <w:rPr>
          <w:color w:val="333333"/>
          <w:szCs w:val="28"/>
        </w:rPr>
      </w:pPr>
      <w:r w:rsidRPr="00D871DC">
        <w:rPr>
          <w:bCs/>
          <w:sz w:val="30"/>
          <w:szCs w:val="30"/>
        </w:rPr>
        <w:t xml:space="preserve">В 2021 зарегистрировано снижение </w:t>
      </w:r>
      <w:r w:rsidRPr="00FB0CF6">
        <w:rPr>
          <w:bCs/>
          <w:sz w:val="30"/>
          <w:szCs w:val="30"/>
          <w:u w:val="single"/>
        </w:rPr>
        <w:t>числа абортов</w:t>
      </w:r>
      <w:r w:rsidRPr="00D871DC">
        <w:rPr>
          <w:bCs/>
          <w:sz w:val="30"/>
          <w:szCs w:val="30"/>
        </w:rPr>
        <w:t xml:space="preserve"> на 59,2 процента в сравнении с 2020 годом. </w:t>
      </w:r>
    </w:p>
    <w:p w14:paraId="6F6BAFB1" w14:textId="77777777" w:rsidR="005057A7" w:rsidRDefault="00FB0CF6" w:rsidP="0087217A">
      <w:pPr>
        <w:pStyle w:val="2"/>
      </w:pPr>
      <w:bookmarkStart w:id="15" w:name="_Toc112768026"/>
      <w:r>
        <w:t>2</w:t>
      </w:r>
      <w:r w:rsidR="005057A7" w:rsidRPr="005057A7">
        <w:t>.4</w:t>
      </w:r>
      <w:r w:rsidR="005B43A4">
        <w:t xml:space="preserve"> </w:t>
      </w:r>
      <w:r w:rsidR="005057A7" w:rsidRPr="005057A7">
        <w:t>Анализ рисков здоровью</w:t>
      </w:r>
      <w:bookmarkEnd w:id="15"/>
    </w:p>
    <w:p w14:paraId="11400C05" w14:textId="77777777" w:rsidR="00475958" w:rsidRDefault="00E74D35" w:rsidP="00151DB8">
      <w:pPr>
        <w:pStyle w:val="31"/>
        <w:spacing w:after="0"/>
        <w:ind w:firstLine="567"/>
        <w:jc w:val="both"/>
        <w:rPr>
          <w:sz w:val="28"/>
          <w:szCs w:val="28"/>
        </w:rPr>
      </w:pPr>
      <w:r w:rsidRPr="000A35B3">
        <w:rPr>
          <w:sz w:val="28"/>
          <w:szCs w:val="28"/>
        </w:rPr>
        <w:t>Анализ медико-демографической и социально-гигиенической ситуации показывает, что в 202</w:t>
      </w:r>
      <w:r w:rsidR="00FB0CF6">
        <w:rPr>
          <w:sz w:val="28"/>
          <w:szCs w:val="28"/>
        </w:rPr>
        <w:t>1</w:t>
      </w:r>
      <w:r w:rsidRPr="000A35B3">
        <w:rPr>
          <w:sz w:val="28"/>
          <w:szCs w:val="28"/>
        </w:rPr>
        <w:t xml:space="preserve"> году на территории </w:t>
      </w:r>
      <w:r>
        <w:rPr>
          <w:sz w:val="28"/>
          <w:szCs w:val="28"/>
        </w:rPr>
        <w:t>района</w:t>
      </w:r>
      <w:r w:rsidRPr="000A35B3">
        <w:rPr>
          <w:sz w:val="28"/>
          <w:szCs w:val="28"/>
        </w:rPr>
        <w:t xml:space="preserve"> имеются условия для формирования следующих рисков здоровью на популяционном уровне.</w:t>
      </w:r>
    </w:p>
    <w:p w14:paraId="6119D2E3" w14:textId="77777777" w:rsidR="00A33131" w:rsidRPr="000D5049" w:rsidRDefault="00A33131" w:rsidP="00151DB8">
      <w:pPr>
        <w:tabs>
          <w:tab w:val="left" w:pos="168"/>
          <w:tab w:val="left" w:pos="709"/>
        </w:tabs>
        <w:ind w:right="-31" w:firstLine="567"/>
        <w:rPr>
          <w:color w:val="000000"/>
          <w:szCs w:val="28"/>
          <w:u w:val="single"/>
        </w:rPr>
      </w:pPr>
      <w:r w:rsidRPr="000D5049">
        <w:rPr>
          <w:color w:val="000000"/>
          <w:szCs w:val="28"/>
          <w:u w:val="single"/>
        </w:rPr>
        <w:t>Поведенческие риски</w:t>
      </w:r>
    </w:p>
    <w:p w14:paraId="36BC3BB6" w14:textId="77777777" w:rsidR="00A33131" w:rsidRPr="009D3F24" w:rsidRDefault="00A33131" w:rsidP="00151DB8">
      <w:pPr>
        <w:shd w:val="clear" w:color="auto" w:fill="FFFFFF"/>
        <w:ind w:firstLine="567"/>
        <w:rPr>
          <w:szCs w:val="28"/>
        </w:rPr>
      </w:pPr>
      <w:r w:rsidRPr="00FB0CF6">
        <w:rPr>
          <w:szCs w:val="28"/>
          <w:u w:val="single"/>
        </w:rPr>
        <w:t xml:space="preserve">Потребление зарегистрированного алкоголя в пересчете на чистый спирт на душу населения в возрасте 15 лет и старше </w:t>
      </w:r>
      <w:r w:rsidR="00FB0CF6">
        <w:rPr>
          <w:szCs w:val="28"/>
        </w:rPr>
        <w:t xml:space="preserve">в 2021 году – 10,02 </w:t>
      </w:r>
      <w:r>
        <w:rPr>
          <w:szCs w:val="28"/>
        </w:rPr>
        <w:t xml:space="preserve">л. </w:t>
      </w:r>
      <w:r w:rsidRPr="009D3F24">
        <w:rPr>
          <w:szCs w:val="28"/>
        </w:rPr>
        <w:t>ВОЗ не устанавливает четких значений безопасной дозы алкоголя. Алкоголь тесно связан примерно с 60 различными заболеваниями, и практически во всех этих случаях наблюдается прямая связь между дозой и ответной реакцией организма; чем больше человек выпивает, тем выше риск заболеть. Европейский регион характеризуется при этом самым высоким уровнем потребления алкоголя и уровнем связанного с ним вреда</w:t>
      </w:r>
      <w:r>
        <w:rPr>
          <w:szCs w:val="28"/>
        </w:rPr>
        <w:t xml:space="preserve">, являясь </w:t>
      </w:r>
      <w:r w:rsidRPr="009D3F24">
        <w:rPr>
          <w:szCs w:val="28"/>
        </w:rPr>
        <w:t xml:space="preserve">ведущей причиной </w:t>
      </w:r>
      <w:r>
        <w:rPr>
          <w:szCs w:val="28"/>
        </w:rPr>
        <w:t xml:space="preserve">заболеваемости </w:t>
      </w:r>
      <w:r w:rsidRPr="009D3F24">
        <w:rPr>
          <w:szCs w:val="28"/>
        </w:rPr>
        <w:t>и преждевременной смертности.</w:t>
      </w:r>
      <w:r w:rsidR="00FB0CF6">
        <w:rPr>
          <w:szCs w:val="28"/>
        </w:rPr>
        <w:t xml:space="preserve"> Многолетняя </w:t>
      </w:r>
      <w:r w:rsidR="00FB0CF6" w:rsidRPr="004C677D">
        <w:rPr>
          <w:szCs w:val="28"/>
        </w:rPr>
        <w:t xml:space="preserve">динамика </w:t>
      </w:r>
      <w:r w:rsidR="00FB0CF6">
        <w:rPr>
          <w:szCs w:val="28"/>
        </w:rPr>
        <w:t xml:space="preserve">по Шумилинскому району </w:t>
      </w:r>
      <w:r w:rsidR="00FB0CF6" w:rsidRPr="004C677D">
        <w:rPr>
          <w:szCs w:val="28"/>
        </w:rPr>
        <w:t>за период 201</w:t>
      </w:r>
      <w:r w:rsidR="00FB0CF6">
        <w:rPr>
          <w:szCs w:val="28"/>
        </w:rPr>
        <w:t>7</w:t>
      </w:r>
      <w:r w:rsidR="00FB0CF6" w:rsidRPr="004C677D">
        <w:rPr>
          <w:szCs w:val="28"/>
        </w:rPr>
        <w:t>-20</w:t>
      </w:r>
      <w:r w:rsidR="00FB0CF6">
        <w:rPr>
          <w:szCs w:val="28"/>
        </w:rPr>
        <w:t>21</w:t>
      </w:r>
      <w:r w:rsidR="00FB0CF6" w:rsidRPr="004C677D">
        <w:rPr>
          <w:szCs w:val="28"/>
        </w:rPr>
        <w:t xml:space="preserve"> годы по </w:t>
      </w:r>
      <w:r w:rsidR="00FB0CF6">
        <w:rPr>
          <w:szCs w:val="28"/>
        </w:rPr>
        <w:t>району</w:t>
      </w:r>
      <w:r w:rsidR="00FB0CF6" w:rsidRPr="004C677D">
        <w:rPr>
          <w:szCs w:val="28"/>
        </w:rPr>
        <w:t xml:space="preserve"> характеризуется </w:t>
      </w:r>
      <w:r w:rsidR="00FB0CF6">
        <w:rPr>
          <w:szCs w:val="28"/>
        </w:rPr>
        <w:t xml:space="preserve">отсутствием </w:t>
      </w:r>
      <w:r w:rsidR="00FB0CF6" w:rsidRPr="004C677D">
        <w:rPr>
          <w:szCs w:val="28"/>
        </w:rPr>
        <w:t>тенденци</w:t>
      </w:r>
      <w:r w:rsidR="00FB0CF6">
        <w:rPr>
          <w:szCs w:val="28"/>
        </w:rPr>
        <w:t>и к снижению (росту)</w:t>
      </w:r>
      <w:r w:rsidR="00FB0CF6" w:rsidRPr="004C677D">
        <w:rPr>
          <w:szCs w:val="28"/>
        </w:rPr>
        <w:t xml:space="preserve"> со средним темпом прироста (-</w:t>
      </w:r>
      <w:r w:rsidR="00FB0CF6">
        <w:rPr>
          <w:szCs w:val="28"/>
        </w:rPr>
        <w:t>0,7</w:t>
      </w:r>
      <w:r w:rsidR="00FB0CF6" w:rsidRPr="004C677D">
        <w:rPr>
          <w:szCs w:val="28"/>
        </w:rPr>
        <w:t>%).</w:t>
      </w:r>
    </w:p>
    <w:p w14:paraId="6E4B8883" w14:textId="77777777" w:rsidR="00FB0CF6" w:rsidRDefault="00FB0CF6" w:rsidP="00151DB8">
      <w:pPr>
        <w:ind w:firstLine="567"/>
        <w:rPr>
          <w:szCs w:val="28"/>
        </w:rPr>
      </w:pPr>
      <w:r>
        <w:rPr>
          <w:szCs w:val="28"/>
          <w:u w:val="single"/>
        </w:rPr>
        <w:lastRenderedPageBreak/>
        <w:t xml:space="preserve">Распространенность употребления </w:t>
      </w:r>
      <w:r w:rsidR="003905CF" w:rsidRPr="00FB0CF6">
        <w:rPr>
          <w:szCs w:val="28"/>
          <w:u w:val="single"/>
        </w:rPr>
        <w:t xml:space="preserve">табака </w:t>
      </w:r>
      <w:r w:rsidRPr="00FB0CF6">
        <w:rPr>
          <w:szCs w:val="28"/>
          <w:u w:val="single"/>
        </w:rPr>
        <w:t>лицами</w:t>
      </w:r>
      <w:r w:rsidR="003905CF" w:rsidRPr="00FB0CF6">
        <w:rPr>
          <w:szCs w:val="28"/>
          <w:u w:val="single"/>
        </w:rPr>
        <w:t xml:space="preserve"> 16 лет и старше</w:t>
      </w:r>
      <w:r w:rsidR="003905CF" w:rsidRPr="00977512">
        <w:rPr>
          <w:szCs w:val="28"/>
        </w:rPr>
        <w:t xml:space="preserve"> </w:t>
      </w:r>
      <w:r>
        <w:rPr>
          <w:szCs w:val="28"/>
        </w:rPr>
        <w:t xml:space="preserve">в 2021 году </w:t>
      </w:r>
      <w:r w:rsidR="003905CF" w:rsidRPr="00977512">
        <w:rPr>
          <w:szCs w:val="28"/>
        </w:rPr>
        <w:t xml:space="preserve">составляет </w:t>
      </w:r>
      <w:r>
        <w:rPr>
          <w:szCs w:val="28"/>
        </w:rPr>
        <w:t>19,1</w:t>
      </w:r>
      <w:r w:rsidR="003905CF" w:rsidRPr="00977512">
        <w:rPr>
          <w:szCs w:val="28"/>
        </w:rPr>
        <w:t>%.</w:t>
      </w:r>
      <w:r w:rsidR="00A54F18">
        <w:rPr>
          <w:szCs w:val="28"/>
        </w:rPr>
        <w:t xml:space="preserve"> </w:t>
      </w:r>
    </w:p>
    <w:p w14:paraId="62C0E9CC" w14:textId="77777777" w:rsidR="00FB0CF6" w:rsidRDefault="003905CF" w:rsidP="00FB0CF6">
      <w:pPr>
        <w:ind w:firstLine="567"/>
        <w:rPr>
          <w:szCs w:val="28"/>
        </w:rPr>
      </w:pPr>
      <w:r w:rsidRPr="00977512">
        <w:rPr>
          <w:szCs w:val="28"/>
        </w:rPr>
        <w:t>По оценкам ВОЗ</w:t>
      </w:r>
      <w:r w:rsidRPr="00AE69A1">
        <w:rPr>
          <w:szCs w:val="28"/>
        </w:rPr>
        <w:t>, на сегодняшний день в Европейском регионе употребление табака является причиной 16% всех смертей среди взрослых старше 30 лет, причем большинство этих смертей являются преждевременными.</w:t>
      </w:r>
    </w:p>
    <w:p w14:paraId="1DD619A4" w14:textId="77777777" w:rsidR="003905CF" w:rsidRDefault="003905CF" w:rsidP="00FB0CF6">
      <w:pPr>
        <w:ind w:firstLine="567"/>
        <w:rPr>
          <w:szCs w:val="28"/>
        </w:rPr>
      </w:pPr>
      <w:r w:rsidRPr="00FB0CF6">
        <w:rPr>
          <w:szCs w:val="28"/>
          <w:u w:val="single"/>
        </w:rPr>
        <w:t>Низк</w:t>
      </w:r>
      <w:r w:rsidR="00FB0CF6" w:rsidRPr="00FB0CF6">
        <w:rPr>
          <w:szCs w:val="28"/>
          <w:u w:val="single"/>
        </w:rPr>
        <w:t>ую</w:t>
      </w:r>
      <w:r w:rsidRPr="00FB0CF6">
        <w:rPr>
          <w:szCs w:val="28"/>
          <w:u w:val="single"/>
        </w:rPr>
        <w:t xml:space="preserve"> физическ</w:t>
      </w:r>
      <w:r w:rsidR="00FB0CF6" w:rsidRPr="00FB0CF6">
        <w:rPr>
          <w:szCs w:val="28"/>
          <w:u w:val="single"/>
        </w:rPr>
        <w:t>ую</w:t>
      </w:r>
      <w:r w:rsidRPr="00FB0CF6">
        <w:rPr>
          <w:szCs w:val="28"/>
          <w:u w:val="single"/>
        </w:rPr>
        <w:t xml:space="preserve"> активность</w:t>
      </w:r>
      <w:r w:rsidRPr="00977512">
        <w:rPr>
          <w:szCs w:val="28"/>
        </w:rPr>
        <w:t xml:space="preserve"> </w:t>
      </w:r>
      <w:r w:rsidR="00FB0CF6">
        <w:rPr>
          <w:szCs w:val="28"/>
        </w:rPr>
        <w:t>имеет 1</w:t>
      </w:r>
      <w:r w:rsidRPr="00977512">
        <w:rPr>
          <w:szCs w:val="28"/>
        </w:rPr>
        <w:t>4% населения</w:t>
      </w:r>
      <w:r>
        <w:rPr>
          <w:szCs w:val="28"/>
        </w:rPr>
        <w:t xml:space="preserve"> по данным социологического исследования, проведенного специалистами центра гигиены и эпидемиологии.</w:t>
      </w:r>
      <w:r w:rsidR="00A54F18">
        <w:rPr>
          <w:szCs w:val="28"/>
        </w:rPr>
        <w:t xml:space="preserve"> </w:t>
      </w:r>
      <w:r w:rsidRPr="00977512">
        <w:rPr>
          <w:szCs w:val="28"/>
        </w:rPr>
        <w:t>Регулярная физическая активность игра</w:t>
      </w:r>
      <w:r>
        <w:rPr>
          <w:szCs w:val="28"/>
        </w:rPr>
        <w:t>ет</w:t>
      </w:r>
      <w:r w:rsidRPr="00977512">
        <w:rPr>
          <w:szCs w:val="28"/>
        </w:rPr>
        <w:t xml:space="preserve"> важную роль в профилактике и лечении </w:t>
      </w:r>
      <w:proofErr w:type="gramStart"/>
      <w:r w:rsidRPr="00977512">
        <w:rPr>
          <w:szCs w:val="28"/>
        </w:rPr>
        <w:t>сердечно-сосудистых</w:t>
      </w:r>
      <w:proofErr w:type="gramEnd"/>
      <w:r w:rsidRPr="00977512">
        <w:rPr>
          <w:szCs w:val="28"/>
        </w:rPr>
        <w:t xml:space="preserve"> заболеваний, диабета 2-го типа и онкологических заболеваний, которые служат причиной почти трех четвертей случаев смерти в мире. Физическая активность может также способствовать уменьшению симптомов депрессии и тревоги, а также улучшению мыслительной деятельности, способности к обучению и общего благополучия.</w:t>
      </w:r>
    </w:p>
    <w:p w14:paraId="39A27CF3" w14:textId="77777777" w:rsidR="00A92026" w:rsidRDefault="00A92026" w:rsidP="00A92026">
      <w:pPr>
        <w:rPr>
          <w:szCs w:val="28"/>
          <w:u w:val="single"/>
        </w:rPr>
      </w:pPr>
      <w:r>
        <w:rPr>
          <w:szCs w:val="28"/>
          <w:u w:val="single"/>
        </w:rPr>
        <w:t>Информационный стресс</w:t>
      </w:r>
    </w:p>
    <w:p w14:paraId="29A03DFC" w14:textId="77777777" w:rsidR="00A92026" w:rsidRPr="00A92026" w:rsidRDefault="00A92026" w:rsidP="00A92026">
      <w:pPr>
        <w:rPr>
          <w:szCs w:val="28"/>
        </w:rPr>
      </w:pPr>
      <w:r>
        <w:rPr>
          <w:szCs w:val="28"/>
        </w:rPr>
        <w:t xml:space="preserve">Человеческая деятельность все больше связана с приемом, обработкой, анализом информации. В связи с этим в жизнь людей вошел новый вид стресса – информационный стресс. Особенно информационному стрессу подвержены дети, у детей, бесконтрольно использующих гаджеты, отмечено развитие негативных черт характера: подозрительность, мнительность, враждебно-агрессивное отношение к </w:t>
      </w:r>
      <w:proofErr w:type="gramStart"/>
      <w:r>
        <w:rPr>
          <w:szCs w:val="28"/>
        </w:rPr>
        <w:t>близким</w:t>
      </w:r>
      <w:proofErr w:type="gramEnd"/>
      <w:r>
        <w:rPr>
          <w:szCs w:val="28"/>
        </w:rPr>
        <w:t>, в</w:t>
      </w:r>
      <w:r w:rsidR="00667C87">
        <w:rPr>
          <w:szCs w:val="28"/>
        </w:rPr>
        <w:t>с</w:t>
      </w:r>
      <w:r>
        <w:rPr>
          <w:szCs w:val="28"/>
        </w:rPr>
        <w:t>пыльчив</w:t>
      </w:r>
      <w:r w:rsidR="00667C87">
        <w:rPr>
          <w:szCs w:val="28"/>
        </w:rPr>
        <w:t>о</w:t>
      </w:r>
      <w:r>
        <w:rPr>
          <w:szCs w:val="28"/>
        </w:rPr>
        <w:t>сть.</w:t>
      </w:r>
    </w:p>
    <w:p w14:paraId="0376BFDF" w14:textId="77777777" w:rsidR="003905CF" w:rsidRDefault="003905CF" w:rsidP="003905CF">
      <w:pPr>
        <w:rPr>
          <w:szCs w:val="28"/>
          <w:u w:val="single"/>
        </w:rPr>
      </w:pPr>
      <w:r w:rsidRPr="00E40295">
        <w:rPr>
          <w:szCs w:val="28"/>
          <w:u w:val="single"/>
        </w:rPr>
        <w:t>Состояние среды жизнедеятельности</w:t>
      </w:r>
    </w:p>
    <w:p w14:paraId="7DAB80E2" w14:textId="77777777" w:rsidR="00A92026" w:rsidRPr="00A92026" w:rsidRDefault="00A92026" w:rsidP="003905CF">
      <w:pPr>
        <w:rPr>
          <w:szCs w:val="28"/>
          <w:u w:val="single"/>
        </w:rPr>
      </w:pPr>
      <w:r>
        <w:rPr>
          <w:szCs w:val="28"/>
          <w:u w:val="single"/>
        </w:rPr>
        <w:t>Вредные условия труда</w:t>
      </w:r>
    </w:p>
    <w:p w14:paraId="377C6B1E" w14:textId="77777777" w:rsidR="00A6425B" w:rsidRDefault="003905CF" w:rsidP="00A92026">
      <w:pPr>
        <w:pStyle w:val="ae"/>
        <w:widowControl w:val="0"/>
        <w:ind w:firstLine="709"/>
      </w:pPr>
      <w:proofErr w:type="gramStart"/>
      <w:r>
        <w:t>У</w:t>
      </w:r>
      <w:r w:rsidRPr="00296BB7">
        <w:t>дельный вес работающих</w:t>
      </w:r>
      <w:r>
        <w:t xml:space="preserve"> во вредных условиях труда в 202</w:t>
      </w:r>
      <w:r w:rsidR="00A92026">
        <w:t>1</w:t>
      </w:r>
      <w:r>
        <w:t xml:space="preserve"> году</w:t>
      </w:r>
      <w:r w:rsidRPr="00296BB7">
        <w:t xml:space="preserve"> составил </w:t>
      </w:r>
      <w:r w:rsidR="009C4A57">
        <w:t>38</w:t>
      </w:r>
      <w:r w:rsidRPr="00296BB7">
        <w:t>% от общего количества работающих</w:t>
      </w:r>
      <w:r w:rsidR="00A92026">
        <w:t xml:space="preserve">, </w:t>
      </w:r>
      <w:r w:rsidR="009C4A57">
        <w:t>снижение</w:t>
      </w:r>
      <w:r w:rsidR="00A92026">
        <w:t xml:space="preserve"> к уровню 2020 года (</w:t>
      </w:r>
      <w:r w:rsidR="009C4A57">
        <w:t>-1</w:t>
      </w:r>
      <w:r w:rsidR="00A6425B">
        <w:t>,2</w:t>
      </w:r>
      <w:r w:rsidR="00A92026">
        <w:t>%).</w:t>
      </w:r>
      <w:proofErr w:type="gramEnd"/>
      <w:r w:rsidR="00A92026">
        <w:t xml:space="preserve"> </w:t>
      </w:r>
      <w:proofErr w:type="gramStart"/>
      <w:r w:rsidR="00A92026" w:rsidRPr="001C41AD">
        <w:t xml:space="preserve">Наибольшее количество работающих заняты на рабочих местах с повышенным уровнем производственного шума </w:t>
      </w:r>
      <w:r w:rsidR="00A92026">
        <w:t xml:space="preserve"> - </w:t>
      </w:r>
      <w:r w:rsidR="00A6425B">
        <w:t>21,6</w:t>
      </w:r>
      <w:r w:rsidR="00A92026" w:rsidRPr="001C41AD">
        <w:t xml:space="preserve">% </w:t>
      </w:r>
      <w:r w:rsidR="00A92026">
        <w:t>(</w:t>
      </w:r>
      <w:r w:rsidR="00A92026" w:rsidRPr="001C41AD">
        <w:t xml:space="preserve">2020 год – </w:t>
      </w:r>
      <w:r w:rsidR="00A6425B">
        <w:t>20</w:t>
      </w:r>
      <w:r w:rsidR="00A92026" w:rsidRPr="001C41AD">
        <w:t xml:space="preserve">%), </w:t>
      </w:r>
      <w:r w:rsidR="00A6425B">
        <w:t xml:space="preserve">вибрации – 17% (2020 год – 12,8%), неблагоприятный микроклимат – 16,1% (2020 год – 19,6%), работа с при условиях физического перенапряжения – 33,4% (2020 год – 21,9). </w:t>
      </w:r>
      <w:proofErr w:type="gramEnd"/>
    </w:p>
    <w:p w14:paraId="3B26320B" w14:textId="77777777" w:rsidR="00A6425B" w:rsidRDefault="00A6425B" w:rsidP="00A92026">
      <w:pPr>
        <w:pStyle w:val="ae"/>
        <w:widowControl w:val="0"/>
        <w:ind w:firstLine="709"/>
        <w:rPr>
          <w:rFonts w:eastAsia="SimSun"/>
          <w:u w:val="single"/>
          <w:lang w:eastAsia="zh-CN"/>
        </w:rPr>
      </w:pPr>
      <w:r>
        <w:rPr>
          <w:rFonts w:eastAsia="SimSun"/>
          <w:u w:val="single"/>
          <w:lang w:eastAsia="zh-CN"/>
        </w:rPr>
        <w:t>Состояние атмосферного воздуха</w:t>
      </w:r>
    </w:p>
    <w:p w14:paraId="435AA929" w14:textId="77777777" w:rsidR="00947F99" w:rsidRDefault="00947F99" w:rsidP="00947F99">
      <w:pPr>
        <w:rPr>
          <w:color w:val="000000"/>
          <w:szCs w:val="28"/>
        </w:rPr>
      </w:pPr>
      <w:r>
        <w:rPr>
          <w:color w:val="000000"/>
          <w:szCs w:val="28"/>
        </w:rPr>
        <w:t>Многолетняя динамика по выбросам от стационарных источников в атмосферный воздух за период 2017-2021 годы характеризуется отсутствием тенденции к росту (снижению) со средним темпом прироста (+0,76%).</w:t>
      </w:r>
    </w:p>
    <w:p w14:paraId="08186995" w14:textId="77777777" w:rsidR="00947F99" w:rsidRDefault="00947F99" w:rsidP="00947F99">
      <w:pPr>
        <w:rPr>
          <w:color w:val="000000"/>
          <w:szCs w:val="28"/>
        </w:rPr>
      </w:pPr>
      <w:r>
        <w:rPr>
          <w:color w:val="000000"/>
          <w:szCs w:val="28"/>
        </w:rPr>
        <w:t>Многолетняя динамика по выбросам твердых частиц от стационарных источников в атмосферный воздух за период 2017-2021 годы характеризуется отсутствием тенденции к росту (снижению) со средним темпом прироста (-0,07%).</w:t>
      </w:r>
    </w:p>
    <w:p w14:paraId="2B972AE2" w14:textId="77777777" w:rsidR="00A6425B" w:rsidRDefault="00947F99" w:rsidP="00A92026">
      <w:pPr>
        <w:pStyle w:val="ae"/>
        <w:widowControl w:val="0"/>
        <w:ind w:firstLine="709"/>
        <w:rPr>
          <w:rFonts w:eastAsia="SimSun"/>
          <w:u w:val="single"/>
          <w:lang w:eastAsia="zh-CN"/>
        </w:rPr>
      </w:pPr>
      <w:r>
        <w:rPr>
          <w:rFonts w:eastAsia="SimSun"/>
          <w:u w:val="single"/>
          <w:lang w:eastAsia="zh-CN"/>
        </w:rPr>
        <w:t>Физические факторы</w:t>
      </w:r>
    </w:p>
    <w:p w14:paraId="6154EAF4" w14:textId="77777777" w:rsidR="00947F99" w:rsidRPr="00947F99" w:rsidRDefault="00947F99" w:rsidP="00A92026">
      <w:pPr>
        <w:pStyle w:val="ae"/>
        <w:widowControl w:val="0"/>
        <w:ind w:firstLine="709"/>
        <w:rPr>
          <w:rFonts w:eastAsia="SimSun"/>
          <w:lang w:eastAsia="zh-CN"/>
        </w:rPr>
      </w:pPr>
      <w:r>
        <w:rPr>
          <w:sz w:val="30"/>
          <w:szCs w:val="30"/>
        </w:rPr>
        <w:t>В 2020 году установлено 12,5% исследований, не соответствующих гигиеническим нормативам по превышению уровня шума на территории жилой застройки, прилегающей к автомагистрали Р-20.</w:t>
      </w:r>
    </w:p>
    <w:p w14:paraId="11C67E17" w14:textId="77777777" w:rsidR="00947F99" w:rsidRDefault="00947F99" w:rsidP="00A92026">
      <w:pPr>
        <w:pStyle w:val="ae"/>
        <w:widowControl w:val="0"/>
        <w:ind w:firstLine="709"/>
        <w:rPr>
          <w:rFonts w:eastAsia="SimSun"/>
          <w:u w:val="single"/>
          <w:lang w:eastAsia="zh-CN"/>
        </w:rPr>
      </w:pPr>
      <w:r>
        <w:rPr>
          <w:rFonts w:eastAsia="SimSun"/>
          <w:u w:val="single"/>
          <w:lang w:eastAsia="zh-CN"/>
        </w:rPr>
        <w:t>Состояние водоснабжения</w:t>
      </w:r>
    </w:p>
    <w:p w14:paraId="06DFFDF8" w14:textId="77777777" w:rsidR="007C16AA" w:rsidRPr="007C16AA" w:rsidRDefault="007C16AA" w:rsidP="007C16AA">
      <w:pPr>
        <w:pStyle w:val="ae"/>
        <w:widowControl w:val="0"/>
        <w:ind w:firstLine="709"/>
        <w:rPr>
          <w:rFonts w:eastAsia="SimSun"/>
          <w:lang w:eastAsia="zh-CN"/>
        </w:rPr>
      </w:pPr>
      <w:r>
        <w:rPr>
          <w:rFonts w:eastAsia="SimSun"/>
          <w:lang w:eastAsia="zh-CN"/>
        </w:rPr>
        <w:t xml:space="preserve">Обеспеченность централизованным водоснабжением сельского населения – 76%. </w:t>
      </w:r>
      <w:r>
        <w:rPr>
          <w:bCs/>
        </w:rPr>
        <w:t xml:space="preserve">Удельный вес проб питьевой воды из источников водоснабжения, не соответствующих гигиеническим нормативам по санитарно-химическим показателям составил </w:t>
      </w:r>
      <w:r>
        <w:rPr>
          <w:bCs/>
        </w:rPr>
        <w:lastRenderedPageBreak/>
        <w:t>38,8%.</w:t>
      </w:r>
    </w:p>
    <w:p w14:paraId="5A1EBCC1" w14:textId="77777777" w:rsidR="007C16AA" w:rsidRDefault="007C16AA" w:rsidP="007C16AA">
      <w:pPr>
        <w:ind w:right="-57"/>
        <w:rPr>
          <w:bCs/>
          <w:szCs w:val="28"/>
        </w:rPr>
      </w:pPr>
      <w:r>
        <w:rPr>
          <w:bCs/>
          <w:szCs w:val="28"/>
        </w:rPr>
        <w:t>Удельный вес проб из коммунальных водопроводов не соответствующих гигиеническим нормативам по санитарно-химическим показателям составил 22,2%.</w:t>
      </w:r>
    </w:p>
    <w:p w14:paraId="683C11A7" w14:textId="2FACB0B6" w:rsidR="007C16AA" w:rsidRDefault="007C16AA" w:rsidP="007C16AA">
      <w:pPr>
        <w:ind w:right="-57"/>
        <w:rPr>
          <w:bCs/>
          <w:szCs w:val="28"/>
        </w:rPr>
      </w:pPr>
      <w:r>
        <w:rPr>
          <w:bCs/>
          <w:szCs w:val="28"/>
        </w:rPr>
        <w:t>Удельный вес проб из ведомственных водопроводов не соответствующих гигиеническим нормативам по санитарно-химическим показателям составил 28,5%.</w:t>
      </w:r>
    </w:p>
    <w:p w14:paraId="0F04065E" w14:textId="28750C3B" w:rsidR="00C13D27" w:rsidRDefault="00C13D27" w:rsidP="007C16AA">
      <w:pPr>
        <w:ind w:right="-57"/>
        <w:rPr>
          <w:bCs/>
          <w:szCs w:val="28"/>
        </w:rPr>
      </w:pPr>
    </w:p>
    <w:p w14:paraId="637E0FD4" w14:textId="77777777" w:rsidR="00CE3BBC" w:rsidRPr="0097355B" w:rsidRDefault="0097355B" w:rsidP="00F91475">
      <w:pPr>
        <w:rPr>
          <w:szCs w:val="28"/>
          <w:u w:val="single"/>
        </w:rPr>
      </w:pPr>
      <w:r w:rsidRPr="0097355B">
        <w:rPr>
          <w:szCs w:val="28"/>
          <w:u w:val="single"/>
        </w:rPr>
        <w:t>Последствия реализации рисков</w:t>
      </w:r>
    </w:p>
    <w:p w14:paraId="763221E3" w14:textId="77777777" w:rsidR="0097355B" w:rsidRDefault="0097355B" w:rsidP="0039724A">
      <w:pPr>
        <w:ind w:firstLine="0"/>
        <w:rPr>
          <w:szCs w:val="28"/>
        </w:rPr>
      </w:pPr>
      <w:r w:rsidRPr="0097355B">
        <w:rPr>
          <w:szCs w:val="28"/>
        </w:rPr>
        <w:t>Таблица 19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97355B" w:rsidRPr="0039724A" w14:paraId="1BAF7106" w14:textId="77777777" w:rsidTr="005D6051">
        <w:tc>
          <w:tcPr>
            <w:tcW w:w="7393" w:type="dxa"/>
          </w:tcPr>
          <w:p w14:paraId="7C4AF48D" w14:textId="77777777" w:rsidR="0097355B" w:rsidRPr="0039724A" w:rsidRDefault="0097355B" w:rsidP="0097355B">
            <w:pPr>
              <w:ind w:firstLine="0"/>
              <w:rPr>
                <w:sz w:val="24"/>
              </w:rPr>
            </w:pPr>
            <w:r w:rsidRPr="0039724A">
              <w:rPr>
                <w:sz w:val="24"/>
              </w:rPr>
              <w:t>Первичная заболеваемость взрослого населения</w:t>
            </w:r>
          </w:p>
          <w:tbl>
            <w:tblPr>
              <w:tblStyle w:val="a5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387"/>
              <w:gridCol w:w="1861"/>
              <w:gridCol w:w="2388"/>
            </w:tblGrid>
            <w:tr w:rsidR="0097355B" w:rsidRPr="0039724A" w14:paraId="406FA89F" w14:textId="77777777" w:rsidTr="00C13D27">
              <w:trPr>
                <w:jc w:val="center"/>
              </w:trPr>
              <w:tc>
                <w:tcPr>
                  <w:tcW w:w="2387" w:type="dxa"/>
                </w:tcPr>
                <w:p w14:paraId="6294C56C" w14:textId="77777777" w:rsidR="0097355B" w:rsidRPr="0039724A" w:rsidRDefault="0097355B" w:rsidP="0097355B">
                  <w:pPr>
                    <w:ind w:firstLine="0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Классы заболеваний</w:t>
                  </w:r>
                </w:p>
              </w:tc>
              <w:tc>
                <w:tcPr>
                  <w:tcW w:w="1861" w:type="dxa"/>
                </w:tcPr>
                <w:p w14:paraId="0066B859" w14:textId="77777777" w:rsidR="0097355B" w:rsidRPr="0039724A" w:rsidRDefault="0097355B" w:rsidP="0097355B">
                  <w:pPr>
                    <w:ind w:firstLine="0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Прирост 2020/2021, %</w:t>
                  </w:r>
                </w:p>
              </w:tc>
              <w:tc>
                <w:tcPr>
                  <w:tcW w:w="2388" w:type="dxa"/>
                </w:tcPr>
                <w:p w14:paraId="7FBAE853" w14:textId="77777777" w:rsidR="0097355B" w:rsidRPr="0039724A" w:rsidRDefault="0097355B" w:rsidP="005D6051">
                  <w:pPr>
                    <w:ind w:firstLine="0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Темпы среднего прироста за период 201</w:t>
                  </w:r>
                  <w:r w:rsidR="005D6051" w:rsidRPr="0039724A">
                    <w:rPr>
                      <w:sz w:val="24"/>
                    </w:rPr>
                    <w:t>2</w:t>
                  </w:r>
                  <w:r w:rsidRPr="0039724A">
                    <w:rPr>
                      <w:sz w:val="24"/>
                    </w:rPr>
                    <w:t>-2021 годы, %</w:t>
                  </w:r>
                </w:p>
              </w:tc>
            </w:tr>
            <w:tr w:rsidR="0097355B" w:rsidRPr="0039724A" w14:paraId="7C2E39A2" w14:textId="77777777" w:rsidTr="00C13D27">
              <w:trPr>
                <w:jc w:val="center"/>
              </w:trPr>
              <w:tc>
                <w:tcPr>
                  <w:tcW w:w="2387" w:type="dxa"/>
                </w:tcPr>
                <w:p w14:paraId="16A4B65A" w14:textId="77777777" w:rsidR="0097355B" w:rsidRPr="0039724A" w:rsidRDefault="0097355B" w:rsidP="0097355B">
                  <w:pPr>
                    <w:ind w:firstLine="0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ЗНО</w:t>
                  </w:r>
                </w:p>
              </w:tc>
              <w:tc>
                <w:tcPr>
                  <w:tcW w:w="1861" w:type="dxa"/>
                </w:tcPr>
                <w:p w14:paraId="47F46553" w14:textId="77777777" w:rsidR="0097355B" w:rsidRPr="0039724A" w:rsidRDefault="005D6051" w:rsidP="005D6051">
                  <w:pPr>
                    <w:ind w:firstLine="0"/>
                    <w:jc w:val="center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+3</w:t>
                  </w:r>
                </w:p>
              </w:tc>
              <w:tc>
                <w:tcPr>
                  <w:tcW w:w="2388" w:type="dxa"/>
                </w:tcPr>
                <w:p w14:paraId="05DFF7B3" w14:textId="77777777" w:rsidR="0097355B" w:rsidRPr="0039724A" w:rsidRDefault="005D6051" w:rsidP="005D6051">
                  <w:pPr>
                    <w:ind w:firstLine="0"/>
                    <w:jc w:val="center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+0,4</w:t>
                  </w:r>
                </w:p>
              </w:tc>
            </w:tr>
            <w:tr w:rsidR="0097355B" w:rsidRPr="0039724A" w14:paraId="5D60C429" w14:textId="77777777" w:rsidTr="00C13D27">
              <w:trPr>
                <w:jc w:val="center"/>
              </w:trPr>
              <w:tc>
                <w:tcPr>
                  <w:tcW w:w="2387" w:type="dxa"/>
                </w:tcPr>
                <w:p w14:paraId="1465F11E" w14:textId="77777777" w:rsidR="0097355B" w:rsidRPr="0039724A" w:rsidRDefault="0097355B" w:rsidP="0097355B">
                  <w:pPr>
                    <w:ind w:firstLine="0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БСК</w:t>
                  </w:r>
                </w:p>
              </w:tc>
              <w:tc>
                <w:tcPr>
                  <w:tcW w:w="1861" w:type="dxa"/>
                </w:tcPr>
                <w:p w14:paraId="25DFC9B7" w14:textId="77777777" w:rsidR="0097355B" w:rsidRPr="0039724A" w:rsidRDefault="005D6051" w:rsidP="005D6051">
                  <w:pPr>
                    <w:ind w:firstLine="0"/>
                    <w:jc w:val="center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-41,4</w:t>
                  </w:r>
                </w:p>
              </w:tc>
              <w:tc>
                <w:tcPr>
                  <w:tcW w:w="2388" w:type="dxa"/>
                </w:tcPr>
                <w:p w14:paraId="154A45B4" w14:textId="77777777" w:rsidR="0097355B" w:rsidRPr="0039724A" w:rsidRDefault="005D6051" w:rsidP="005D6051">
                  <w:pPr>
                    <w:ind w:firstLine="0"/>
                    <w:jc w:val="center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+2,73</w:t>
                  </w:r>
                </w:p>
              </w:tc>
            </w:tr>
            <w:tr w:rsidR="0097355B" w:rsidRPr="0039724A" w14:paraId="703A4DEF" w14:textId="77777777" w:rsidTr="00C13D27">
              <w:trPr>
                <w:jc w:val="center"/>
              </w:trPr>
              <w:tc>
                <w:tcPr>
                  <w:tcW w:w="2387" w:type="dxa"/>
                </w:tcPr>
                <w:p w14:paraId="64523474" w14:textId="77777777" w:rsidR="0097355B" w:rsidRPr="0039724A" w:rsidRDefault="0097355B" w:rsidP="0097355B">
                  <w:pPr>
                    <w:ind w:firstLine="0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сахарный диабет</w:t>
                  </w:r>
                </w:p>
              </w:tc>
              <w:tc>
                <w:tcPr>
                  <w:tcW w:w="1861" w:type="dxa"/>
                </w:tcPr>
                <w:p w14:paraId="40B344FF" w14:textId="77777777" w:rsidR="0097355B" w:rsidRPr="0039724A" w:rsidRDefault="005D6051" w:rsidP="005D6051">
                  <w:pPr>
                    <w:ind w:firstLine="0"/>
                    <w:jc w:val="center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-37,4</w:t>
                  </w:r>
                </w:p>
              </w:tc>
              <w:tc>
                <w:tcPr>
                  <w:tcW w:w="2388" w:type="dxa"/>
                </w:tcPr>
                <w:p w14:paraId="386AB1F8" w14:textId="77777777" w:rsidR="0097355B" w:rsidRPr="0039724A" w:rsidRDefault="005D6051" w:rsidP="005D6051">
                  <w:pPr>
                    <w:ind w:firstLine="0"/>
                    <w:jc w:val="center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+1,9</w:t>
                  </w:r>
                </w:p>
              </w:tc>
            </w:tr>
            <w:tr w:rsidR="0097355B" w:rsidRPr="0039724A" w14:paraId="074BB7D8" w14:textId="77777777" w:rsidTr="00C13D27">
              <w:trPr>
                <w:jc w:val="center"/>
              </w:trPr>
              <w:tc>
                <w:tcPr>
                  <w:tcW w:w="2387" w:type="dxa"/>
                </w:tcPr>
                <w:p w14:paraId="07CCB7AC" w14:textId="77777777" w:rsidR="0097355B" w:rsidRPr="0039724A" w:rsidRDefault="0097355B" w:rsidP="0097355B">
                  <w:pPr>
                    <w:ind w:firstLine="0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травмы, отравления и др. последствия воздействия внешних причин</w:t>
                  </w:r>
                </w:p>
              </w:tc>
              <w:tc>
                <w:tcPr>
                  <w:tcW w:w="1861" w:type="dxa"/>
                  <w:vAlign w:val="center"/>
                </w:tcPr>
                <w:p w14:paraId="53AF000C" w14:textId="77777777" w:rsidR="0097355B" w:rsidRPr="0039724A" w:rsidRDefault="005D6051" w:rsidP="005D6051">
                  <w:pPr>
                    <w:ind w:firstLine="0"/>
                    <w:jc w:val="center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+0,4</w:t>
                  </w:r>
                </w:p>
              </w:tc>
              <w:tc>
                <w:tcPr>
                  <w:tcW w:w="2388" w:type="dxa"/>
                  <w:vAlign w:val="center"/>
                </w:tcPr>
                <w:p w14:paraId="7BA1BFE5" w14:textId="77777777" w:rsidR="0097355B" w:rsidRPr="0039724A" w:rsidRDefault="005D6051" w:rsidP="005D6051">
                  <w:pPr>
                    <w:ind w:firstLine="0"/>
                    <w:jc w:val="center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-3,5</w:t>
                  </w:r>
                </w:p>
              </w:tc>
            </w:tr>
            <w:tr w:rsidR="0097355B" w:rsidRPr="0039724A" w14:paraId="760A3B54" w14:textId="77777777" w:rsidTr="00C13D27">
              <w:trPr>
                <w:jc w:val="center"/>
              </w:trPr>
              <w:tc>
                <w:tcPr>
                  <w:tcW w:w="2387" w:type="dxa"/>
                </w:tcPr>
                <w:p w14:paraId="7ED8927C" w14:textId="77777777" w:rsidR="0097355B" w:rsidRPr="0039724A" w:rsidRDefault="0097355B" w:rsidP="0097355B">
                  <w:pPr>
                    <w:ind w:firstLine="0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Психические расстройства и расстройства поведения</w:t>
                  </w:r>
                </w:p>
              </w:tc>
              <w:tc>
                <w:tcPr>
                  <w:tcW w:w="1861" w:type="dxa"/>
                  <w:vAlign w:val="center"/>
                </w:tcPr>
                <w:p w14:paraId="5578A804" w14:textId="77777777" w:rsidR="0097355B" w:rsidRPr="0039724A" w:rsidRDefault="005D6051" w:rsidP="005D6051">
                  <w:pPr>
                    <w:ind w:firstLine="0"/>
                    <w:jc w:val="center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+18</w:t>
                  </w:r>
                </w:p>
              </w:tc>
              <w:tc>
                <w:tcPr>
                  <w:tcW w:w="2388" w:type="dxa"/>
                  <w:vAlign w:val="center"/>
                </w:tcPr>
                <w:p w14:paraId="10D27CCB" w14:textId="77777777" w:rsidR="0097355B" w:rsidRPr="0039724A" w:rsidRDefault="005D6051" w:rsidP="005D6051">
                  <w:pPr>
                    <w:ind w:firstLine="0"/>
                    <w:jc w:val="center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+3,9</w:t>
                  </w:r>
                </w:p>
              </w:tc>
            </w:tr>
          </w:tbl>
          <w:p w14:paraId="0192FF94" w14:textId="77777777" w:rsidR="0097355B" w:rsidRPr="0039724A" w:rsidRDefault="0097355B" w:rsidP="0097355B">
            <w:pPr>
              <w:ind w:firstLine="0"/>
              <w:rPr>
                <w:sz w:val="24"/>
              </w:rPr>
            </w:pPr>
          </w:p>
        </w:tc>
        <w:tc>
          <w:tcPr>
            <w:tcW w:w="7393" w:type="dxa"/>
          </w:tcPr>
          <w:p w14:paraId="7F638031" w14:textId="77777777" w:rsidR="0097355B" w:rsidRPr="0039724A" w:rsidRDefault="0097355B" w:rsidP="0097355B">
            <w:pPr>
              <w:rPr>
                <w:sz w:val="24"/>
              </w:rPr>
            </w:pPr>
            <w:r w:rsidRPr="0039724A">
              <w:rPr>
                <w:sz w:val="24"/>
              </w:rPr>
              <w:t>Первичная заболеваемость детского населения</w:t>
            </w:r>
          </w:p>
          <w:tbl>
            <w:tblPr>
              <w:tblStyle w:val="a5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387"/>
              <w:gridCol w:w="2387"/>
              <w:gridCol w:w="2388"/>
            </w:tblGrid>
            <w:tr w:rsidR="0097355B" w:rsidRPr="0039724A" w14:paraId="11F67C8E" w14:textId="77777777" w:rsidTr="00C13D27">
              <w:trPr>
                <w:jc w:val="center"/>
              </w:trPr>
              <w:tc>
                <w:tcPr>
                  <w:tcW w:w="2387" w:type="dxa"/>
                </w:tcPr>
                <w:p w14:paraId="2739D72F" w14:textId="77777777" w:rsidR="0097355B" w:rsidRPr="0039724A" w:rsidRDefault="0097355B" w:rsidP="005D6051">
                  <w:pPr>
                    <w:ind w:firstLine="0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Классы заболеваний</w:t>
                  </w:r>
                </w:p>
              </w:tc>
              <w:tc>
                <w:tcPr>
                  <w:tcW w:w="2387" w:type="dxa"/>
                </w:tcPr>
                <w:p w14:paraId="7100DCFE" w14:textId="77777777" w:rsidR="0097355B" w:rsidRPr="0039724A" w:rsidRDefault="0097355B" w:rsidP="005D6051">
                  <w:pPr>
                    <w:ind w:firstLine="0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Прирост 2020/2021, %</w:t>
                  </w:r>
                </w:p>
              </w:tc>
              <w:tc>
                <w:tcPr>
                  <w:tcW w:w="2388" w:type="dxa"/>
                </w:tcPr>
                <w:p w14:paraId="492B01F2" w14:textId="77777777" w:rsidR="0097355B" w:rsidRPr="0039724A" w:rsidRDefault="0097355B" w:rsidP="005D6051">
                  <w:pPr>
                    <w:ind w:firstLine="0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Темпы среднего прироста за период 2017-2021 годы, %</w:t>
                  </w:r>
                </w:p>
              </w:tc>
            </w:tr>
            <w:tr w:rsidR="0097355B" w:rsidRPr="0039724A" w14:paraId="65A65E1E" w14:textId="77777777" w:rsidTr="00C13D27">
              <w:trPr>
                <w:jc w:val="center"/>
              </w:trPr>
              <w:tc>
                <w:tcPr>
                  <w:tcW w:w="2387" w:type="dxa"/>
                </w:tcPr>
                <w:p w14:paraId="38150CAF" w14:textId="77777777" w:rsidR="0097355B" w:rsidRPr="0039724A" w:rsidRDefault="0097355B" w:rsidP="005D6051">
                  <w:pPr>
                    <w:ind w:firstLine="0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ЗНО</w:t>
                  </w:r>
                </w:p>
              </w:tc>
              <w:tc>
                <w:tcPr>
                  <w:tcW w:w="2387" w:type="dxa"/>
                </w:tcPr>
                <w:p w14:paraId="1A9458CA" w14:textId="77777777" w:rsidR="0097355B" w:rsidRPr="0039724A" w:rsidRDefault="005D6051" w:rsidP="005D6051">
                  <w:pPr>
                    <w:ind w:firstLine="0"/>
                    <w:jc w:val="center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100</w:t>
                  </w:r>
                </w:p>
              </w:tc>
              <w:tc>
                <w:tcPr>
                  <w:tcW w:w="2388" w:type="dxa"/>
                </w:tcPr>
                <w:p w14:paraId="481EEE3C" w14:textId="77777777" w:rsidR="0097355B" w:rsidRPr="0039724A" w:rsidRDefault="005D6051" w:rsidP="005D6051">
                  <w:pPr>
                    <w:ind w:firstLine="0"/>
                    <w:jc w:val="center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-58,3</w:t>
                  </w:r>
                </w:p>
              </w:tc>
            </w:tr>
            <w:tr w:rsidR="0097355B" w:rsidRPr="0039724A" w14:paraId="066F5AF4" w14:textId="77777777" w:rsidTr="00C13D27">
              <w:trPr>
                <w:jc w:val="center"/>
              </w:trPr>
              <w:tc>
                <w:tcPr>
                  <w:tcW w:w="2387" w:type="dxa"/>
                </w:tcPr>
                <w:p w14:paraId="3A759B70" w14:textId="77777777" w:rsidR="0097355B" w:rsidRPr="0039724A" w:rsidRDefault="0097355B" w:rsidP="005D6051">
                  <w:pPr>
                    <w:ind w:firstLine="0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БСК</w:t>
                  </w:r>
                </w:p>
              </w:tc>
              <w:tc>
                <w:tcPr>
                  <w:tcW w:w="2387" w:type="dxa"/>
                </w:tcPr>
                <w:p w14:paraId="4CD8D8CD" w14:textId="77777777" w:rsidR="0097355B" w:rsidRPr="0039724A" w:rsidRDefault="005D6051" w:rsidP="005D6051">
                  <w:pPr>
                    <w:ind w:firstLine="0"/>
                    <w:jc w:val="center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0</w:t>
                  </w:r>
                </w:p>
              </w:tc>
              <w:tc>
                <w:tcPr>
                  <w:tcW w:w="2388" w:type="dxa"/>
                </w:tcPr>
                <w:p w14:paraId="36020465" w14:textId="77777777" w:rsidR="0097355B" w:rsidRPr="0039724A" w:rsidRDefault="005D6051" w:rsidP="005D6051">
                  <w:pPr>
                    <w:ind w:firstLine="0"/>
                    <w:jc w:val="center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-22,1</w:t>
                  </w:r>
                </w:p>
              </w:tc>
            </w:tr>
            <w:tr w:rsidR="0097355B" w:rsidRPr="0039724A" w14:paraId="57A67B54" w14:textId="77777777" w:rsidTr="00C13D27">
              <w:trPr>
                <w:jc w:val="center"/>
              </w:trPr>
              <w:tc>
                <w:tcPr>
                  <w:tcW w:w="2387" w:type="dxa"/>
                </w:tcPr>
                <w:p w14:paraId="79010852" w14:textId="77777777" w:rsidR="0097355B" w:rsidRPr="0039724A" w:rsidRDefault="0097355B" w:rsidP="005D6051">
                  <w:pPr>
                    <w:ind w:firstLine="0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сахарный диабет</w:t>
                  </w:r>
                </w:p>
              </w:tc>
              <w:tc>
                <w:tcPr>
                  <w:tcW w:w="2387" w:type="dxa"/>
                </w:tcPr>
                <w:p w14:paraId="37A92F25" w14:textId="77777777" w:rsidR="0097355B" w:rsidRPr="0039724A" w:rsidRDefault="005D6051" w:rsidP="005D6051">
                  <w:pPr>
                    <w:ind w:firstLine="0"/>
                    <w:jc w:val="center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100</w:t>
                  </w:r>
                </w:p>
              </w:tc>
              <w:tc>
                <w:tcPr>
                  <w:tcW w:w="2388" w:type="dxa"/>
                </w:tcPr>
                <w:p w14:paraId="708273EF" w14:textId="77777777" w:rsidR="0097355B" w:rsidRPr="0039724A" w:rsidRDefault="005D6051" w:rsidP="005D6051">
                  <w:pPr>
                    <w:ind w:firstLine="0"/>
                    <w:jc w:val="center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-25</w:t>
                  </w:r>
                </w:p>
              </w:tc>
            </w:tr>
            <w:tr w:rsidR="0097355B" w:rsidRPr="0039724A" w14:paraId="783F0716" w14:textId="77777777" w:rsidTr="00C13D27">
              <w:trPr>
                <w:jc w:val="center"/>
              </w:trPr>
              <w:tc>
                <w:tcPr>
                  <w:tcW w:w="2387" w:type="dxa"/>
                </w:tcPr>
                <w:p w14:paraId="28D627C0" w14:textId="77777777" w:rsidR="0097355B" w:rsidRPr="0039724A" w:rsidRDefault="0097355B" w:rsidP="005D6051">
                  <w:pPr>
                    <w:ind w:firstLine="0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травмы, отравления и др. последствия воздействия внешних причин</w:t>
                  </w:r>
                </w:p>
              </w:tc>
              <w:tc>
                <w:tcPr>
                  <w:tcW w:w="2387" w:type="dxa"/>
                  <w:vAlign w:val="center"/>
                </w:tcPr>
                <w:p w14:paraId="3ABFA93F" w14:textId="77777777" w:rsidR="0097355B" w:rsidRPr="0039724A" w:rsidRDefault="005D6051" w:rsidP="005D6051">
                  <w:pPr>
                    <w:ind w:firstLine="0"/>
                    <w:jc w:val="center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+143</w:t>
                  </w:r>
                </w:p>
              </w:tc>
              <w:tc>
                <w:tcPr>
                  <w:tcW w:w="2388" w:type="dxa"/>
                  <w:vAlign w:val="center"/>
                </w:tcPr>
                <w:p w14:paraId="65CCAE13" w14:textId="77777777" w:rsidR="0097355B" w:rsidRPr="0039724A" w:rsidRDefault="005D6051" w:rsidP="005D6051">
                  <w:pPr>
                    <w:ind w:firstLine="0"/>
                    <w:jc w:val="center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-1,6</w:t>
                  </w:r>
                </w:p>
              </w:tc>
            </w:tr>
            <w:tr w:rsidR="0097355B" w:rsidRPr="0039724A" w14:paraId="4CCFE627" w14:textId="77777777" w:rsidTr="00C13D27">
              <w:trPr>
                <w:jc w:val="center"/>
              </w:trPr>
              <w:tc>
                <w:tcPr>
                  <w:tcW w:w="2387" w:type="dxa"/>
                </w:tcPr>
                <w:p w14:paraId="24FFBE52" w14:textId="77777777" w:rsidR="0097355B" w:rsidRPr="0039724A" w:rsidRDefault="0097355B" w:rsidP="005D6051">
                  <w:pPr>
                    <w:ind w:firstLine="0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Психические расстройства и расстройства поведения</w:t>
                  </w:r>
                </w:p>
              </w:tc>
              <w:tc>
                <w:tcPr>
                  <w:tcW w:w="2387" w:type="dxa"/>
                  <w:vAlign w:val="center"/>
                </w:tcPr>
                <w:p w14:paraId="023515DA" w14:textId="77777777" w:rsidR="0097355B" w:rsidRPr="0039724A" w:rsidRDefault="005D6051" w:rsidP="005D6051">
                  <w:pPr>
                    <w:ind w:firstLine="0"/>
                    <w:jc w:val="center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+27</w:t>
                  </w:r>
                </w:p>
              </w:tc>
              <w:tc>
                <w:tcPr>
                  <w:tcW w:w="2388" w:type="dxa"/>
                  <w:vAlign w:val="center"/>
                </w:tcPr>
                <w:p w14:paraId="4993F94D" w14:textId="77777777" w:rsidR="0097355B" w:rsidRPr="0039724A" w:rsidRDefault="005D6051" w:rsidP="005D6051">
                  <w:pPr>
                    <w:ind w:firstLine="0"/>
                    <w:jc w:val="center"/>
                    <w:rPr>
                      <w:sz w:val="24"/>
                    </w:rPr>
                  </w:pPr>
                  <w:r w:rsidRPr="0039724A">
                    <w:rPr>
                      <w:sz w:val="24"/>
                    </w:rPr>
                    <w:t>+19,2</w:t>
                  </w:r>
                </w:p>
              </w:tc>
            </w:tr>
          </w:tbl>
          <w:p w14:paraId="5EBD3537" w14:textId="77777777" w:rsidR="0097355B" w:rsidRPr="0039724A" w:rsidRDefault="0097355B" w:rsidP="0097355B">
            <w:pPr>
              <w:ind w:firstLine="0"/>
              <w:rPr>
                <w:sz w:val="24"/>
              </w:rPr>
            </w:pPr>
          </w:p>
        </w:tc>
      </w:tr>
    </w:tbl>
    <w:p w14:paraId="348FB831" w14:textId="77777777" w:rsidR="0097355B" w:rsidRDefault="0097355B" w:rsidP="0097355B">
      <w:pPr>
        <w:rPr>
          <w:szCs w:val="28"/>
        </w:rPr>
      </w:pPr>
    </w:p>
    <w:p w14:paraId="0899EE72" w14:textId="77777777" w:rsidR="0097355B" w:rsidRDefault="005D6051" w:rsidP="0097355B">
      <w:pPr>
        <w:rPr>
          <w:szCs w:val="28"/>
        </w:rPr>
      </w:pPr>
      <w:r>
        <w:rPr>
          <w:szCs w:val="28"/>
          <w:u w:val="single"/>
        </w:rPr>
        <w:t>Увеличение удельного веса детей, принадлежащих к 4-ой группе здоровья:</w:t>
      </w:r>
      <w:r>
        <w:rPr>
          <w:szCs w:val="28"/>
        </w:rPr>
        <w:t xml:space="preserve"> дети 6-17 лет (2017 год – 1,7%, 2021 год – 2,3%)</w:t>
      </w:r>
      <w:r w:rsidR="00402F0E">
        <w:rPr>
          <w:szCs w:val="28"/>
        </w:rPr>
        <w:t>.</w:t>
      </w:r>
    </w:p>
    <w:p w14:paraId="145D3933" w14:textId="77777777" w:rsidR="00402F0E" w:rsidRDefault="00402F0E" w:rsidP="0097355B">
      <w:pPr>
        <w:rPr>
          <w:szCs w:val="28"/>
        </w:rPr>
      </w:pPr>
      <w:r>
        <w:rPr>
          <w:szCs w:val="28"/>
        </w:rPr>
        <w:t xml:space="preserve">Уровень первичной инвалидности </w:t>
      </w:r>
      <w:r>
        <w:rPr>
          <w:szCs w:val="28"/>
          <w:u w:val="single"/>
        </w:rPr>
        <w:t>населения трудоспособного возраста</w:t>
      </w:r>
      <w:r>
        <w:rPr>
          <w:szCs w:val="28"/>
        </w:rPr>
        <w:t xml:space="preserve"> в 2021 году составил 56,8‰</w:t>
      </w:r>
      <w:r>
        <w:rPr>
          <w:szCs w:val="28"/>
          <w:vertAlign w:val="subscript"/>
        </w:rPr>
        <w:t xml:space="preserve">0 </w:t>
      </w:r>
      <w:r>
        <w:rPr>
          <w:szCs w:val="28"/>
        </w:rPr>
        <w:t>(область – 37,9‰</w:t>
      </w:r>
      <w:r>
        <w:rPr>
          <w:szCs w:val="28"/>
          <w:vertAlign w:val="subscript"/>
        </w:rPr>
        <w:t>0</w:t>
      </w:r>
      <w:r>
        <w:rPr>
          <w:szCs w:val="28"/>
        </w:rPr>
        <w:t xml:space="preserve">), что на 10,4% ниже уровня предыдущего года, многолетняя динамика характеризуется тенденцией к умеренному снижению с темпом прироста (-1,4%). Уровень первичной инвалидности </w:t>
      </w:r>
      <w:r>
        <w:rPr>
          <w:szCs w:val="28"/>
          <w:u w:val="single"/>
        </w:rPr>
        <w:t>детского населения</w:t>
      </w:r>
      <w:r>
        <w:rPr>
          <w:szCs w:val="28"/>
        </w:rPr>
        <w:t xml:space="preserve"> в </w:t>
      </w:r>
      <w:proofErr w:type="spellStart"/>
      <w:r>
        <w:rPr>
          <w:szCs w:val="28"/>
        </w:rPr>
        <w:t>Шумилинском</w:t>
      </w:r>
      <w:proofErr w:type="spellEnd"/>
      <w:r>
        <w:rPr>
          <w:szCs w:val="28"/>
        </w:rPr>
        <w:t xml:space="preserve"> районе составил 31,5‰</w:t>
      </w:r>
      <w:r>
        <w:rPr>
          <w:szCs w:val="28"/>
          <w:vertAlign w:val="subscript"/>
        </w:rPr>
        <w:t>0</w:t>
      </w:r>
      <w:r>
        <w:rPr>
          <w:szCs w:val="28"/>
        </w:rPr>
        <w:t xml:space="preserve"> (область – 18,8‰</w:t>
      </w:r>
      <w:r>
        <w:rPr>
          <w:szCs w:val="28"/>
          <w:vertAlign w:val="subscript"/>
        </w:rPr>
        <w:t>0</w:t>
      </w:r>
      <w:r>
        <w:rPr>
          <w:szCs w:val="28"/>
        </w:rPr>
        <w:t>), что на 108,1% выше уровня предыдущего года, многолетняя динамика характеризуется тенденцией к умеренному росту с темпом прироста (+1,5%).</w:t>
      </w:r>
    </w:p>
    <w:p w14:paraId="598EFC15" w14:textId="1FEF76D2" w:rsidR="00C13D27" w:rsidRDefault="00402F0E" w:rsidP="0097355B">
      <w:pPr>
        <w:rPr>
          <w:szCs w:val="28"/>
        </w:rPr>
      </w:pPr>
      <w:r>
        <w:rPr>
          <w:szCs w:val="28"/>
        </w:rPr>
        <w:lastRenderedPageBreak/>
        <w:t>Показатель заболеваемость с ВУТ в 2021 году по району составил 1429 дней на 100 работающих (область – 1511,2 дня на 100 работающих), многолетняя динамика хара</w:t>
      </w:r>
      <w:r w:rsidR="00FC1148">
        <w:rPr>
          <w:szCs w:val="28"/>
        </w:rPr>
        <w:t>к</w:t>
      </w:r>
      <w:r>
        <w:rPr>
          <w:szCs w:val="28"/>
        </w:rPr>
        <w:t>теризуется выраженной тенденцией к росту со средним темпом прироста +6,8%.</w:t>
      </w:r>
      <w:r w:rsidR="0039724A">
        <w:rPr>
          <w:szCs w:val="28"/>
        </w:rPr>
        <w:t xml:space="preserve"> </w:t>
      </w:r>
    </w:p>
    <w:p w14:paraId="7B8272CB" w14:textId="15356844" w:rsidR="00F91475" w:rsidRDefault="00F91475" w:rsidP="008E66DA">
      <w:pPr>
        <w:jc w:val="center"/>
        <w:rPr>
          <w:b/>
          <w:szCs w:val="28"/>
        </w:rPr>
      </w:pPr>
      <w:r w:rsidRPr="00402F0E">
        <w:rPr>
          <w:b/>
          <w:szCs w:val="28"/>
        </w:rPr>
        <w:t>Результаты оценок потенциальной степени рисков популяционному здоровью в 202</w:t>
      </w:r>
      <w:r w:rsidR="00402F0E" w:rsidRPr="00402F0E">
        <w:rPr>
          <w:b/>
          <w:szCs w:val="28"/>
        </w:rPr>
        <w:t>1</w:t>
      </w:r>
      <w:r w:rsidRPr="00402F0E">
        <w:rPr>
          <w:b/>
          <w:szCs w:val="28"/>
        </w:rPr>
        <w:t xml:space="preserve"> году</w:t>
      </w:r>
    </w:p>
    <w:p w14:paraId="567AC131" w14:textId="77777777" w:rsidR="00402F0E" w:rsidRPr="00402F0E" w:rsidRDefault="00402F0E" w:rsidP="00402F0E">
      <w:pPr>
        <w:ind w:firstLine="0"/>
        <w:jc w:val="center"/>
        <w:rPr>
          <w:szCs w:val="28"/>
        </w:rPr>
      </w:pPr>
      <w:r>
        <w:rPr>
          <w:szCs w:val="28"/>
        </w:rPr>
        <w:t>(‹10% - низкий риск; 10-2</w:t>
      </w:r>
      <w:r w:rsidR="00293FA4">
        <w:rPr>
          <w:szCs w:val="28"/>
        </w:rPr>
        <w:t>0</w:t>
      </w:r>
      <w:r>
        <w:rPr>
          <w:szCs w:val="28"/>
        </w:rPr>
        <w:t>% - умеренный риск; ›2</w:t>
      </w:r>
      <w:r w:rsidR="00293FA4">
        <w:rPr>
          <w:szCs w:val="28"/>
        </w:rPr>
        <w:t>0</w:t>
      </w:r>
      <w:r>
        <w:rPr>
          <w:szCs w:val="28"/>
        </w:rPr>
        <w:t>% - высокий риск)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41"/>
        <w:gridCol w:w="7393"/>
      </w:tblGrid>
      <w:tr w:rsidR="00F91475" w14:paraId="088561E6" w14:textId="77777777" w:rsidTr="00F91475">
        <w:tc>
          <w:tcPr>
            <w:tcW w:w="7393" w:type="dxa"/>
          </w:tcPr>
          <w:p w14:paraId="795D1BB1" w14:textId="77777777" w:rsidR="00F91475" w:rsidRDefault="00293FA4" w:rsidP="006D4E0E">
            <w:pPr>
              <w:ind w:firstLine="0"/>
              <w:rPr>
                <w:b/>
                <w:szCs w:val="28"/>
              </w:rPr>
            </w:pPr>
            <w:r w:rsidRPr="00293FA4">
              <w:rPr>
                <w:b/>
                <w:noProof/>
                <w:szCs w:val="28"/>
              </w:rPr>
              <w:drawing>
                <wp:inline distT="0" distB="0" distL="0" distR="0" wp14:anchorId="447E8EED" wp14:editId="258687E1">
                  <wp:extent cx="4587875" cy="2822713"/>
                  <wp:effectExtent l="0" t="0" r="0" b="0"/>
                  <wp:docPr id="7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14:paraId="03FC4CF7" w14:textId="77777777" w:rsidR="00F91475" w:rsidRPr="000A35B3" w:rsidRDefault="00F91475" w:rsidP="00F91475">
            <w:pPr>
              <w:pStyle w:val="ac"/>
              <w:ind w:firstLine="709"/>
              <w:jc w:val="both"/>
              <w:rPr>
                <w:rFonts w:ascii="Times New Roman" w:eastAsia="ArialMT" w:hAnsi="Times New Roman"/>
                <w:sz w:val="28"/>
                <w:szCs w:val="28"/>
              </w:rPr>
            </w:pPr>
            <w:r w:rsidRPr="000A35B3">
              <w:rPr>
                <w:rFonts w:ascii="Times New Roman" w:eastAsia="ArialMT" w:hAnsi="Times New Roman"/>
                <w:sz w:val="28"/>
                <w:szCs w:val="28"/>
              </w:rPr>
              <w:t xml:space="preserve">Для аналитических оценок применены подходы менеджмента, определяемые </w:t>
            </w:r>
            <w:r w:rsidRPr="000A35B3">
              <w:rPr>
                <w:rFonts w:ascii="Times New Roman" w:hAnsi="Times New Roman"/>
                <w:bCs/>
                <w:sz w:val="28"/>
                <w:szCs w:val="28"/>
              </w:rPr>
              <w:t xml:space="preserve">ГОСТ РБ СТБ ISO/IEC 31010 «Методики оценки риска».  </w:t>
            </w:r>
          </w:p>
          <w:p w14:paraId="0121565B" w14:textId="77777777" w:rsidR="00402F0E" w:rsidRDefault="00F91475" w:rsidP="00402F0E">
            <w:pPr>
              <w:autoSpaceDE w:val="0"/>
              <w:autoSpaceDN w:val="0"/>
              <w:adjustRightInd w:val="0"/>
              <w:rPr>
                <w:szCs w:val="28"/>
              </w:rPr>
            </w:pPr>
            <w:r w:rsidRPr="000A35B3">
              <w:rPr>
                <w:rFonts w:eastAsia="ArialMT"/>
                <w:szCs w:val="28"/>
              </w:rPr>
              <w:t xml:space="preserve">Результаты, отражающие </w:t>
            </w:r>
            <w:r w:rsidRPr="000A35B3">
              <w:rPr>
                <w:szCs w:val="28"/>
              </w:rPr>
              <w:t xml:space="preserve">консенсус мнений экспертов,  </w:t>
            </w:r>
            <w:r w:rsidR="00133060">
              <w:rPr>
                <w:szCs w:val="28"/>
              </w:rPr>
              <w:t>представлены на рисунке 34.</w:t>
            </w:r>
          </w:p>
          <w:p w14:paraId="171DCEAC" w14:textId="77777777" w:rsidR="00F91475" w:rsidRDefault="00F91475" w:rsidP="00293FA4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0A35B3">
              <w:rPr>
                <w:szCs w:val="28"/>
              </w:rPr>
              <w:t xml:space="preserve">Результаты показали, что </w:t>
            </w:r>
            <w:r w:rsidR="00293FA4" w:rsidRPr="00293FA4">
              <w:rPr>
                <w:b/>
                <w:szCs w:val="28"/>
              </w:rPr>
              <w:t>высокий</w:t>
            </w:r>
            <w:r w:rsidR="00133060">
              <w:rPr>
                <w:b/>
                <w:bCs/>
                <w:szCs w:val="28"/>
              </w:rPr>
              <w:t xml:space="preserve"> </w:t>
            </w:r>
            <w:r w:rsidRPr="000A35B3">
              <w:rPr>
                <w:b/>
                <w:bCs/>
                <w:szCs w:val="28"/>
              </w:rPr>
              <w:t xml:space="preserve"> уровень</w:t>
            </w:r>
            <w:r w:rsidRPr="000A35B3">
              <w:rPr>
                <w:szCs w:val="28"/>
              </w:rPr>
              <w:t xml:space="preserve"> риска по распростране</w:t>
            </w:r>
            <w:r>
              <w:rPr>
                <w:szCs w:val="28"/>
              </w:rPr>
              <w:t>н</w:t>
            </w:r>
            <w:r w:rsidRPr="000A35B3">
              <w:rPr>
                <w:szCs w:val="28"/>
              </w:rPr>
              <w:t xml:space="preserve">ности неинфекционной заболеваемости </w:t>
            </w:r>
            <w:r>
              <w:rPr>
                <w:szCs w:val="28"/>
              </w:rPr>
              <w:t>установлен для населения употребляющего</w:t>
            </w:r>
            <w:r w:rsidRPr="000A35B3">
              <w:rPr>
                <w:szCs w:val="28"/>
              </w:rPr>
              <w:t xml:space="preserve"> алкоголь </w:t>
            </w:r>
            <w:r w:rsidRPr="00E62139">
              <w:rPr>
                <w:bCs/>
                <w:szCs w:val="28"/>
              </w:rPr>
              <w:t>(</w:t>
            </w:r>
            <w:r w:rsidR="00293FA4">
              <w:rPr>
                <w:bCs/>
                <w:szCs w:val="28"/>
              </w:rPr>
              <w:t>26,7</w:t>
            </w:r>
            <w:r w:rsidRPr="00E62139">
              <w:rPr>
                <w:bCs/>
                <w:szCs w:val="28"/>
              </w:rPr>
              <w:t>%),</w:t>
            </w:r>
            <w:r w:rsidR="009C1E9B">
              <w:rPr>
                <w:bCs/>
                <w:szCs w:val="28"/>
              </w:rPr>
              <w:t xml:space="preserve"> </w:t>
            </w:r>
            <w:r w:rsidR="00293FA4">
              <w:rPr>
                <w:bCs/>
                <w:szCs w:val="28"/>
              </w:rPr>
              <w:t>а также с уровнем информационного стресса населения (23,1%).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52"/>
              <w:gridCol w:w="3025"/>
            </w:tblGrid>
            <w:tr w:rsidR="00C13D27" w14:paraId="253C837C" w14:textId="77777777" w:rsidTr="000F4FFD">
              <w:tc>
                <w:tcPr>
                  <w:tcW w:w="7393" w:type="dxa"/>
                </w:tcPr>
                <w:p w14:paraId="6D8E4A43" w14:textId="77777777" w:rsidR="00C13D27" w:rsidRPr="00133060" w:rsidRDefault="00C13D27" w:rsidP="00C13D27">
                  <w:pPr>
                    <w:ind w:firstLine="0"/>
                    <w:rPr>
                      <w:i/>
                      <w:sz w:val="24"/>
                    </w:rPr>
                  </w:pPr>
                  <w:r w:rsidRPr="00133060">
                    <w:rPr>
                      <w:i/>
                      <w:sz w:val="24"/>
                    </w:rPr>
                    <w:t>Рис. 34 Приоритетность факторов рисков развития НИЗ, %</w:t>
                  </w:r>
                </w:p>
              </w:tc>
              <w:tc>
                <w:tcPr>
                  <w:tcW w:w="7393" w:type="dxa"/>
                </w:tcPr>
                <w:p w14:paraId="06C3EBDF" w14:textId="77777777" w:rsidR="00C13D27" w:rsidRPr="000A35B3" w:rsidRDefault="00C13D27" w:rsidP="00C13D27">
                  <w:pPr>
                    <w:pStyle w:val="ac"/>
                    <w:ind w:firstLine="709"/>
                    <w:jc w:val="both"/>
                    <w:rPr>
                      <w:rFonts w:ascii="Times New Roman" w:eastAsia="ArialMT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1D8CEBBD" w14:textId="77777777" w:rsidR="00C13D27" w:rsidRDefault="00C13D27" w:rsidP="00C13D27">
            <w:pPr>
              <w:rPr>
                <w:b/>
                <w:bCs/>
                <w:szCs w:val="28"/>
              </w:rPr>
            </w:pPr>
          </w:p>
          <w:p w14:paraId="76FAA47E" w14:textId="525161B2" w:rsidR="00C13D27" w:rsidRDefault="00C13D27" w:rsidP="00293FA4">
            <w:pPr>
              <w:autoSpaceDE w:val="0"/>
              <w:autoSpaceDN w:val="0"/>
              <w:adjustRightInd w:val="0"/>
              <w:rPr>
                <w:b/>
                <w:szCs w:val="28"/>
              </w:rPr>
            </w:pPr>
          </w:p>
        </w:tc>
      </w:tr>
    </w:tbl>
    <w:p w14:paraId="27DA0126" w14:textId="77777777" w:rsidR="00F91475" w:rsidRPr="00E62139" w:rsidRDefault="00F91475" w:rsidP="00F91475">
      <w:pPr>
        <w:rPr>
          <w:szCs w:val="28"/>
        </w:rPr>
      </w:pPr>
      <w:r w:rsidRPr="000A35B3">
        <w:rPr>
          <w:b/>
          <w:bCs/>
          <w:szCs w:val="28"/>
        </w:rPr>
        <w:t>Умеренный уровень</w:t>
      </w:r>
      <w:r w:rsidRPr="000A35B3">
        <w:rPr>
          <w:szCs w:val="28"/>
        </w:rPr>
        <w:t xml:space="preserve"> риск по распространенности неинфекционной заболевае</w:t>
      </w:r>
      <w:r>
        <w:rPr>
          <w:szCs w:val="28"/>
        </w:rPr>
        <w:t>мости установлен для населения</w:t>
      </w:r>
      <w:r w:rsidRPr="000A35B3">
        <w:rPr>
          <w:szCs w:val="28"/>
        </w:rPr>
        <w:t xml:space="preserve">, потребляющего табак, включая пассивное </w:t>
      </w:r>
      <w:r w:rsidRPr="00E62139">
        <w:rPr>
          <w:szCs w:val="28"/>
        </w:rPr>
        <w:t xml:space="preserve">курение </w:t>
      </w:r>
      <w:r w:rsidRPr="00E62139">
        <w:rPr>
          <w:bCs/>
          <w:szCs w:val="28"/>
        </w:rPr>
        <w:t>(</w:t>
      </w:r>
      <w:r w:rsidR="00293FA4">
        <w:rPr>
          <w:bCs/>
          <w:szCs w:val="28"/>
        </w:rPr>
        <w:t>19,1</w:t>
      </w:r>
      <w:r w:rsidRPr="00E62139">
        <w:rPr>
          <w:bCs/>
          <w:szCs w:val="28"/>
        </w:rPr>
        <w:t>%)</w:t>
      </w:r>
      <w:r w:rsidR="00293FA4">
        <w:rPr>
          <w:bCs/>
          <w:szCs w:val="28"/>
        </w:rPr>
        <w:t>, испытывающего влияние профессиональных вредностей (16,2%), с низкой физической активностью (14%)</w:t>
      </w:r>
      <w:r w:rsidRPr="00E62139">
        <w:rPr>
          <w:szCs w:val="28"/>
        </w:rPr>
        <w:t>;</w:t>
      </w:r>
    </w:p>
    <w:p w14:paraId="716AE956" w14:textId="77777777" w:rsidR="00F91475" w:rsidRDefault="00F91475" w:rsidP="00F91475">
      <w:pPr>
        <w:rPr>
          <w:bCs/>
          <w:iCs/>
          <w:szCs w:val="28"/>
        </w:rPr>
      </w:pPr>
      <w:r w:rsidRPr="00DA5109">
        <w:rPr>
          <w:bCs/>
          <w:iCs/>
          <w:szCs w:val="28"/>
        </w:rPr>
        <w:t xml:space="preserve">Степень </w:t>
      </w:r>
      <w:r>
        <w:rPr>
          <w:bCs/>
          <w:iCs/>
          <w:szCs w:val="28"/>
        </w:rPr>
        <w:t xml:space="preserve">риска развития неинфекционной заболеваемости среди населения, потребляющего воду из источников нецентрализованного водоснабжения, </w:t>
      </w:r>
      <w:r w:rsidRPr="00E62139">
        <w:rPr>
          <w:b/>
          <w:bCs/>
          <w:iCs/>
          <w:szCs w:val="28"/>
        </w:rPr>
        <w:t>низкая</w:t>
      </w:r>
      <w:r>
        <w:rPr>
          <w:bCs/>
          <w:iCs/>
          <w:szCs w:val="28"/>
        </w:rPr>
        <w:t xml:space="preserve"> и составляет (3,4%).</w:t>
      </w:r>
    </w:p>
    <w:p w14:paraId="2D868167" w14:textId="77777777" w:rsidR="00F91475" w:rsidRDefault="00F91475" w:rsidP="00F91475">
      <w:pPr>
        <w:jc w:val="center"/>
        <w:rPr>
          <w:bCs/>
          <w:iCs/>
          <w:szCs w:val="28"/>
        </w:rPr>
      </w:pPr>
    </w:p>
    <w:p w14:paraId="1C1F1B52" w14:textId="77777777" w:rsidR="00F91475" w:rsidRPr="0087217A" w:rsidRDefault="00F91475" w:rsidP="0087217A">
      <w:pPr>
        <w:pStyle w:val="1"/>
        <w:spacing w:before="0"/>
        <w:rPr>
          <w:rFonts w:ascii="Times New Roman" w:hAnsi="Times New Roman" w:cs="Times New Roman"/>
          <w:iCs/>
          <w:color w:val="000000" w:themeColor="text1"/>
        </w:rPr>
      </w:pPr>
      <w:bookmarkStart w:id="16" w:name="_Toc112768027"/>
      <w:r w:rsidRPr="0087217A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6C3890" w:rsidRPr="0087217A">
        <w:rPr>
          <w:rFonts w:ascii="Times New Roman" w:hAnsi="Times New Roman" w:cs="Times New Roman"/>
          <w:color w:val="000000" w:themeColor="text1"/>
          <w:lang w:val="en-US"/>
        </w:rPr>
        <w:t>II</w:t>
      </w:r>
      <w:r w:rsidRPr="0087217A">
        <w:rPr>
          <w:rFonts w:ascii="Times New Roman" w:hAnsi="Times New Roman" w:cs="Times New Roman"/>
          <w:color w:val="000000" w:themeColor="text1"/>
        </w:rPr>
        <w:t>. ГИГИЕНИЧЕСКИЕ АСПЕКТЫ ОБЕСПЕЧЕНИЯ УСТОЙЧИВОГО РАЗВИТИЯ ТЕРРИТОРИИ</w:t>
      </w:r>
      <w:bookmarkEnd w:id="16"/>
    </w:p>
    <w:p w14:paraId="7067D687" w14:textId="77777777" w:rsidR="00F91475" w:rsidRPr="0087217A" w:rsidRDefault="006C3890" w:rsidP="0087217A">
      <w:pPr>
        <w:pStyle w:val="2"/>
        <w:spacing w:before="0" w:after="0"/>
        <w:rPr>
          <w:rFonts w:cs="Times New Roman"/>
        </w:rPr>
      </w:pPr>
      <w:bookmarkStart w:id="17" w:name="_Toc112768028"/>
      <w:r w:rsidRPr="0087217A">
        <w:rPr>
          <w:rFonts w:cs="Times New Roman"/>
        </w:rPr>
        <w:t>3</w:t>
      </w:r>
      <w:r w:rsidR="00F91475" w:rsidRPr="0087217A">
        <w:rPr>
          <w:rFonts w:cs="Times New Roman"/>
        </w:rPr>
        <w:t>.1. Гигиена воспитания и обучения детей и подростков</w:t>
      </w:r>
      <w:bookmarkEnd w:id="17"/>
    </w:p>
    <w:p w14:paraId="778CCD5B" w14:textId="77777777" w:rsidR="009745AF" w:rsidRPr="00B33898" w:rsidRDefault="009745AF" w:rsidP="009745AF">
      <w:pPr>
        <w:ind w:firstLine="567"/>
        <w:rPr>
          <w:szCs w:val="28"/>
        </w:rPr>
      </w:pPr>
      <w:r w:rsidRPr="00B33898">
        <w:rPr>
          <w:szCs w:val="28"/>
        </w:rPr>
        <w:t xml:space="preserve">В </w:t>
      </w:r>
      <w:proofErr w:type="spellStart"/>
      <w:r w:rsidRPr="00B33898">
        <w:rPr>
          <w:szCs w:val="28"/>
        </w:rPr>
        <w:t>Шумилинском</w:t>
      </w:r>
      <w:proofErr w:type="spellEnd"/>
      <w:r w:rsidRPr="00B33898">
        <w:rPr>
          <w:szCs w:val="28"/>
        </w:rPr>
        <w:t xml:space="preserve"> районе в 2020/2021 учебном году функционировало 21 учреждение образования, в том числе 9 учреждений  общего среднего образования, 10 дошкольных образовательных учреждений, 1 ГУО «Шумилинский районный </w:t>
      </w:r>
      <w:r w:rsidRPr="00B33898">
        <w:rPr>
          <w:szCs w:val="28"/>
        </w:rPr>
        <w:lastRenderedPageBreak/>
        <w:t xml:space="preserve">центр коррекционно-развивающего обучения и реабилитации», 1 ГУО «Шумилинский районный социально-педагогический центр». </w:t>
      </w:r>
    </w:p>
    <w:p w14:paraId="6FAF2493" w14:textId="77777777" w:rsidR="009745AF" w:rsidRPr="00B33898" w:rsidRDefault="009745AF" w:rsidP="009745AF">
      <w:pPr>
        <w:widowControl w:val="0"/>
        <w:autoSpaceDE w:val="0"/>
        <w:autoSpaceDN w:val="0"/>
        <w:adjustRightInd w:val="0"/>
        <w:ind w:firstLine="567"/>
        <w:rPr>
          <w:szCs w:val="28"/>
        </w:rPr>
      </w:pPr>
      <w:r w:rsidRPr="00B33898">
        <w:rPr>
          <w:szCs w:val="28"/>
        </w:rPr>
        <w:t xml:space="preserve">Основным направлением деятельности санитарной службы продолжают оставаться вопросы улучшения материально-технической базы детских учреждений образования: </w:t>
      </w:r>
    </w:p>
    <w:p w14:paraId="2D1B19CF" w14:textId="77777777" w:rsidR="009745AF" w:rsidRPr="00B33898" w:rsidRDefault="009745AF" w:rsidP="009745AF">
      <w:pPr>
        <w:widowControl w:val="0"/>
        <w:autoSpaceDE w:val="0"/>
        <w:autoSpaceDN w:val="0"/>
        <w:adjustRightInd w:val="0"/>
        <w:ind w:firstLine="567"/>
        <w:rPr>
          <w:szCs w:val="28"/>
        </w:rPr>
      </w:pPr>
      <w:r w:rsidRPr="00B33898">
        <w:rPr>
          <w:szCs w:val="28"/>
        </w:rPr>
        <w:t>в учреждении образования (</w:t>
      </w:r>
      <w:r w:rsidRPr="00B33898">
        <w:rPr>
          <w:i/>
          <w:szCs w:val="28"/>
        </w:rPr>
        <w:t>ГУО «</w:t>
      </w:r>
      <w:proofErr w:type="spellStart"/>
      <w:r w:rsidRPr="00B33898">
        <w:rPr>
          <w:i/>
          <w:szCs w:val="28"/>
        </w:rPr>
        <w:t>Обольский</w:t>
      </w:r>
      <w:proofErr w:type="spellEnd"/>
      <w:r w:rsidRPr="00B33898">
        <w:rPr>
          <w:i/>
          <w:szCs w:val="28"/>
        </w:rPr>
        <w:t xml:space="preserve"> </w:t>
      </w:r>
      <w:proofErr w:type="gramStart"/>
      <w:r w:rsidRPr="00B33898">
        <w:rPr>
          <w:i/>
          <w:szCs w:val="28"/>
        </w:rPr>
        <w:t>ясли-сад</w:t>
      </w:r>
      <w:proofErr w:type="gramEnd"/>
      <w:r w:rsidRPr="00B33898">
        <w:rPr>
          <w:i/>
          <w:szCs w:val="28"/>
        </w:rPr>
        <w:t xml:space="preserve"> Шумилинского района») </w:t>
      </w:r>
      <w:r w:rsidRPr="00B33898">
        <w:rPr>
          <w:szCs w:val="28"/>
        </w:rPr>
        <w:t>проведен ремонт кровли;</w:t>
      </w:r>
    </w:p>
    <w:p w14:paraId="03B9DE2A" w14:textId="77777777" w:rsidR="009745AF" w:rsidRPr="00B33898" w:rsidRDefault="009745AF" w:rsidP="009745AF">
      <w:pPr>
        <w:pStyle w:val="ae"/>
        <w:ind w:firstLine="567"/>
      </w:pPr>
      <w:r w:rsidRPr="00B33898">
        <w:t>в 2 учреждениях образования проведен ремонт асфальтного покрытия пешеходных дорожек и подъездных путей (</w:t>
      </w:r>
      <w:r w:rsidRPr="00B33898">
        <w:rPr>
          <w:i/>
        </w:rPr>
        <w:t>ГУО «</w:t>
      </w:r>
      <w:proofErr w:type="spellStart"/>
      <w:r w:rsidRPr="00B33898">
        <w:rPr>
          <w:i/>
        </w:rPr>
        <w:t>Обольский</w:t>
      </w:r>
      <w:proofErr w:type="spellEnd"/>
      <w:r w:rsidRPr="00B33898">
        <w:rPr>
          <w:i/>
        </w:rPr>
        <w:t xml:space="preserve"> </w:t>
      </w:r>
      <w:proofErr w:type="gramStart"/>
      <w:r w:rsidRPr="00B33898">
        <w:rPr>
          <w:i/>
        </w:rPr>
        <w:t>ясли-сад</w:t>
      </w:r>
      <w:proofErr w:type="gramEnd"/>
      <w:r w:rsidRPr="00B33898">
        <w:rPr>
          <w:i/>
        </w:rPr>
        <w:t xml:space="preserve"> Шумилинского района», ГУО «</w:t>
      </w:r>
      <w:proofErr w:type="spellStart"/>
      <w:r w:rsidRPr="00B33898">
        <w:rPr>
          <w:i/>
        </w:rPr>
        <w:t>Никитихинская</w:t>
      </w:r>
      <w:proofErr w:type="spellEnd"/>
      <w:r w:rsidRPr="00B33898">
        <w:rPr>
          <w:i/>
        </w:rPr>
        <w:t xml:space="preserve"> средняя школа Шумилинского района»</w:t>
      </w:r>
      <w:r w:rsidRPr="00B33898">
        <w:t>);</w:t>
      </w:r>
    </w:p>
    <w:p w14:paraId="0C8C9B12" w14:textId="77777777" w:rsidR="009745AF" w:rsidRPr="00B33898" w:rsidRDefault="009745AF" w:rsidP="009745AF">
      <w:pPr>
        <w:pStyle w:val="ae"/>
        <w:ind w:firstLine="567"/>
      </w:pPr>
      <w:proofErr w:type="gramStart"/>
      <w:r w:rsidRPr="00B33898">
        <w:t>в 4 учреждениях образования проведен ремонт пищеблоков (</w:t>
      </w:r>
      <w:r w:rsidRPr="00B33898">
        <w:rPr>
          <w:i/>
        </w:rPr>
        <w:t>ГУО «</w:t>
      </w:r>
      <w:proofErr w:type="spellStart"/>
      <w:r w:rsidRPr="00B33898">
        <w:rPr>
          <w:i/>
        </w:rPr>
        <w:t>Обольский</w:t>
      </w:r>
      <w:proofErr w:type="spellEnd"/>
      <w:r w:rsidRPr="00B33898">
        <w:rPr>
          <w:i/>
        </w:rPr>
        <w:t xml:space="preserve"> ясли-сад Шумилинского района», ГУО «Ясли-сад №1 </w:t>
      </w:r>
      <w:proofErr w:type="spellStart"/>
      <w:r w:rsidRPr="00B33898">
        <w:rPr>
          <w:i/>
        </w:rPr>
        <w:t>г.п</w:t>
      </w:r>
      <w:proofErr w:type="spellEnd"/>
      <w:r w:rsidRPr="00B33898">
        <w:rPr>
          <w:i/>
        </w:rPr>
        <w:t>.</w:t>
      </w:r>
      <w:proofErr w:type="gramEnd"/>
      <w:r w:rsidRPr="00B33898">
        <w:rPr>
          <w:i/>
        </w:rPr>
        <w:t xml:space="preserve"> Шумилино», ГУО «</w:t>
      </w:r>
      <w:proofErr w:type="gramStart"/>
      <w:r w:rsidRPr="00B33898">
        <w:rPr>
          <w:i/>
        </w:rPr>
        <w:t>Ясли-сад</w:t>
      </w:r>
      <w:proofErr w:type="gramEnd"/>
      <w:r w:rsidRPr="00B33898">
        <w:rPr>
          <w:i/>
        </w:rPr>
        <w:t xml:space="preserve"> №3 </w:t>
      </w:r>
      <w:proofErr w:type="spellStart"/>
      <w:r w:rsidRPr="00B33898">
        <w:rPr>
          <w:i/>
        </w:rPr>
        <w:t>г.п</w:t>
      </w:r>
      <w:proofErr w:type="spellEnd"/>
      <w:r w:rsidRPr="00B33898">
        <w:rPr>
          <w:i/>
        </w:rPr>
        <w:t xml:space="preserve">. Шумилино», ГУО «Ясли сад №2 </w:t>
      </w:r>
      <w:proofErr w:type="spellStart"/>
      <w:r w:rsidRPr="00B33898">
        <w:rPr>
          <w:i/>
        </w:rPr>
        <w:t>г.п</w:t>
      </w:r>
      <w:proofErr w:type="spellEnd"/>
      <w:r w:rsidRPr="00B33898">
        <w:rPr>
          <w:i/>
        </w:rPr>
        <w:t xml:space="preserve">. </w:t>
      </w:r>
      <w:proofErr w:type="gramStart"/>
      <w:r w:rsidRPr="00B33898">
        <w:rPr>
          <w:i/>
        </w:rPr>
        <w:t>Шумилино»</w:t>
      </w:r>
      <w:r w:rsidRPr="00B33898">
        <w:t>);</w:t>
      </w:r>
      <w:proofErr w:type="gramEnd"/>
    </w:p>
    <w:p w14:paraId="0925C2A8" w14:textId="77777777" w:rsidR="009745AF" w:rsidRPr="00B33898" w:rsidRDefault="009745AF" w:rsidP="009745AF">
      <w:pPr>
        <w:pStyle w:val="ae"/>
        <w:ind w:firstLine="567"/>
      </w:pPr>
      <w:r w:rsidRPr="00B33898">
        <w:t>2 пищеблока  учреждений образования оборудованы механической приточно-вытяжной вентиляцией (</w:t>
      </w:r>
      <w:r w:rsidRPr="00B33898">
        <w:rPr>
          <w:i/>
        </w:rPr>
        <w:t>ГУО «</w:t>
      </w:r>
      <w:proofErr w:type="spellStart"/>
      <w:r w:rsidRPr="00B33898">
        <w:rPr>
          <w:i/>
        </w:rPr>
        <w:t>Никитихинская</w:t>
      </w:r>
      <w:proofErr w:type="spellEnd"/>
      <w:r w:rsidRPr="00B33898">
        <w:rPr>
          <w:i/>
        </w:rPr>
        <w:t xml:space="preserve"> средняя школа Шумилинского района», ГУО «</w:t>
      </w:r>
      <w:proofErr w:type="spellStart"/>
      <w:r w:rsidRPr="00B33898">
        <w:rPr>
          <w:i/>
        </w:rPr>
        <w:t>Обольский</w:t>
      </w:r>
      <w:proofErr w:type="spellEnd"/>
      <w:r w:rsidRPr="00B33898">
        <w:rPr>
          <w:i/>
        </w:rPr>
        <w:t xml:space="preserve"> </w:t>
      </w:r>
      <w:proofErr w:type="gramStart"/>
      <w:r w:rsidRPr="00B33898">
        <w:rPr>
          <w:i/>
        </w:rPr>
        <w:t>ясли-сад</w:t>
      </w:r>
      <w:proofErr w:type="gramEnd"/>
      <w:r w:rsidRPr="00B33898">
        <w:rPr>
          <w:i/>
        </w:rPr>
        <w:t xml:space="preserve"> Шумилинского района»</w:t>
      </w:r>
      <w:r w:rsidRPr="00B33898">
        <w:t>);</w:t>
      </w:r>
    </w:p>
    <w:p w14:paraId="08A95497" w14:textId="77777777" w:rsidR="009745AF" w:rsidRDefault="009745AF" w:rsidP="009745AF">
      <w:pPr>
        <w:pStyle w:val="ae"/>
        <w:ind w:firstLine="567"/>
      </w:pPr>
      <w:r w:rsidRPr="00B33898">
        <w:t>во все учреждения среднего образования закуплены бактерицидные лампы на участки для</w:t>
      </w:r>
      <w:r w:rsidR="00910ACD">
        <w:t xml:space="preserve"> приготовления холодных закусок;</w:t>
      </w:r>
    </w:p>
    <w:p w14:paraId="631EE91D" w14:textId="77777777" w:rsidR="00910ACD" w:rsidRPr="00B33898" w:rsidRDefault="00910ACD" w:rsidP="009745AF">
      <w:pPr>
        <w:pStyle w:val="ae"/>
        <w:ind w:firstLine="567"/>
      </w:pPr>
      <w:proofErr w:type="gramStart"/>
      <w:r>
        <w:t>в учреждении образования (</w:t>
      </w:r>
      <w:r>
        <w:rPr>
          <w:i/>
        </w:rPr>
        <w:t xml:space="preserve">ГУО «Средняя школа №1 им. Героя Советского Союза П.А. </w:t>
      </w:r>
      <w:proofErr w:type="spellStart"/>
      <w:r>
        <w:rPr>
          <w:i/>
        </w:rPr>
        <w:t>Акуционка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г.п</w:t>
      </w:r>
      <w:proofErr w:type="spellEnd"/>
      <w:r>
        <w:rPr>
          <w:i/>
        </w:rPr>
        <w:t>.</w:t>
      </w:r>
      <w:proofErr w:type="gramEnd"/>
      <w:r>
        <w:rPr>
          <w:i/>
        </w:rPr>
        <w:t xml:space="preserve"> </w:t>
      </w:r>
      <w:proofErr w:type="gramStart"/>
      <w:r>
        <w:rPr>
          <w:i/>
        </w:rPr>
        <w:t>Шумилино»</w:t>
      </w:r>
      <w:r>
        <w:t>) проведен капитальный ремонт, реализован проект «Школа будущего».</w:t>
      </w:r>
      <w:proofErr w:type="gramEnd"/>
    </w:p>
    <w:p w14:paraId="33E1E995" w14:textId="77777777" w:rsidR="009745AF" w:rsidRPr="00B33898" w:rsidRDefault="009745AF" w:rsidP="009745AF">
      <w:pPr>
        <w:pStyle w:val="ae"/>
        <w:ind w:firstLine="567"/>
      </w:pPr>
      <w:r w:rsidRPr="00B33898">
        <w:t>Состояние материально-технической базы (далее - МТБ) пищеблоков по состоянию на 01.09.2022 года:</w:t>
      </w:r>
    </w:p>
    <w:p w14:paraId="7CCAD01E" w14:textId="77777777" w:rsidR="009745AF" w:rsidRPr="00B33898" w:rsidRDefault="009745AF" w:rsidP="009745AF">
      <w:pPr>
        <w:pStyle w:val="ae"/>
        <w:ind w:firstLine="567"/>
      </w:pPr>
      <w:r w:rsidRPr="00B33898">
        <w:t>обеспеченность механизированной нарезкой сырых овощей составляет 100% пищеблоков;</w:t>
      </w:r>
    </w:p>
    <w:p w14:paraId="0B9F0AAF" w14:textId="77777777" w:rsidR="009745AF" w:rsidRPr="00B33898" w:rsidRDefault="009745AF" w:rsidP="009745AF">
      <w:pPr>
        <w:pStyle w:val="ae"/>
        <w:ind w:firstLine="567"/>
      </w:pPr>
      <w:r w:rsidRPr="00B33898">
        <w:t>обеспеченность механизированной нарезкой овощей для салатов составляет 70% пищеблоков;</w:t>
      </w:r>
    </w:p>
    <w:p w14:paraId="6F6991BF" w14:textId="77777777" w:rsidR="009745AF" w:rsidRPr="00B33898" w:rsidRDefault="009745AF" w:rsidP="009745AF">
      <w:pPr>
        <w:pStyle w:val="ae"/>
        <w:ind w:firstLine="567"/>
      </w:pPr>
      <w:r w:rsidRPr="00B33898">
        <w:t xml:space="preserve">обеспеченность </w:t>
      </w:r>
      <w:proofErr w:type="spellStart"/>
      <w:r w:rsidR="00813614" w:rsidRPr="00B33898">
        <w:t>пароконвектоматами</w:t>
      </w:r>
      <w:proofErr w:type="spellEnd"/>
      <w:r w:rsidR="00813614" w:rsidRPr="00B33898">
        <w:t xml:space="preserve"> составляет 33% пищеблоков;</w:t>
      </w:r>
    </w:p>
    <w:p w14:paraId="400932BD" w14:textId="77777777" w:rsidR="009745AF" w:rsidRPr="00B33898" w:rsidRDefault="00813614" w:rsidP="009745AF">
      <w:pPr>
        <w:pStyle w:val="ae"/>
        <w:ind w:firstLine="567"/>
      </w:pPr>
      <w:r w:rsidRPr="00B33898">
        <w:t>обеспеченность посудомоечными машинами в учреждениях образования с количеством учащихся более 100 составляет 100% (80% от числа учреждений с наполняемостью более 50 учащихся).</w:t>
      </w:r>
    </w:p>
    <w:p w14:paraId="3BEC5B4C" w14:textId="77777777" w:rsidR="002C3AA7" w:rsidRPr="00B33898" w:rsidRDefault="009745AF" w:rsidP="009745AF">
      <w:pPr>
        <w:ind w:firstLine="567"/>
        <w:rPr>
          <w:szCs w:val="28"/>
        </w:rPr>
      </w:pPr>
      <w:r w:rsidRPr="00B33898">
        <w:rPr>
          <w:szCs w:val="28"/>
        </w:rPr>
        <w:t xml:space="preserve">В летнюю оздоровительную кампанию 2021 года в </w:t>
      </w:r>
      <w:proofErr w:type="spellStart"/>
      <w:r w:rsidRPr="00B33898">
        <w:rPr>
          <w:szCs w:val="28"/>
        </w:rPr>
        <w:t>Шумилинском</w:t>
      </w:r>
      <w:proofErr w:type="spellEnd"/>
      <w:r w:rsidRPr="00B33898">
        <w:rPr>
          <w:szCs w:val="28"/>
        </w:rPr>
        <w:t xml:space="preserve"> районе функционировало 21 оздоровительных лагер</w:t>
      </w:r>
      <w:r w:rsidR="00813614" w:rsidRPr="00B33898">
        <w:rPr>
          <w:szCs w:val="28"/>
        </w:rPr>
        <w:t>я</w:t>
      </w:r>
      <w:r w:rsidRPr="00B33898">
        <w:rPr>
          <w:szCs w:val="28"/>
        </w:rPr>
        <w:t>. 4 лагеря с круглосуточным пребыванием детей, в том числе 1 стационарный. Всего в районе оздоровлено 900 детей. Проведенная оценка эффективности оздоровления показала, что выраженный оздоровительный эффект наблюдался у 99,7% осмотренных детей, слабый у 0,4%, отсутствовал оздоровительный эффект у 0%.</w:t>
      </w:r>
    </w:p>
    <w:p w14:paraId="757735E4" w14:textId="77777777" w:rsidR="00B33898" w:rsidRPr="00B33898" w:rsidRDefault="00B33898" w:rsidP="009745AF">
      <w:pPr>
        <w:ind w:firstLine="567"/>
        <w:rPr>
          <w:szCs w:val="28"/>
        </w:rPr>
      </w:pPr>
      <w:r w:rsidRPr="00B33898">
        <w:rPr>
          <w:szCs w:val="28"/>
        </w:rPr>
        <w:t xml:space="preserve">В 2021/2022 учебном году подтвердили соответствие отдельным элементам проекта «Школа </w:t>
      </w:r>
      <w:r>
        <w:rPr>
          <w:szCs w:val="28"/>
        </w:rPr>
        <w:t>–</w:t>
      </w:r>
      <w:r w:rsidRPr="00B33898">
        <w:rPr>
          <w:szCs w:val="28"/>
        </w:rPr>
        <w:t xml:space="preserve"> </w:t>
      </w:r>
      <w:r>
        <w:rPr>
          <w:szCs w:val="28"/>
        </w:rPr>
        <w:t xml:space="preserve">территория </w:t>
      </w:r>
      <w:r w:rsidRPr="00B33898">
        <w:rPr>
          <w:szCs w:val="28"/>
        </w:rPr>
        <w:t>здоровья» 9 учреждений общего среднего образования района, где обучается 1720 учащихся.</w:t>
      </w:r>
    </w:p>
    <w:p w14:paraId="795B7060" w14:textId="77777777" w:rsidR="00B33898" w:rsidRPr="00B33898" w:rsidRDefault="00B33898" w:rsidP="009745AF">
      <w:pPr>
        <w:ind w:firstLine="567"/>
        <w:rPr>
          <w:szCs w:val="28"/>
        </w:rPr>
      </w:pPr>
      <w:r w:rsidRPr="00B33898">
        <w:rPr>
          <w:szCs w:val="28"/>
        </w:rPr>
        <w:t>По результатам оценки эффективности реализации проекта по критериям выполнения мероприятий проекта, состояния здоровья учащихся по данным самооценки, информированности учащихся о факторах риска, формирующих здоровье в 43% учреждений, реализующих проект, работа считается эффективной.</w:t>
      </w:r>
    </w:p>
    <w:p w14:paraId="43F2F927" w14:textId="77777777" w:rsidR="00B33898" w:rsidRPr="00B33898" w:rsidRDefault="00B33898" w:rsidP="009745AF">
      <w:pPr>
        <w:ind w:firstLine="567"/>
        <w:rPr>
          <w:szCs w:val="28"/>
          <w:u w:val="single"/>
        </w:rPr>
      </w:pPr>
      <w:r w:rsidRPr="00B33898">
        <w:rPr>
          <w:szCs w:val="28"/>
        </w:rPr>
        <w:lastRenderedPageBreak/>
        <w:t xml:space="preserve"> </w:t>
      </w:r>
      <w:r w:rsidRPr="00B33898">
        <w:rPr>
          <w:szCs w:val="28"/>
          <w:u w:val="single"/>
        </w:rPr>
        <w:t>Задачи</w:t>
      </w:r>
      <w:r>
        <w:rPr>
          <w:szCs w:val="28"/>
          <w:u w:val="single"/>
        </w:rPr>
        <w:t>:</w:t>
      </w:r>
    </w:p>
    <w:p w14:paraId="5B4D24C2" w14:textId="77777777" w:rsidR="00B33898" w:rsidRPr="00B33898" w:rsidRDefault="00B33898" w:rsidP="009745AF">
      <w:pPr>
        <w:ind w:firstLine="567"/>
        <w:rPr>
          <w:szCs w:val="28"/>
        </w:rPr>
      </w:pPr>
      <w:r w:rsidRPr="00B33898">
        <w:rPr>
          <w:szCs w:val="28"/>
        </w:rPr>
        <w:t>повышение эффективности реализации проекта «Школа – территория здоровья» в 2022/2023 учебном году;</w:t>
      </w:r>
    </w:p>
    <w:p w14:paraId="39880D47" w14:textId="77777777" w:rsidR="00B33898" w:rsidRPr="00B33898" w:rsidRDefault="00B33898" w:rsidP="009745AF">
      <w:pPr>
        <w:ind w:firstLine="567"/>
        <w:rPr>
          <w:szCs w:val="28"/>
        </w:rPr>
      </w:pPr>
      <w:r w:rsidRPr="00B33898">
        <w:rPr>
          <w:szCs w:val="28"/>
        </w:rPr>
        <w:t xml:space="preserve">укрепление МТБ пищеблоков учреждений образования (приобретение </w:t>
      </w:r>
      <w:proofErr w:type="spellStart"/>
      <w:r w:rsidRPr="00B33898">
        <w:rPr>
          <w:szCs w:val="28"/>
        </w:rPr>
        <w:t>пароконвектоматов</w:t>
      </w:r>
      <w:proofErr w:type="spellEnd"/>
      <w:r w:rsidRPr="00B33898">
        <w:rPr>
          <w:szCs w:val="28"/>
        </w:rPr>
        <w:t>, овощерезок для механизированной нарезки овощей для салатов, посудомоечные машины для учреждений образования с наполняемостью более 50 учащихся)</w:t>
      </w:r>
      <w:r w:rsidR="00FB0FA9">
        <w:rPr>
          <w:szCs w:val="28"/>
        </w:rPr>
        <w:t>: ГУО «</w:t>
      </w:r>
      <w:proofErr w:type="spellStart"/>
      <w:r w:rsidR="00FB0FA9">
        <w:rPr>
          <w:szCs w:val="28"/>
        </w:rPr>
        <w:t>Кордонская</w:t>
      </w:r>
      <w:proofErr w:type="spellEnd"/>
      <w:r w:rsidR="00FB0FA9">
        <w:rPr>
          <w:szCs w:val="28"/>
        </w:rPr>
        <w:t xml:space="preserve"> средняя школа Шумилинского района», ГУО «</w:t>
      </w:r>
      <w:proofErr w:type="spellStart"/>
      <w:r w:rsidR="00FB0FA9">
        <w:rPr>
          <w:szCs w:val="28"/>
        </w:rPr>
        <w:t>Башневская</w:t>
      </w:r>
      <w:proofErr w:type="spellEnd"/>
      <w:r w:rsidR="00FB0FA9">
        <w:rPr>
          <w:szCs w:val="28"/>
        </w:rPr>
        <w:t xml:space="preserve"> ясли-сад-базовая школа Шумилинского района»</w:t>
      </w:r>
      <w:r w:rsidRPr="00B33898">
        <w:rPr>
          <w:szCs w:val="28"/>
        </w:rPr>
        <w:t>;</w:t>
      </w:r>
    </w:p>
    <w:p w14:paraId="33723EBA" w14:textId="77777777" w:rsidR="00B33898" w:rsidRDefault="00B33898" w:rsidP="009745AF">
      <w:pPr>
        <w:ind w:firstLine="567"/>
        <w:rPr>
          <w:szCs w:val="28"/>
        </w:rPr>
      </w:pPr>
      <w:r w:rsidRPr="00B33898">
        <w:rPr>
          <w:szCs w:val="28"/>
        </w:rPr>
        <w:t>ремонт асфальтного покрытия пешеходных дорожек и подъездных путей в 2-ух учреждениях образования (</w:t>
      </w:r>
      <w:r w:rsidRPr="00B33898">
        <w:rPr>
          <w:i/>
          <w:szCs w:val="28"/>
        </w:rPr>
        <w:t>ГУО «</w:t>
      </w:r>
      <w:proofErr w:type="spellStart"/>
      <w:r w:rsidRPr="00B33898">
        <w:rPr>
          <w:i/>
          <w:szCs w:val="28"/>
        </w:rPr>
        <w:t>Амбросовичкая</w:t>
      </w:r>
      <w:proofErr w:type="spellEnd"/>
      <w:r w:rsidRPr="00B33898">
        <w:rPr>
          <w:i/>
          <w:szCs w:val="28"/>
        </w:rPr>
        <w:t xml:space="preserve"> ясли-сад-базовая школа», ГУО «</w:t>
      </w:r>
      <w:proofErr w:type="spellStart"/>
      <w:r w:rsidRPr="00B33898">
        <w:rPr>
          <w:i/>
          <w:szCs w:val="28"/>
        </w:rPr>
        <w:t>Мишневическая</w:t>
      </w:r>
      <w:proofErr w:type="spellEnd"/>
      <w:r w:rsidRPr="00B33898">
        <w:rPr>
          <w:i/>
          <w:szCs w:val="28"/>
        </w:rPr>
        <w:t xml:space="preserve"> ясли-сад-базовая школа»</w:t>
      </w:r>
      <w:r w:rsidRPr="00B33898">
        <w:rPr>
          <w:szCs w:val="28"/>
        </w:rPr>
        <w:t>)</w:t>
      </w:r>
      <w:r>
        <w:rPr>
          <w:szCs w:val="28"/>
        </w:rPr>
        <w:t>;</w:t>
      </w:r>
    </w:p>
    <w:p w14:paraId="40DD288E" w14:textId="77777777" w:rsidR="00B33898" w:rsidRPr="00B33898" w:rsidRDefault="00910ACD" w:rsidP="009745AF">
      <w:pPr>
        <w:ind w:firstLine="567"/>
        <w:rPr>
          <w:szCs w:val="28"/>
        </w:rPr>
      </w:pPr>
      <w:r>
        <w:rPr>
          <w:szCs w:val="28"/>
        </w:rPr>
        <w:t xml:space="preserve">создание </w:t>
      </w:r>
      <w:proofErr w:type="spellStart"/>
      <w:r>
        <w:rPr>
          <w:szCs w:val="28"/>
        </w:rPr>
        <w:t>здоровьесберегающей</w:t>
      </w:r>
      <w:proofErr w:type="spellEnd"/>
      <w:r>
        <w:rPr>
          <w:szCs w:val="28"/>
        </w:rPr>
        <w:t xml:space="preserve"> среды в учреждениях образования района.</w:t>
      </w:r>
    </w:p>
    <w:p w14:paraId="7F69B842" w14:textId="77777777" w:rsidR="002C3AA7" w:rsidRPr="002C3AA7" w:rsidRDefault="00910ACD" w:rsidP="0087217A">
      <w:pPr>
        <w:pStyle w:val="2"/>
      </w:pPr>
      <w:bookmarkStart w:id="18" w:name="_Toc112768029"/>
      <w:r>
        <w:t>3</w:t>
      </w:r>
      <w:r w:rsidR="002C3AA7" w:rsidRPr="002C3AA7">
        <w:t>.2. Гигиена производственной среды</w:t>
      </w:r>
      <w:bookmarkEnd w:id="18"/>
    </w:p>
    <w:p w14:paraId="15CEB2AA" w14:textId="77777777" w:rsidR="00910ACD" w:rsidRPr="00586B44" w:rsidRDefault="00910ACD" w:rsidP="00910ACD">
      <w:pPr>
        <w:rPr>
          <w:szCs w:val="28"/>
        </w:rPr>
      </w:pPr>
      <w:r w:rsidRPr="00586B44">
        <w:rPr>
          <w:szCs w:val="28"/>
        </w:rPr>
        <w:t>В целях выполнения Национальной стратегии устойчивого развития Республики Беларусь на период до 2035 года сохранение и укрепление здоровья работающих, улучшение условий труда является одним из приоритетных направлений в работе учреждений государственного санитарного надзора.</w:t>
      </w:r>
    </w:p>
    <w:p w14:paraId="35A8F2CF" w14:textId="77777777" w:rsidR="00910ACD" w:rsidRDefault="00910ACD" w:rsidP="00910ACD">
      <w:pPr>
        <w:widowControl w:val="0"/>
        <w:rPr>
          <w:szCs w:val="28"/>
        </w:rPr>
      </w:pPr>
      <w:r w:rsidRPr="00586B44">
        <w:rPr>
          <w:szCs w:val="28"/>
        </w:rPr>
        <w:t xml:space="preserve">В целях реализации мероприятий по профилактике неинфекционных заболеваний проводится системная работа по обучению вопросам предупреждения производственно-обусловленной и профессиональной заболеваемости. В составе </w:t>
      </w:r>
      <w:r>
        <w:rPr>
          <w:szCs w:val="28"/>
        </w:rPr>
        <w:t>районной</w:t>
      </w:r>
      <w:r w:rsidRPr="00586B44">
        <w:rPr>
          <w:szCs w:val="28"/>
        </w:rPr>
        <w:t xml:space="preserve"> комиссии по проверке знаний руководителей и членов комиссии предприятий, учреждений и организаций всех форм собственности по вопросам охраны труда </w:t>
      </w:r>
      <w:r>
        <w:rPr>
          <w:szCs w:val="28"/>
        </w:rPr>
        <w:t>специалистами центра гигиены и эпидемиологии</w:t>
      </w:r>
      <w:r w:rsidRPr="00586B44">
        <w:rPr>
          <w:szCs w:val="28"/>
        </w:rPr>
        <w:t xml:space="preserve"> обучено </w:t>
      </w:r>
      <w:r>
        <w:rPr>
          <w:szCs w:val="28"/>
        </w:rPr>
        <w:t>108 руководителей</w:t>
      </w:r>
      <w:r w:rsidRPr="00586B44">
        <w:rPr>
          <w:szCs w:val="28"/>
        </w:rPr>
        <w:t xml:space="preserve"> и специалистов предприятий. </w:t>
      </w:r>
    </w:p>
    <w:p w14:paraId="2D77BAE1" w14:textId="77777777" w:rsidR="00910ACD" w:rsidRDefault="00910ACD" w:rsidP="00910ACD">
      <w:pPr>
        <w:widowControl w:val="0"/>
        <w:rPr>
          <w:szCs w:val="28"/>
        </w:rPr>
      </w:pPr>
      <w:r w:rsidRPr="00586B44">
        <w:rPr>
          <w:szCs w:val="28"/>
        </w:rPr>
        <w:t xml:space="preserve">В составе межведомственных рабочих групп надзорными мероприятиями охвачено </w:t>
      </w:r>
      <w:r>
        <w:rPr>
          <w:szCs w:val="28"/>
        </w:rPr>
        <w:t>25</w:t>
      </w:r>
      <w:r w:rsidRPr="00586B44">
        <w:rPr>
          <w:szCs w:val="28"/>
        </w:rPr>
        <w:t xml:space="preserve"> объектов, имеющих высокие уровни травматизма и заболеваемости с рассмотрением результатов на комисси</w:t>
      </w:r>
      <w:r>
        <w:rPr>
          <w:szCs w:val="28"/>
        </w:rPr>
        <w:t>и</w:t>
      </w:r>
      <w:r w:rsidRPr="00586B44">
        <w:rPr>
          <w:szCs w:val="28"/>
        </w:rPr>
        <w:t xml:space="preserve"> при </w:t>
      </w:r>
      <w:proofErr w:type="spellStart"/>
      <w:r>
        <w:rPr>
          <w:szCs w:val="28"/>
        </w:rPr>
        <w:t>Шумилинском</w:t>
      </w:r>
      <w:proofErr w:type="spellEnd"/>
      <w:r>
        <w:rPr>
          <w:szCs w:val="28"/>
        </w:rPr>
        <w:t xml:space="preserve"> районном </w:t>
      </w:r>
      <w:r w:rsidRPr="00586B44">
        <w:rPr>
          <w:szCs w:val="28"/>
        </w:rPr>
        <w:t>исполнительн</w:t>
      </w:r>
      <w:r>
        <w:rPr>
          <w:szCs w:val="28"/>
        </w:rPr>
        <w:t>ом</w:t>
      </w:r>
      <w:r w:rsidRPr="00586B44">
        <w:rPr>
          <w:szCs w:val="28"/>
        </w:rPr>
        <w:t xml:space="preserve"> комитет</w:t>
      </w:r>
      <w:r>
        <w:rPr>
          <w:szCs w:val="28"/>
        </w:rPr>
        <w:t>е</w:t>
      </w:r>
      <w:r w:rsidRPr="00586B44">
        <w:rPr>
          <w:szCs w:val="28"/>
        </w:rPr>
        <w:t xml:space="preserve">. </w:t>
      </w:r>
    </w:p>
    <w:p w14:paraId="65490EBF" w14:textId="77777777" w:rsidR="00910ACD" w:rsidRDefault="00910ACD" w:rsidP="00910ACD">
      <w:pPr>
        <w:pStyle w:val="ae"/>
        <w:widowControl w:val="0"/>
        <w:ind w:firstLine="709"/>
      </w:pPr>
      <w:r w:rsidRPr="00586B44">
        <w:t xml:space="preserve">В результате выполнения мероприятий, направленных на улучшение условий труда работающих, инициированных </w:t>
      </w:r>
      <w:r>
        <w:t>санитарной службой района</w:t>
      </w:r>
      <w:r w:rsidRPr="00586B44">
        <w:t>, на объектах промышленности</w:t>
      </w:r>
      <w:r>
        <w:t xml:space="preserve"> </w:t>
      </w:r>
      <w:r w:rsidRPr="00586B44">
        <w:t xml:space="preserve">и сельского хозяйства приведено в соответствие с требованиями гигиенических нормативов </w:t>
      </w:r>
      <w:r>
        <w:t>63</w:t>
      </w:r>
      <w:r w:rsidRPr="00586B44">
        <w:t xml:space="preserve"> рабочих мест</w:t>
      </w:r>
      <w:r>
        <w:t>а.</w:t>
      </w:r>
    </w:p>
    <w:p w14:paraId="3EC79A64" w14:textId="77777777" w:rsidR="00910ACD" w:rsidRDefault="00910ACD" w:rsidP="00910ACD">
      <w:pPr>
        <w:pStyle w:val="ae"/>
        <w:widowControl w:val="0"/>
        <w:ind w:firstLine="709"/>
      </w:pPr>
      <w:r w:rsidRPr="00586B44">
        <w:t xml:space="preserve"> На контроле центр</w:t>
      </w:r>
      <w:r>
        <w:t>а</w:t>
      </w:r>
      <w:r w:rsidRPr="00586B44">
        <w:t xml:space="preserve"> гигиены</w:t>
      </w:r>
      <w:r>
        <w:t xml:space="preserve"> </w:t>
      </w:r>
      <w:r w:rsidRPr="00586B44">
        <w:t>и эпидемиологии в 202</w:t>
      </w:r>
      <w:r>
        <w:t>1</w:t>
      </w:r>
      <w:r w:rsidRPr="00586B44">
        <w:t xml:space="preserve"> году находилось </w:t>
      </w:r>
      <w:r>
        <w:t>25</w:t>
      </w:r>
      <w:r w:rsidRPr="00586B44">
        <w:t xml:space="preserve"> промышленных предприятий и сельскохозяйственных организаций (далее – организаций), из них </w:t>
      </w:r>
      <w:r>
        <w:t>9</w:t>
      </w:r>
      <w:r w:rsidRPr="00586B44">
        <w:t xml:space="preserve"> – средней степени риска или </w:t>
      </w:r>
      <w:r>
        <w:t>36%</w:t>
      </w:r>
      <w:r w:rsidRPr="00586B44">
        <w:t xml:space="preserve"> (20</w:t>
      </w:r>
      <w:r>
        <w:t>20</w:t>
      </w:r>
      <w:r w:rsidRPr="00586B44">
        <w:t xml:space="preserve"> г</w:t>
      </w:r>
      <w:r>
        <w:t>од</w:t>
      </w:r>
      <w:r w:rsidRPr="00586B44">
        <w:t xml:space="preserve"> – </w:t>
      </w:r>
      <w:r>
        <w:t>44</w:t>
      </w:r>
      <w:r w:rsidRPr="00586B44">
        <w:t xml:space="preserve">%), </w:t>
      </w:r>
      <w:r>
        <w:t>16</w:t>
      </w:r>
      <w:r w:rsidRPr="00586B44">
        <w:t xml:space="preserve"> – со слабо выраженным риском или </w:t>
      </w:r>
      <w:r>
        <w:t>64</w:t>
      </w:r>
      <w:r w:rsidRPr="00586B44">
        <w:t>% (20</w:t>
      </w:r>
      <w:r>
        <w:t>20</w:t>
      </w:r>
      <w:r w:rsidRPr="00586B44">
        <w:t xml:space="preserve"> </w:t>
      </w:r>
      <w:r>
        <w:t>год</w:t>
      </w:r>
      <w:r w:rsidRPr="00586B44">
        <w:t xml:space="preserve"> – </w:t>
      </w:r>
      <w:r>
        <w:t>56</w:t>
      </w:r>
      <w:r w:rsidRPr="00586B44">
        <w:t xml:space="preserve">%). </w:t>
      </w:r>
    </w:p>
    <w:p w14:paraId="0A7AC27A" w14:textId="77777777" w:rsidR="00910ACD" w:rsidRDefault="00910ACD" w:rsidP="00910ACD">
      <w:pPr>
        <w:pStyle w:val="ae"/>
        <w:widowControl w:val="0"/>
        <w:ind w:firstLine="709"/>
      </w:pPr>
      <w:r>
        <w:t xml:space="preserve">Санитарно-эпидемиологической службой района осуществляется лабораторный контроль факторов производственной </w:t>
      </w:r>
      <w:r>
        <w:lastRenderedPageBreak/>
        <w:t xml:space="preserve">среды на предприятиях и в организациях. В 2021 году лабораторные исследования проведены на 12 </w:t>
      </w:r>
      <w:r w:rsidR="009C4A57">
        <w:t>предприятиях, 62 рабочих места.</w:t>
      </w:r>
    </w:p>
    <w:p w14:paraId="22837520" w14:textId="77777777" w:rsidR="009C1E9B" w:rsidRPr="0087217A" w:rsidRDefault="009C4A57" w:rsidP="0087217A">
      <w:pPr>
        <w:pStyle w:val="ae"/>
        <w:widowControl w:val="0"/>
        <w:ind w:firstLine="709"/>
      </w:pPr>
      <w:proofErr w:type="gramStart"/>
      <w:r>
        <w:t>У</w:t>
      </w:r>
      <w:r w:rsidRPr="00296BB7">
        <w:t>дельный вес работающих</w:t>
      </w:r>
      <w:r>
        <w:t xml:space="preserve"> во вредных условиях труда в 2021 году</w:t>
      </w:r>
      <w:r w:rsidRPr="00296BB7">
        <w:t xml:space="preserve"> составил </w:t>
      </w:r>
      <w:r>
        <w:t>38</w:t>
      </w:r>
      <w:r w:rsidRPr="00296BB7">
        <w:t>% от общего количества работающих</w:t>
      </w:r>
      <w:r>
        <w:t>, снижение к уровню 2020 года (-1,2%).</w:t>
      </w:r>
      <w:proofErr w:type="gramEnd"/>
      <w:r>
        <w:t xml:space="preserve"> </w:t>
      </w:r>
      <w:proofErr w:type="gramStart"/>
      <w:r w:rsidRPr="001C41AD">
        <w:t xml:space="preserve">Наибольшее количество работающих заняты на рабочих местах с повышенным уровнем производственного шума </w:t>
      </w:r>
      <w:r>
        <w:t xml:space="preserve"> - 21,6</w:t>
      </w:r>
      <w:r w:rsidRPr="001C41AD">
        <w:t xml:space="preserve">% </w:t>
      </w:r>
      <w:r>
        <w:t>(</w:t>
      </w:r>
      <w:r w:rsidRPr="001C41AD">
        <w:t xml:space="preserve">2020 год – </w:t>
      </w:r>
      <w:r>
        <w:t>20</w:t>
      </w:r>
      <w:r w:rsidRPr="001C41AD">
        <w:t xml:space="preserve">%), </w:t>
      </w:r>
      <w:r>
        <w:t xml:space="preserve">вибрации – 17% (2020 год – 12,8%), неблагоприятный микроклимат – 16,1% (2020 год – 19,6%), работа с при условиях физического перенапряжения – 33,4% (2020 год – 21,9). </w:t>
      </w:r>
      <w:proofErr w:type="gramEnd"/>
    </w:p>
    <w:p w14:paraId="283105F2" w14:textId="77777777" w:rsidR="00103142" w:rsidRPr="000C08A4" w:rsidRDefault="00103142" w:rsidP="00103142">
      <w:pPr>
        <w:rPr>
          <w:szCs w:val="28"/>
        </w:rPr>
      </w:pPr>
      <w:r w:rsidRPr="000C08A4">
        <w:rPr>
          <w:szCs w:val="28"/>
        </w:rPr>
        <w:t>Медицинский осмотр проводился в соответствии с регламентом Министерства здравоохранения Республики Беларусь.</w:t>
      </w:r>
    </w:p>
    <w:p w14:paraId="7BBDED07" w14:textId="77777777" w:rsidR="009C4A57" w:rsidRPr="000C08A4" w:rsidRDefault="009C4A57" w:rsidP="009C4A57">
      <w:pPr>
        <w:rPr>
          <w:szCs w:val="28"/>
        </w:rPr>
      </w:pPr>
      <w:r w:rsidRPr="000C08A4">
        <w:rPr>
          <w:szCs w:val="28"/>
        </w:rPr>
        <w:t>За 20</w:t>
      </w:r>
      <w:r>
        <w:rPr>
          <w:szCs w:val="28"/>
        </w:rPr>
        <w:t>21</w:t>
      </w:r>
      <w:r w:rsidRPr="000C08A4">
        <w:rPr>
          <w:szCs w:val="28"/>
        </w:rPr>
        <w:t xml:space="preserve"> год предварительный медосмотр прошло </w:t>
      </w:r>
      <w:r>
        <w:rPr>
          <w:szCs w:val="28"/>
        </w:rPr>
        <w:t>354</w:t>
      </w:r>
      <w:r w:rsidRPr="000C08A4">
        <w:rPr>
          <w:szCs w:val="28"/>
        </w:rPr>
        <w:t xml:space="preserve"> человек</w:t>
      </w:r>
      <w:r>
        <w:rPr>
          <w:szCs w:val="28"/>
        </w:rPr>
        <w:t>а</w:t>
      </w:r>
      <w:r w:rsidRPr="000C08A4">
        <w:rPr>
          <w:szCs w:val="28"/>
        </w:rPr>
        <w:t>.</w:t>
      </w:r>
    </w:p>
    <w:p w14:paraId="403B16C3" w14:textId="77777777" w:rsidR="009C4A57" w:rsidRPr="000C08A4" w:rsidRDefault="009C4A57" w:rsidP="009C4A57">
      <w:pPr>
        <w:rPr>
          <w:szCs w:val="28"/>
        </w:rPr>
      </w:pPr>
      <w:r w:rsidRPr="000C08A4">
        <w:rPr>
          <w:szCs w:val="28"/>
        </w:rPr>
        <w:t xml:space="preserve">Периодическому  медосмотру подлежало </w:t>
      </w:r>
      <w:r>
        <w:rPr>
          <w:szCs w:val="28"/>
        </w:rPr>
        <w:t>1367</w:t>
      </w:r>
      <w:r w:rsidRPr="000C08A4">
        <w:rPr>
          <w:szCs w:val="28"/>
        </w:rPr>
        <w:t xml:space="preserve"> работающих, занятых во вредных и опасных </w:t>
      </w:r>
      <w:proofErr w:type="gramStart"/>
      <w:r w:rsidRPr="000C08A4">
        <w:rPr>
          <w:szCs w:val="28"/>
        </w:rPr>
        <w:t>условиях</w:t>
      </w:r>
      <w:proofErr w:type="gramEnd"/>
      <w:r w:rsidRPr="000C08A4">
        <w:rPr>
          <w:szCs w:val="28"/>
        </w:rPr>
        <w:t xml:space="preserve"> труда, из них осмотрено </w:t>
      </w:r>
      <w:r>
        <w:rPr>
          <w:szCs w:val="28"/>
        </w:rPr>
        <w:t>963</w:t>
      </w:r>
      <w:r w:rsidRPr="000C08A4">
        <w:rPr>
          <w:szCs w:val="28"/>
        </w:rPr>
        <w:t xml:space="preserve"> человека (</w:t>
      </w:r>
      <w:r>
        <w:rPr>
          <w:szCs w:val="28"/>
        </w:rPr>
        <w:t>70,4</w:t>
      </w:r>
      <w:r w:rsidRPr="000C08A4">
        <w:rPr>
          <w:szCs w:val="28"/>
        </w:rPr>
        <w:t>%).</w:t>
      </w:r>
    </w:p>
    <w:p w14:paraId="35E4FC00" w14:textId="77777777" w:rsidR="009C4A57" w:rsidRPr="000C08A4" w:rsidRDefault="009C4A57" w:rsidP="009C4A57">
      <w:pPr>
        <w:rPr>
          <w:szCs w:val="28"/>
        </w:rPr>
      </w:pPr>
      <w:r w:rsidRPr="000C08A4">
        <w:rPr>
          <w:szCs w:val="28"/>
        </w:rPr>
        <w:t xml:space="preserve">Выявлено с общим заболеванием </w:t>
      </w:r>
      <w:r>
        <w:rPr>
          <w:szCs w:val="28"/>
        </w:rPr>
        <w:t>422</w:t>
      </w:r>
      <w:r w:rsidRPr="000C08A4">
        <w:rPr>
          <w:szCs w:val="28"/>
        </w:rPr>
        <w:t xml:space="preserve"> человек</w:t>
      </w:r>
      <w:r>
        <w:rPr>
          <w:szCs w:val="28"/>
        </w:rPr>
        <w:t>а</w:t>
      </w:r>
      <w:r w:rsidRPr="000C08A4">
        <w:rPr>
          <w:szCs w:val="28"/>
        </w:rPr>
        <w:t xml:space="preserve"> – 2</w:t>
      </w:r>
      <w:r>
        <w:rPr>
          <w:szCs w:val="28"/>
        </w:rPr>
        <w:t>4,01</w:t>
      </w:r>
      <w:r w:rsidRPr="000C08A4">
        <w:rPr>
          <w:szCs w:val="28"/>
        </w:rPr>
        <w:t xml:space="preserve">%, из них впервые </w:t>
      </w:r>
      <w:r>
        <w:rPr>
          <w:szCs w:val="28"/>
        </w:rPr>
        <w:t>40</w:t>
      </w:r>
      <w:r w:rsidRPr="000C08A4">
        <w:rPr>
          <w:szCs w:val="28"/>
        </w:rPr>
        <w:t>. Общих заболеваний препятствующих работе в 20</w:t>
      </w:r>
      <w:r>
        <w:rPr>
          <w:szCs w:val="28"/>
        </w:rPr>
        <w:t>21</w:t>
      </w:r>
      <w:r w:rsidRPr="000C08A4">
        <w:rPr>
          <w:szCs w:val="28"/>
        </w:rPr>
        <w:t xml:space="preserve"> году </w:t>
      </w:r>
      <w:r>
        <w:rPr>
          <w:szCs w:val="28"/>
        </w:rPr>
        <w:t>– 0,2%.</w:t>
      </w:r>
      <w:r w:rsidRPr="000C08A4">
        <w:rPr>
          <w:szCs w:val="28"/>
        </w:rPr>
        <w:t xml:space="preserve"> Общих заболеваний, не препятствующих работе </w:t>
      </w:r>
      <w:r>
        <w:rPr>
          <w:szCs w:val="28"/>
        </w:rPr>
        <w:t>103.</w:t>
      </w:r>
    </w:p>
    <w:p w14:paraId="2CA45894" w14:textId="77777777" w:rsidR="009C4A57" w:rsidRPr="000C08A4" w:rsidRDefault="009C4A57" w:rsidP="009C4A57">
      <w:pPr>
        <w:rPr>
          <w:szCs w:val="28"/>
        </w:rPr>
      </w:pPr>
      <w:r w:rsidRPr="000C08A4">
        <w:rPr>
          <w:szCs w:val="28"/>
        </w:rPr>
        <w:t xml:space="preserve">Все работающие с выявленными рисками для здоровья охвачены соответствующими медицинскими услугами. </w:t>
      </w:r>
    </w:p>
    <w:p w14:paraId="37E6F1AB" w14:textId="77777777" w:rsidR="009C4A57" w:rsidRPr="000C08A4" w:rsidRDefault="009C4A57" w:rsidP="009C4A57">
      <w:pPr>
        <w:rPr>
          <w:szCs w:val="28"/>
        </w:rPr>
      </w:pPr>
      <w:r w:rsidRPr="000C08A4">
        <w:rPr>
          <w:szCs w:val="28"/>
        </w:rPr>
        <w:t xml:space="preserve">Лиц с профессиональными заболеваниями или </w:t>
      </w:r>
      <w:proofErr w:type="spellStart"/>
      <w:r w:rsidRPr="000C08A4">
        <w:rPr>
          <w:szCs w:val="28"/>
        </w:rPr>
        <w:t>подозрениямина</w:t>
      </w:r>
      <w:proofErr w:type="spellEnd"/>
      <w:r w:rsidRPr="000C08A4">
        <w:rPr>
          <w:szCs w:val="28"/>
        </w:rPr>
        <w:t xml:space="preserve"> профзаболевания не выявлено.  </w:t>
      </w:r>
    </w:p>
    <w:p w14:paraId="31D20709" w14:textId="77777777" w:rsidR="009C4A57" w:rsidRDefault="009C4A57" w:rsidP="009C4A57">
      <w:pPr>
        <w:rPr>
          <w:bCs/>
          <w:szCs w:val="28"/>
        </w:rPr>
      </w:pPr>
      <w:r>
        <w:rPr>
          <w:bCs/>
          <w:szCs w:val="28"/>
        </w:rPr>
        <w:t xml:space="preserve">Вопрос условий труда работающих, своевременного прохождения медосмотров ежеквартально рассматривается на комиссии при </w:t>
      </w:r>
      <w:proofErr w:type="spellStart"/>
      <w:r>
        <w:rPr>
          <w:bCs/>
          <w:szCs w:val="28"/>
        </w:rPr>
        <w:t>Шумилинском</w:t>
      </w:r>
      <w:proofErr w:type="spellEnd"/>
      <w:r>
        <w:rPr>
          <w:bCs/>
          <w:szCs w:val="28"/>
        </w:rPr>
        <w:t xml:space="preserve"> районном исполнительном комитете по Директиве № 1.</w:t>
      </w:r>
    </w:p>
    <w:p w14:paraId="6164BCE8" w14:textId="77777777" w:rsidR="009C4A57" w:rsidRDefault="0039269C" w:rsidP="009C4A57">
      <w:pPr>
        <w:rPr>
          <w:bCs/>
          <w:szCs w:val="28"/>
        </w:rPr>
      </w:pPr>
      <w:r w:rsidRPr="0039269C">
        <w:rPr>
          <w:bCs/>
          <w:szCs w:val="28"/>
          <w:u w:val="single"/>
        </w:rPr>
        <w:t>Задачи</w:t>
      </w:r>
      <w:r>
        <w:rPr>
          <w:bCs/>
          <w:szCs w:val="28"/>
        </w:rPr>
        <w:t>:</w:t>
      </w:r>
    </w:p>
    <w:p w14:paraId="70B00BE9" w14:textId="77777777" w:rsidR="0039269C" w:rsidRDefault="0039269C" w:rsidP="009C4A57">
      <w:pPr>
        <w:rPr>
          <w:bCs/>
          <w:szCs w:val="28"/>
        </w:rPr>
      </w:pPr>
      <w:r>
        <w:rPr>
          <w:bCs/>
          <w:szCs w:val="28"/>
        </w:rPr>
        <w:t>осуществление систематического производственного контроля, в том числе с выполнением объема и кратности лабораторных исследований и замеров</w:t>
      </w:r>
      <w:r w:rsidR="00FB0FA9">
        <w:rPr>
          <w:bCs/>
          <w:szCs w:val="28"/>
        </w:rPr>
        <w:t xml:space="preserve"> (предприятия агропромышленного комплекса, ОАО «</w:t>
      </w:r>
      <w:proofErr w:type="spellStart"/>
      <w:r w:rsidR="00FB0FA9">
        <w:rPr>
          <w:bCs/>
          <w:szCs w:val="28"/>
        </w:rPr>
        <w:t>Обольский</w:t>
      </w:r>
      <w:proofErr w:type="spellEnd"/>
      <w:r w:rsidR="00FB0FA9">
        <w:rPr>
          <w:bCs/>
          <w:szCs w:val="28"/>
        </w:rPr>
        <w:t xml:space="preserve"> керамический завод», КУПП ПМК-70 Шумилинского района)</w:t>
      </w:r>
      <w:r>
        <w:rPr>
          <w:bCs/>
          <w:szCs w:val="28"/>
        </w:rPr>
        <w:t>;</w:t>
      </w:r>
    </w:p>
    <w:p w14:paraId="2CC5DE9C" w14:textId="77777777" w:rsidR="0039269C" w:rsidRDefault="0039269C" w:rsidP="009C4A57">
      <w:pPr>
        <w:rPr>
          <w:bCs/>
          <w:szCs w:val="28"/>
        </w:rPr>
      </w:pPr>
      <w:r>
        <w:rPr>
          <w:bCs/>
          <w:szCs w:val="28"/>
        </w:rPr>
        <w:t>обеспечение прохождение обязательного периодического медицинского осмотра работающих, занятых в условиях воздействия вредных и (или) опасных производственных факторов в порядке, установленном законодательством;</w:t>
      </w:r>
    </w:p>
    <w:p w14:paraId="3DF9CEFA" w14:textId="77777777" w:rsidR="0039269C" w:rsidRDefault="0039269C" w:rsidP="009C4A57">
      <w:pPr>
        <w:rPr>
          <w:bCs/>
          <w:szCs w:val="28"/>
        </w:rPr>
      </w:pPr>
      <w:r>
        <w:rPr>
          <w:bCs/>
          <w:szCs w:val="28"/>
        </w:rPr>
        <w:t>реализация мероприятий по модернизации производств, улучшению условий труда, способствующих снижению количества работников, занятых на рабочих местах с вредными и (или) опасными условиями труда</w:t>
      </w:r>
      <w:r w:rsidR="00FB0FA9">
        <w:rPr>
          <w:bCs/>
          <w:szCs w:val="28"/>
        </w:rPr>
        <w:t xml:space="preserve"> (ОАО «</w:t>
      </w:r>
      <w:proofErr w:type="spellStart"/>
      <w:r w:rsidR="00FB0FA9">
        <w:rPr>
          <w:bCs/>
          <w:szCs w:val="28"/>
        </w:rPr>
        <w:t>Обольский</w:t>
      </w:r>
      <w:proofErr w:type="spellEnd"/>
      <w:r w:rsidR="00FB0FA9">
        <w:rPr>
          <w:bCs/>
          <w:szCs w:val="28"/>
        </w:rPr>
        <w:t xml:space="preserve"> керамический завод»)</w:t>
      </w:r>
      <w:r>
        <w:rPr>
          <w:bCs/>
          <w:szCs w:val="28"/>
        </w:rPr>
        <w:t>;</w:t>
      </w:r>
    </w:p>
    <w:p w14:paraId="33863186" w14:textId="77777777" w:rsidR="0087217A" w:rsidRDefault="0039269C" w:rsidP="0087217A">
      <w:pPr>
        <w:rPr>
          <w:bCs/>
          <w:szCs w:val="28"/>
        </w:rPr>
      </w:pPr>
      <w:r>
        <w:rPr>
          <w:bCs/>
          <w:szCs w:val="28"/>
        </w:rPr>
        <w:t>проведение мероприятий на предприятиях и в организациях, способствующих формированию приверженности к здоровому образу жизни, внесение в коллективные договора изменений в части поощрения работников за здоровый образ жизни.</w:t>
      </w:r>
    </w:p>
    <w:p w14:paraId="3E26C051" w14:textId="77777777" w:rsidR="00BE2EAD" w:rsidRPr="0087217A" w:rsidRDefault="0039269C" w:rsidP="0087217A">
      <w:pPr>
        <w:pStyle w:val="2"/>
        <w:rPr>
          <w:szCs w:val="28"/>
        </w:rPr>
      </w:pPr>
      <w:bookmarkStart w:id="19" w:name="_Toc112768030"/>
      <w:r>
        <w:lastRenderedPageBreak/>
        <w:t>3</w:t>
      </w:r>
      <w:r w:rsidR="00BE2EAD" w:rsidRPr="00BE2EAD">
        <w:t>.3</w:t>
      </w:r>
      <w:r w:rsidR="00B946D5">
        <w:t>.</w:t>
      </w:r>
      <w:r w:rsidR="00BE2EAD" w:rsidRPr="00BE2EAD">
        <w:t xml:space="preserve"> Гигиена питания и потребления населения</w:t>
      </w:r>
      <w:bookmarkEnd w:id="19"/>
    </w:p>
    <w:p w14:paraId="6FACA6B5" w14:textId="77777777" w:rsidR="0039269C" w:rsidRDefault="0039269C" w:rsidP="0039269C">
      <w:pPr>
        <w:ind w:firstLine="567"/>
        <w:rPr>
          <w:rFonts w:eastAsia="Calibri"/>
          <w:szCs w:val="28"/>
          <w:lang w:eastAsia="en-US"/>
        </w:rPr>
      </w:pPr>
      <w:r w:rsidRPr="00C2767C">
        <w:rPr>
          <w:rFonts w:eastAsia="Calibri"/>
          <w:szCs w:val="28"/>
          <w:lang w:eastAsia="en-US"/>
        </w:rPr>
        <w:t xml:space="preserve">На контроле в </w:t>
      </w:r>
      <w:r>
        <w:rPr>
          <w:rFonts w:eastAsia="Calibri"/>
          <w:szCs w:val="28"/>
          <w:lang w:eastAsia="en-US"/>
        </w:rPr>
        <w:t>санитарно-эпидемиологической службы района</w:t>
      </w:r>
      <w:r w:rsidRPr="00C2767C">
        <w:rPr>
          <w:rFonts w:eastAsia="Calibri"/>
          <w:szCs w:val="28"/>
          <w:lang w:eastAsia="en-US"/>
        </w:rPr>
        <w:t xml:space="preserve"> находится 91 объект всех форм собственности (2020</w:t>
      </w:r>
      <w:r>
        <w:rPr>
          <w:rFonts w:eastAsia="Calibri"/>
          <w:szCs w:val="28"/>
          <w:lang w:eastAsia="en-US"/>
        </w:rPr>
        <w:t xml:space="preserve"> </w:t>
      </w:r>
      <w:r w:rsidRPr="00C2767C">
        <w:rPr>
          <w:rFonts w:eastAsia="Calibri"/>
          <w:szCs w:val="28"/>
          <w:lang w:eastAsia="en-US"/>
        </w:rPr>
        <w:t xml:space="preserve">году – 92), осуществляющих оборот пищевых продуктов.  </w:t>
      </w:r>
    </w:p>
    <w:p w14:paraId="4D84724D" w14:textId="77777777" w:rsidR="0039269C" w:rsidRDefault="0039269C" w:rsidP="0039269C">
      <w:pPr>
        <w:ind w:firstLine="567"/>
        <w:rPr>
          <w:rFonts w:eastAsia="Calibri"/>
          <w:szCs w:val="28"/>
          <w:lang w:eastAsia="en-US"/>
        </w:rPr>
      </w:pPr>
      <w:r w:rsidRPr="00C2767C">
        <w:rPr>
          <w:rFonts w:eastAsia="Calibri"/>
          <w:szCs w:val="28"/>
          <w:lang w:eastAsia="en-US"/>
        </w:rPr>
        <w:t>Количество объектов в сравнении с 2020 годом уменьшилось на 1 за счет закрытия одного торгового объекта в 2021 году.</w:t>
      </w:r>
    </w:p>
    <w:p w14:paraId="6D21DA3F" w14:textId="77777777" w:rsidR="0039269C" w:rsidRDefault="0039269C" w:rsidP="0039269C">
      <w:pPr>
        <w:ind w:firstLine="567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Ранжирование объектов по</w:t>
      </w:r>
      <w:r w:rsidRPr="00C2767C">
        <w:rPr>
          <w:rFonts w:eastAsia="Calibri"/>
          <w:szCs w:val="28"/>
          <w:lang w:eastAsia="en-US"/>
        </w:rPr>
        <w:t xml:space="preserve"> степени риска</w:t>
      </w:r>
      <w:r>
        <w:rPr>
          <w:rFonts w:eastAsia="Calibri"/>
          <w:szCs w:val="28"/>
          <w:lang w:eastAsia="en-US"/>
        </w:rPr>
        <w:t xml:space="preserve"> в 2021 году</w:t>
      </w:r>
      <w:r w:rsidRPr="00C2767C">
        <w:rPr>
          <w:rFonts w:eastAsia="Calibri"/>
          <w:szCs w:val="28"/>
          <w:lang w:eastAsia="en-US"/>
        </w:rPr>
        <w:t xml:space="preserve">: со средней степенью риска </w:t>
      </w:r>
      <w:r>
        <w:rPr>
          <w:rFonts w:eastAsia="Calibri"/>
          <w:szCs w:val="28"/>
          <w:lang w:eastAsia="en-US"/>
        </w:rPr>
        <w:t>- 22 объекта (24,3%) от общего количества (</w:t>
      </w:r>
      <w:r w:rsidRPr="00C2767C">
        <w:rPr>
          <w:rFonts w:eastAsia="Calibri"/>
          <w:szCs w:val="28"/>
          <w:lang w:eastAsia="en-US"/>
        </w:rPr>
        <w:t xml:space="preserve">2020 год – </w:t>
      </w:r>
      <w:r w:rsidR="00B946D5">
        <w:rPr>
          <w:rFonts w:eastAsia="Calibri"/>
          <w:szCs w:val="28"/>
          <w:lang w:eastAsia="en-US"/>
        </w:rPr>
        <w:t>39,6%</w:t>
      </w:r>
      <w:r w:rsidRPr="00C2767C">
        <w:rPr>
          <w:rFonts w:eastAsia="Calibri"/>
          <w:szCs w:val="28"/>
          <w:lang w:eastAsia="en-US"/>
        </w:rPr>
        <w:t>), со слабо вы</w:t>
      </w:r>
      <w:r>
        <w:rPr>
          <w:rFonts w:eastAsia="Calibri"/>
          <w:szCs w:val="28"/>
          <w:lang w:eastAsia="en-US"/>
        </w:rPr>
        <w:t>раженным риском – 69 объектов (</w:t>
      </w:r>
      <w:r w:rsidR="00B946D5">
        <w:rPr>
          <w:rFonts w:eastAsia="Calibri"/>
          <w:szCs w:val="28"/>
          <w:lang w:eastAsia="en-US"/>
        </w:rPr>
        <w:t>75,8%</w:t>
      </w:r>
      <w:r w:rsidRPr="00C2767C">
        <w:rPr>
          <w:rFonts w:eastAsia="Calibri"/>
          <w:szCs w:val="28"/>
          <w:lang w:eastAsia="en-US"/>
        </w:rPr>
        <w:t>)</w:t>
      </w:r>
      <w:r w:rsidR="00B946D5">
        <w:rPr>
          <w:rFonts w:eastAsia="Calibri"/>
          <w:szCs w:val="28"/>
          <w:lang w:eastAsia="en-US"/>
        </w:rPr>
        <w:t xml:space="preserve"> (2020 год -  66,3%)</w:t>
      </w:r>
      <w:r w:rsidRPr="00C2767C">
        <w:rPr>
          <w:rFonts w:eastAsia="Calibri"/>
          <w:szCs w:val="28"/>
          <w:lang w:eastAsia="en-US"/>
        </w:rPr>
        <w:t>.</w:t>
      </w:r>
      <w:r w:rsidR="00B946D5">
        <w:rPr>
          <w:rFonts w:eastAsia="Calibri"/>
          <w:szCs w:val="28"/>
          <w:lang w:eastAsia="en-US"/>
        </w:rPr>
        <w:t xml:space="preserve"> </w:t>
      </w:r>
      <w:r w:rsidRPr="00C2767C">
        <w:rPr>
          <w:rFonts w:eastAsia="Calibri"/>
          <w:szCs w:val="28"/>
          <w:lang w:eastAsia="en-US"/>
        </w:rPr>
        <w:t xml:space="preserve"> </w:t>
      </w:r>
      <w:r w:rsidR="00B946D5">
        <w:rPr>
          <w:rFonts w:eastAsia="Calibri"/>
          <w:szCs w:val="28"/>
          <w:lang w:eastAsia="en-US"/>
        </w:rPr>
        <w:t>Анализ ранжирования отмечает</w:t>
      </w:r>
      <w:r w:rsidRPr="00C2767C">
        <w:rPr>
          <w:rFonts w:eastAsia="Calibri"/>
          <w:szCs w:val="28"/>
          <w:lang w:eastAsia="en-US"/>
        </w:rPr>
        <w:t xml:space="preserve"> положительную тенденцию по снижению удельного веса объектов, отнесенных к средней степени риска.</w:t>
      </w:r>
    </w:p>
    <w:p w14:paraId="46BEA0C4" w14:textId="77777777" w:rsidR="00B946D5" w:rsidRDefault="0039269C" w:rsidP="00B946D5">
      <w:pPr>
        <w:ind w:firstLine="567"/>
        <w:rPr>
          <w:rFonts w:eastAsia="Calibri"/>
          <w:szCs w:val="28"/>
          <w:lang w:eastAsia="en-US"/>
        </w:rPr>
      </w:pPr>
      <w:r w:rsidRPr="00C2767C">
        <w:rPr>
          <w:rFonts w:eastAsia="Calibri"/>
          <w:szCs w:val="28"/>
          <w:lang w:eastAsia="en-US"/>
        </w:rPr>
        <w:t>За 2021 год контрольно-надзорными мероприятиями охвачено 104 объект</w:t>
      </w:r>
      <w:r w:rsidR="00B946D5">
        <w:rPr>
          <w:rFonts w:eastAsia="Calibri"/>
          <w:szCs w:val="28"/>
          <w:lang w:eastAsia="en-US"/>
        </w:rPr>
        <w:t>а</w:t>
      </w:r>
      <w:r w:rsidRPr="00C2767C">
        <w:rPr>
          <w:rFonts w:eastAsia="Calibri"/>
          <w:szCs w:val="28"/>
          <w:lang w:eastAsia="en-US"/>
        </w:rPr>
        <w:t xml:space="preserve">, </w:t>
      </w:r>
      <w:proofErr w:type="gramStart"/>
      <w:r w:rsidRPr="00C2767C">
        <w:rPr>
          <w:rFonts w:eastAsia="Calibri"/>
          <w:szCs w:val="28"/>
          <w:lang w:eastAsia="en-US"/>
        </w:rPr>
        <w:t>осуществляющих</w:t>
      </w:r>
      <w:proofErr w:type="gramEnd"/>
      <w:r w:rsidRPr="00C2767C">
        <w:rPr>
          <w:rFonts w:eastAsia="Calibri"/>
          <w:szCs w:val="28"/>
          <w:lang w:eastAsia="en-US"/>
        </w:rPr>
        <w:t xml:space="preserve"> оборот пищевой продукции (пищевая промышленность, общепит, торговля).</w:t>
      </w:r>
      <w:r w:rsidR="00B946D5">
        <w:rPr>
          <w:rFonts w:eastAsia="Calibri"/>
          <w:szCs w:val="28"/>
          <w:lang w:eastAsia="en-US"/>
        </w:rPr>
        <w:t xml:space="preserve"> </w:t>
      </w:r>
    </w:p>
    <w:p w14:paraId="1A2A5F0A" w14:textId="77777777" w:rsidR="00B946D5" w:rsidRDefault="0039269C" w:rsidP="00B946D5">
      <w:pPr>
        <w:ind w:firstLine="567"/>
        <w:rPr>
          <w:rFonts w:eastAsia="Calibri"/>
          <w:szCs w:val="28"/>
          <w:lang w:eastAsia="en-US"/>
        </w:rPr>
      </w:pPr>
      <w:r w:rsidRPr="00C2767C">
        <w:rPr>
          <w:rFonts w:eastAsia="Calibri"/>
          <w:szCs w:val="28"/>
          <w:lang w:eastAsia="en-US"/>
        </w:rPr>
        <w:t xml:space="preserve">Основные нарушения: </w:t>
      </w:r>
    </w:p>
    <w:p w14:paraId="668CC252" w14:textId="77777777" w:rsidR="00B946D5" w:rsidRDefault="0039269C" w:rsidP="00B946D5">
      <w:pPr>
        <w:ind w:firstLine="567"/>
        <w:rPr>
          <w:rFonts w:eastAsia="Calibri"/>
          <w:szCs w:val="28"/>
          <w:lang w:eastAsia="en-US"/>
        </w:rPr>
      </w:pPr>
      <w:r w:rsidRPr="00C2767C">
        <w:rPr>
          <w:rFonts w:eastAsia="Calibri"/>
          <w:szCs w:val="28"/>
          <w:lang w:eastAsia="en-US"/>
        </w:rPr>
        <w:t>неудовлетворительно</w:t>
      </w:r>
      <w:r w:rsidR="00B946D5">
        <w:rPr>
          <w:rFonts w:eastAsia="Calibri"/>
          <w:szCs w:val="28"/>
          <w:lang w:eastAsia="en-US"/>
        </w:rPr>
        <w:t>е</w:t>
      </w:r>
      <w:r w:rsidRPr="00C2767C">
        <w:rPr>
          <w:rFonts w:eastAsia="Calibri"/>
          <w:szCs w:val="28"/>
          <w:lang w:eastAsia="en-US"/>
        </w:rPr>
        <w:t xml:space="preserve"> санитарно</w:t>
      </w:r>
      <w:r w:rsidR="00B946D5">
        <w:rPr>
          <w:rFonts w:eastAsia="Calibri"/>
          <w:szCs w:val="28"/>
          <w:lang w:eastAsia="en-US"/>
        </w:rPr>
        <w:t>е</w:t>
      </w:r>
      <w:r w:rsidRPr="00C2767C">
        <w:rPr>
          <w:rFonts w:eastAsia="Calibri"/>
          <w:szCs w:val="28"/>
          <w:lang w:eastAsia="en-US"/>
        </w:rPr>
        <w:t xml:space="preserve"> состояни</w:t>
      </w:r>
      <w:r w:rsidR="00B946D5">
        <w:rPr>
          <w:rFonts w:eastAsia="Calibri"/>
          <w:szCs w:val="28"/>
          <w:lang w:eastAsia="en-US"/>
        </w:rPr>
        <w:t>е контейнерных площадок (21,7%);</w:t>
      </w:r>
    </w:p>
    <w:p w14:paraId="4107ACC4" w14:textId="77777777" w:rsidR="00B946D5" w:rsidRDefault="0039269C" w:rsidP="00B946D5">
      <w:pPr>
        <w:ind w:firstLine="567"/>
        <w:rPr>
          <w:rFonts w:eastAsia="Calibri"/>
          <w:szCs w:val="28"/>
          <w:lang w:eastAsia="en-US"/>
        </w:rPr>
      </w:pPr>
      <w:r w:rsidRPr="00C2767C">
        <w:rPr>
          <w:rFonts w:eastAsia="Calibri"/>
          <w:szCs w:val="28"/>
          <w:lang w:eastAsia="en-US"/>
        </w:rPr>
        <w:t>неудовлетворительно</w:t>
      </w:r>
      <w:r w:rsidR="00B946D5">
        <w:rPr>
          <w:rFonts w:eastAsia="Calibri"/>
          <w:szCs w:val="28"/>
          <w:lang w:eastAsia="en-US"/>
        </w:rPr>
        <w:t>е</w:t>
      </w:r>
      <w:r w:rsidRPr="00C2767C">
        <w:rPr>
          <w:rFonts w:eastAsia="Calibri"/>
          <w:szCs w:val="28"/>
          <w:lang w:eastAsia="en-US"/>
        </w:rPr>
        <w:t xml:space="preserve"> санитарно</w:t>
      </w:r>
      <w:r w:rsidR="00B946D5">
        <w:rPr>
          <w:rFonts w:eastAsia="Calibri"/>
          <w:szCs w:val="28"/>
          <w:lang w:eastAsia="en-US"/>
        </w:rPr>
        <w:t>е</w:t>
      </w:r>
      <w:r w:rsidRPr="00C2767C">
        <w:rPr>
          <w:rFonts w:eastAsia="Calibri"/>
          <w:szCs w:val="28"/>
          <w:lang w:eastAsia="en-US"/>
        </w:rPr>
        <w:t xml:space="preserve"> состояни</w:t>
      </w:r>
      <w:r w:rsidR="00B946D5">
        <w:rPr>
          <w:rFonts w:eastAsia="Calibri"/>
          <w:szCs w:val="28"/>
          <w:lang w:eastAsia="en-US"/>
        </w:rPr>
        <w:t>е</w:t>
      </w:r>
      <w:r w:rsidRPr="00C2767C">
        <w:rPr>
          <w:rFonts w:eastAsia="Calibri"/>
          <w:szCs w:val="28"/>
          <w:lang w:eastAsia="en-US"/>
        </w:rPr>
        <w:t xml:space="preserve"> п</w:t>
      </w:r>
      <w:r w:rsidR="00B946D5">
        <w:rPr>
          <w:rFonts w:eastAsia="Calibri"/>
          <w:szCs w:val="28"/>
          <w:lang w:eastAsia="en-US"/>
        </w:rPr>
        <w:t>омещений и оборудования (12,3%);</w:t>
      </w:r>
    </w:p>
    <w:p w14:paraId="5E7BA109" w14:textId="77777777" w:rsidR="00B946D5" w:rsidRDefault="0039269C" w:rsidP="00B946D5">
      <w:pPr>
        <w:ind w:firstLine="567"/>
        <w:rPr>
          <w:rFonts w:eastAsia="Calibri"/>
          <w:szCs w:val="28"/>
          <w:lang w:eastAsia="en-US"/>
        </w:rPr>
      </w:pPr>
      <w:r w:rsidRPr="00C2767C">
        <w:rPr>
          <w:rFonts w:eastAsia="Calibri"/>
          <w:szCs w:val="28"/>
          <w:lang w:eastAsia="en-US"/>
        </w:rPr>
        <w:t>реализация пищевых продуктов с истекшими сроками годности – 42,3%</w:t>
      </w:r>
      <w:r w:rsidR="00B946D5">
        <w:rPr>
          <w:rFonts w:eastAsia="Calibri"/>
          <w:szCs w:val="28"/>
          <w:lang w:eastAsia="en-US"/>
        </w:rPr>
        <w:t>,</w:t>
      </w:r>
      <w:r w:rsidRPr="00C2767C">
        <w:rPr>
          <w:rFonts w:eastAsia="Calibri"/>
          <w:szCs w:val="28"/>
          <w:lang w:eastAsia="en-US"/>
        </w:rPr>
        <w:t xml:space="preserve"> изъято из реализации 139,9 кг пищевой продукции негарантированного качества. </w:t>
      </w:r>
    </w:p>
    <w:p w14:paraId="47DDBB33" w14:textId="77777777" w:rsidR="00B946D5" w:rsidRPr="006C4A1B" w:rsidRDefault="0039269C" w:rsidP="00B946D5">
      <w:pPr>
        <w:rPr>
          <w:szCs w:val="28"/>
        </w:rPr>
      </w:pPr>
      <w:r w:rsidRPr="00C2767C">
        <w:rPr>
          <w:rFonts w:eastAsia="Calibri"/>
          <w:szCs w:val="28"/>
          <w:lang w:eastAsia="en-US"/>
        </w:rPr>
        <w:t xml:space="preserve">Проводится работа </w:t>
      </w:r>
      <w:r w:rsidR="00B946D5">
        <w:rPr>
          <w:rFonts w:eastAsia="Calibri"/>
          <w:szCs w:val="28"/>
          <w:lang w:eastAsia="en-US"/>
        </w:rPr>
        <w:t xml:space="preserve">по </w:t>
      </w:r>
      <w:r w:rsidRPr="00C2767C">
        <w:rPr>
          <w:rFonts w:eastAsia="Calibri"/>
          <w:szCs w:val="28"/>
          <w:lang w:eastAsia="en-US"/>
        </w:rPr>
        <w:t>выявлени</w:t>
      </w:r>
      <w:r w:rsidR="00B946D5">
        <w:rPr>
          <w:rFonts w:eastAsia="Calibri"/>
          <w:szCs w:val="28"/>
          <w:lang w:eastAsia="en-US"/>
        </w:rPr>
        <w:t>ю</w:t>
      </w:r>
      <w:r w:rsidRPr="00C2767C">
        <w:rPr>
          <w:rFonts w:eastAsia="Calibri"/>
          <w:szCs w:val="28"/>
          <w:lang w:eastAsia="en-US"/>
        </w:rPr>
        <w:t xml:space="preserve"> недоброкачественных образцов пищевой продукции. В ходе мероприятий технического (технологического, поверочного) характера лабораторно исследовано </w:t>
      </w:r>
      <w:r w:rsidR="00B946D5">
        <w:rPr>
          <w:szCs w:val="28"/>
        </w:rPr>
        <w:t xml:space="preserve">76 </w:t>
      </w:r>
      <w:r w:rsidR="00B946D5" w:rsidRPr="00B946D5">
        <w:rPr>
          <w:iCs/>
          <w:szCs w:val="28"/>
        </w:rPr>
        <w:t>проб пищевых продуктов и продовольственного сырья</w:t>
      </w:r>
      <w:r w:rsidR="00B946D5" w:rsidRPr="00B946D5">
        <w:rPr>
          <w:szCs w:val="28"/>
        </w:rPr>
        <w:t>,</w:t>
      </w:r>
      <w:r w:rsidR="00B946D5" w:rsidRPr="006C4A1B">
        <w:rPr>
          <w:szCs w:val="28"/>
        </w:rPr>
        <w:t xml:space="preserve"> в том числе </w:t>
      </w:r>
      <w:r w:rsidR="00B946D5">
        <w:rPr>
          <w:szCs w:val="28"/>
        </w:rPr>
        <w:t>43</w:t>
      </w:r>
      <w:r w:rsidR="00B946D5" w:rsidRPr="006C4A1B">
        <w:rPr>
          <w:szCs w:val="28"/>
        </w:rPr>
        <w:t xml:space="preserve"> (</w:t>
      </w:r>
      <w:r w:rsidR="00B946D5">
        <w:rPr>
          <w:szCs w:val="28"/>
        </w:rPr>
        <w:t>56,6</w:t>
      </w:r>
      <w:r w:rsidR="00B946D5" w:rsidRPr="006C4A1B">
        <w:rPr>
          <w:szCs w:val="28"/>
        </w:rPr>
        <w:t xml:space="preserve">%) пробы импортного производства.  По результатам лабораторных исследований </w:t>
      </w:r>
      <w:r w:rsidR="00B946D5">
        <w:rPr>
          <w:szCs w:val="28"/>
        </w:rPr>
        <w:t>2</w:t>
      </w:r>
      <w:r w:rsidR="00B946D5" w:rsidRPr="006C4A1B">
        <w:rPr>
          <w:szCs w:val="28"/>
        </w:rPr>
        <w:t xml:space="preserve"> (</w:t>
      </w:r>
      <w:r w:rsidR="00B946D5">
        <w:rPr>
          <w:szCs w:val="28"/>
        </w:rPr>
        <w:t>2,6</w:t>
      </w:r>
      <w:r w:rsidR="00B946D5" w:rsidRPr="006C4A1B">
        <w:rPr>
          <w:szCs w:val="28"/>
        </w:rPr>
        <w:t xml:space="preserve">% от общего числа отобранных) пробы не соответствовали ТНПА, из них </w:t>
      </w:r>
      <w:r w:rsidR="00B946D5">
        <w:rPr>
          <w:szCs w:val="28"/>
        </w:rPr>
        <w:t>2</w:t>
      </w:r>
      <w:r w:rsidR="00B946D5" w:rsidRPr="006C4A1B">
        <w:rPr>
          <w:szCs w:val="28"/>
        </w:rPr>
        <w:t xml:space="preserve"> проб</w:t>
      </w:r>
      <w:r w:rsidR="00B946D5">
        <w:rPr>
          <w:szCs w:val="28"/>
        </w:rPr>
        <w:t>ы</w:t>
      </w:r>
      <w:r w:rsidR="00B946D5" w:rsidRPr="006C4A1B">
        <w:rPr>
          <w:szCs w:val="28"/>
        </w:rPr>
        <w:t xml:space="preserve"> импортного производства (</w:t>
      </w:r>
      <w:r w:rsidR="00B946D5">
        <w:rPr>
          <w:szCs w:val="28"/>
        </w:rPr>
        <w:t>4,6</w:t>
      </w:r>
      <w:r w:rsidR="00B946D5" w:rsidRPr="006C4A1B">
        <w:rPr>
          <w:szCs w:val="28"/>
        </w:rPr>
        <w:t>%) от числа отобранных проб импортного производства.</w:t>
      </w:r>
      <w:r w:rsidR="00B946D5">
        <w:rPr>
          <w:szCs w:val="28"/>
        </w:rPr>
        <w:t xml:space="preserve"> </w:t>
      </w:r>
      <w:r w:rsidR="00B946D5" w:rsidRPr="006C4A1B">
        <w:rPr>
          <w:szCs w:val="28"/>
        </w:rPr>
        <w:t xml:space="preserve">По фактам выявленных нарушений </w:t>
      </w:r>
      <w:r w:rsidR="00B946D5">
        <w:rPr>
          <w:szCs w:val="28"/>
        </w:rPr>
        <w:t>на объектах вынесено 44</w:t>
      </w:r>
      <w:r w:rsidR="00B946D5" w:rsidRPr="006C4A1B">
        <w:rPr>
          <w:szCs w:val="28"/>
        </w:rPr>
        <w:t xml:space="preserve"> предписани</w:t>
      </w:r>
      <w:r w:rsidR="00B946D5">
        <w:rPr>
          <w:szCs w:val="28"/>
        </w:rPr>
        <w:t xml:space="preserve">я </w:t>
      </w:r>
      <w:r w:rsidR="00B946D5" w:rsidRPr="006C4A1B">
        <w:rPr>
          <w:szCs w:val="28"/>
        </w:rPr>
        <w:t xml:space="preserve">о запрете реализации товаров весом </w:t>
      </w:r>
      <w:r w:rsidR="00B946D5">
        <w:rPr>
          <w:szCs w:val="28"/>
        </w:rPr>
        <w:t>139,9 кг</w:t>
      </w:r>
      <w:r w:rsidR="00B946D5" w:rsidRPr="006C4A1B">
        <w:rPr>
          <w:szCs w:val="28"/>
        </w:rPr>
        <w:t xml:space="preserve">; </w:t>
      </w:r>
      <w:r w:rsidR="00B946D5">
        <w:rPr>
          <w:szCs w:val="28"/>
        </w:rPr>
        <w:t>6</w:t>
      </w:r>
      <w:r w:rsidR="00B946D5" w:rsidRPr="006C4A1B">
        <w:rPr>
          <w:szCs w:val="28"/>
        </w:rPr>
        <w:t xml:space="preserve"> предписани</w:t>
      </w:r>
      <w:r w:rsidR="00B946D5">
        <w:rPr>
          <w:szCs w:val="28"/>
        </w:rPr>
        <w:t>й</w:t>
      </w:r>
      <w:r w:rsidR="00B946D5" w:rsidRPr="006C4A1B">
        <w:rPr>
          <w:szCs w:val="28"/>
        </w:rPr>
        <w:t xml:space="preserve"> (предложени</w:t>
      </w:r>
      <w:r w:rsidR="00B946D5">
        <w:rPr>
          <w:szCs w:val="28"/>
        </w:rPr>
        <w:t>я</w:t>
      </w:r>
      <w:r w:rsidR="00B946D5" w:rsidRPr="006C4A1B">
        <w:rPr>
          <w:szCs w:val="28"/>
        </w:rPr>
        <w:t>) о приостановлении (запрете) деятельности (эксплуатации) объектов.</w:t>
      </w:r>
      <w:r w:rsidR="00B946D5">
        <w:rPr>
          <w:szCs w:val="28"/>
        </w:rPr>
        <w:t xml:space="preserve"> </w:t>
      </w:r>
      <w:r w:rsidR="00B946D5" w:rsidRPr="006C4A1B">
        <w:rPr>
          <w:szCs w:val="28"/>
        </w:rPr>
        <w:t xml:space="preserve">Для информирования и принятия мер реагирования направлено </w:t>
      </w:r>
      <w:r w:rsidR="00B946D5">
        <w:rPr>
          <w:szCs w:val="28"/>
        </w:rPr>
        <w:t>5</w:t>
      </w:r>
      <w:r w:rsidR="00B946D5" w:rsidRPr="006C4A1B">
        <w:rPr>
          <w:szCs w:val="28"/>
        </w:rPr>
        <w:t xml:space="preserve"> материал</w:t>
      </w:r>
      <w:r w:rsidR="00B946D5">
        <w:rPr>
          <w:szCs w:val="28"/>
        </w:rPr>
        <w:t>ов</w:t>
      </w:r>
      <w:r w:rsidR="00B946D5" w:rsidRPr="006C4A1B">
        <w:rPr>
          <w:szCs w:val="28"/>
        </w:rPr>
        <w:t xml:space="preserve"> в </w:t>
      </w:r>
      <w:r w:rsidR="00B946D5">
        <w:rPr>
          <w:szCs w:val="28"/>
        </w:rPr>
        <w:t>Шумилинский районный</w:t>
      </w:r>
      <w:r w:rsidR="00B946D5" w:rsidRPr="006C4A1B">
        <w:rPr>
          <w:szCs w:val="28"/>
        </w:rPr>
        <w:t xml:space="preserve"> исполнительн</w:t>
      </w:r>
      <w:r w:rsidR="00B946D5">
        <w:rPr>
          <w:szCs w:val="28"/>
        </w:rPr>
        <w:t>ый комитет</w:t>
      </w:r>
      <w:r w:rsidR="00B946D5" w:rsidRPr="006C4A1B">
        <w:rPr>
          <w:szCs w:val="28"/>
        </w:rPr>
        <w:t xml:space="preserve"> и </w:t>
      </w:r>
      <w:r w:rsidR="00B946D5">
        <w:rPr>
          <w:szCs w:val="28"/>
        </w:rPr>
        <w:t xml:space="preserve">2 материала в </w:t>
      </w:r>
      <w:r w:rsidR="00B946D5" w:rsidRPr="006C4A1B">
        <w:rPr>
          <w:szCs w:val="28"/>
        </w:rPr>
        <w:t xml:space="preserve">заинтересованные ведомства. </w:t>
      </w:r>
    </w:p>
    <w:p w14:paraId="206360B5" w14:textId="77777777" w:rsidR="005A01D8" w:rsidRDefault="00B946D5" w:rsidP="00B946D5">
      <w:pPr>
        <w:ind w:firstLine="567"/>
        <w:rPr>
          <w:b/>
          <w:szCs w:val="28"/>
        </w:rPr>
      </w:pPr>
      <w:r>
        <w:rPr>
          <w:szCs w:val="28"/>
          <w:u w:val="single"/>
        </w:rPr>
        <w:t>Задачи</w:t>
      </w:r>
      <w:r w:rsidR="005A01D8" w:rsidRPr="00BE22FC">
        <w:rPr>
          <w:szCs w:val="28"/>
        </w:rPr>
        <w:t>:</w:t>
      </w:r>
    </w:p>
    <w:p w14:paraId="1F81B6AE" w14:textId="77777777" w:rsidR="005A01D8" w:rsidRDefault="005A01D8" w:rsidP="00151DB8">
      <w:pPr>
        <w:widowControl w:val="0"/>
        <w:ind w:firstLine="567"/>
        <w:rPr>
          <w:szCs w:val="28"/>
        </w:rPr>
      </w:pPr>
      <w:r w:rsidRPr="00BE22FC">
        <w:rPr>
          <w:szCs w:val="28"/>
        </w:rPr>
        <w:t xml:space="preserve">инициирование деятельности субъектов хозяйствования по обеспечению эффективного внутреннего </w:t>
      </w:r>
      <w:proofErr w:type="gramStart"/>
      <w:r w:rsidRPr="00BE22FC">
        <w:rPr>
          <w:szCs w:val="28"/>
        </w:rPr>
        <w:t>контроля за</w:t>
      </w:r>
      <w:proofErr w:type="gramEnd"/>
      <w:r w:rsidRPr="00BE22FC">
        <w:rPr>
          <w:szCs w:val="28"/>
        </w:rPr>
        <w:t xml:space="preserve"> соблюдением требований санитарно-эпидемиологического законодательства в целях выпуска безопасной и качественной продукции</w:t>
      </w:r>
      <w:r w:rsidRPr="0064487B">
        <w:rPr>
          <w:szCs w:val="28"/>
        </w:rPr>
        <w:t>;</w:t>
      </w:r>
    </w:p>
    <w:p w14:paraId="4E49EA28" w14:textId="77777777" w:rsidR="005A01D8" w:rsidRPr="00E518EE" w:rsidRDefault="005A01D8" w:rsidP="00151DB8">
      <w:pPr>
        <w:shd w:val="clear" w:color="auto" w:fill="FFFFFF"/>
        <w:tabs>
          <w:tab w:val="left" w:pos="885"/>
          <w:tab w:val="left" w:pos="4536"/>
        </w:tabs>
        <w:ind w:right="-1" w:firstLine="567"/>
        <w:rPr>
          <w:szCs w:val="28"/>
        </w:rPr>
      </w:pPr>
      <w:r w:rsidRPr="00E518EE">
        <w:rPr>
          <w:szCs w:val="28"/>
        </w:rPr>
        <w:t>обеспечение санитарно-эпидемиологического благополучия населения на подконтрольных объектах в период подъема заболеваемости острыми респираторными инфекциями, инфекции COVID-2019;</w:t>
      </w:r>
    </w:p>
    <w:p w14:paraId="04A8DC2C" w14:textId="77777777" w:rsidR="005A01D8" w:rsidRPr="00E518EE" w:rsidRDefault="005A01D8" w:rsidP="00151DB8">
      <w:pPr>
        <w:ind w:right="-1" w:firstLine="567"/>
        <w:contextualSpacing/>
        <w:rPr>
          <w:rFonts w:eastAsia="Calibri"/>
          <w:szCs w:val="28"/>
        </w:rPr>
      </w:pPr>
      <w:r>
        <w:rPr>
          <w:rFonts w:eastAsia="Calibri"/>
          <w:szCs w:val="28"/>
        </w:rPr>
        <w:t>продолжение</w:t>
      </w:r>
      <w:r w:rsidRPr="00E518EE">
        <w:rPr>
          <w:rFonts w:eastAsia="Calibri"/>
          <w:szCs w:val="28"/>
        </w:rPr>
        <w:t xml:space="preserve"> работ</w:t>
      </w:r>
      <w:r>
        <w:rPr>
          <w:rFonts w:eastAsia="Calibri"/>
          <w:szCs w:val="28"/>
        </w:rPr>
        <w:t>ы</w:t>
      </w:r>
      <w:r w:rsidRPr="00E518EE">
        <w:rPr>
          <w:rFonts w:eastAsia="Calibri"/>
          <w:szCs w:val="28"/>
        </w:rPr>
        <w:t xml:space="preserve"> по достижению устойчивого улучшения качества и безопасности, производимых и реализуемых населению пищевых продуктов,</w:t>
      </w:r>
      <w:r w:rsidR="00103142">
        <w:rPr>
          <w:rFonts w:eastAsia="Calibri"/>
          <w:szCs w:val="28"/>
        </w:rPr>
        <w:t xml:space="preserve"> </w:t>
      </w:r>
      <w:r w:rsidRPr="00E518EE">
        <w:rPr>
          <w:rFonts w:eastAsia="Calibri"/>
          <w:color w:val="000000"/>
          <w:kern w:val="24"/>
          <w:szCs w:val="28"/>
        </w:rPr>
        <w:t xml:space="preserve">реализации государственного проекта «Здоровые города и поселки» в </w:t>
      </w:r>
      <w:r>
        <w:rPr>
          <w:rFonts w:eastAsia="Calibri"/>
          <w:color w:val="000000"/>
          <w:kern w:val="24"/>
          <w:szCs w:val="28"/>
        </w:rPr>
        <w:t xml:space="preserve">районе </w:t>
      </w:r>
      <w:r w:rsidRPr="00E518EE">
        <w:rPr>
          <w:rFonts w:eastAsia="Calibri"/>
          <w:color w:val="000000"/>
          <w:kern w:val="24"/>
          <w:szCs w:val="28"/>
        </w:rPr>
        <w:t xml:space="preserve">на 2019-2024 </w:t>
      </w:r>
      <w:r w:rsidRPr="00E518EE">
        <w:rPr>
          <w:rFonts w:eastAsia="Calibri"/>
          <w:color w:val="000000"/>
          <w:kern w:val="24"/>
          <w:szCs w:val="28"/>
        </w:rPr>
        <w:lastRenderedPageBreak/>
        <w:t>годы</w:t>
      </w:r>
      <w:r w:rsidRPr="00E518EE">
        <w:rPr>
          <w:rFonts w:eastAsia="Calibri"/>
          <w:szCs w:val="28"/>
        </w:rPr>
        <w:t>. Инициировать производителей на выпуск продукции лечебно-профилактического, профилактического назначения</w:t>
      </w:r>
      <w:r w:rsidR="00B946D5">
        <w:rPr>
          <w:rFonts w:eastAsia="Calibri"/>
          <w:szCs w:val="28"/>
        </w:rPr>
        <w:t xml:space="preserve"> </w:t>
      </w:r>
      <w:r w:rsidRPr="00E518EE">
        <w:rPr>
          <w:rFonts w:eastAsia="Calibri"/>
          <w:szCs w:val="28"/>
        </w:rPr>
        <w:t>(с пониженным содержанием соли, сахара, жира, обогащенной продукции, с содержанием трансизомеров жирных кислот не более 2% от всего жира при производстве продуктов переработки растительных масел и животных жиров, использования йодированной соли в производстве пищевых продуктов и др.);</w:t>
      </w:r>
    </w:p>
    <w:p w14:paraId="5D133D14" w14:textId="77777777" w:rsidR="005A01D8" w:rsidRPr="00E518EE" w:rsidRDefault="005A01D8" w:rsidP="00151DB8">
      <w:pPr>
        <w:ind w:right="-1" w:firstLine="567"/>
        <w:contextualSpacing/>
        <w:rPr>
          <w:rFonts w:eastAsia="Calibri"/>
          <w:szCs w:val="28"/>
        </w:rPr>
      </w:pPr>
      <w:r w:rsidRPr="00E518EE">
        <w:rPr>
          <w:rFonts w:eastAsia="Calibri"/>
          <w:szCs w:val="28"/>
        </w:rPr>
        <w:t xml:space="preserve">в рамках реализации профилактики </w:t>
      </w:r>
      <w:proofErr w:type="spellStart"/>
      <w:r w:rsidRPr="00E518EE">
        <w:rPr>
          <w:rFonts w:eastAsia="Calibri"/>
          <w:szCs w:val="28"/>
        </w:rPr>
        <w:t>йоддефицитных</w:t>
      </w:r>
      <w:proofErr w:type="spellEnd"/>
      <w:r w:rsidRPr="00E518EE">
        <w:rPr>
          <w:rFonts w:eastAsia="Calibri"/>
          <w:szCs w:val="28"/>
        </w:rPr>
        <w:t xml:space="preserve"> заболеваний, Программ достижения целей устойчивого развития усилить </w:t>
      </w:r>
      <w:proofErr w:type="gramStart"/>
      <w:r w:rsidRPr="00E518EE">
        <w:rPr>
          <w:rFonts w:eastAsia="Calibri"/>
          <w:szCs w:val="28"/>
        </w:rPr>
        <w:t>контроль за</w:t>
      </w:r>
      <w:proofErr w:type="gramEnd"/>
      <w:r w:rsidRPr="00E518EE">
        <w:rPr>
          <w:rFonts w:eastAsia="Calibri"/>
          <w:szCs w:val="28"/>
        </w:rPr>
        <w:t xml:space="preserve"> обращением на территории </w:t>
      </w:r>
      <w:r>
        <w:rPr>
          <w:rFonts w:eastAsia="Calibri"/>
          <w:szCs w:val="28"/>
        </w:rPr>
        <w:t>района</w:t>
      </w:r>
      <w:r w:rsidRPr="00E518EE">
        <w:rPr>
          <w:rFonts w:eastAsia="Calibri"/>
          <w:szCs w:val="28"/>
        </w:rPr>
        <w:t xml:space="preserve"> йодированной соли;</w:t>
      </w:r>
    </w:p>
    <w:p w14:paraId="461B11D7" w14:textId="77777777" w:rsidR="005A01D8" w:rsidRPr="00E518EE" w:rsidRDefault="005A01D8" w:rsidP="00151DB8">
      <w:pPr>
        <w:ind w:right="-1" w:firstLine="567"/>
        <w:rPr>
          <w:rFonts w:eastAsia="Calibri"/>
          <w:szCs w:val="28"/>
        </w:rPr>
      </w:pPr>
      <w:r w:rsidRPr="00E518EE">
        <w:rPr>
          <w:rFonts w:eastAsia="Calibri"/>
          <w:szCs w:val="28"/>
        </w:rPr>
        <w:t>рекомендовать расширение в торговой сети оборудование отделов «Здорового питания», в ассортимент торговых объектов включать продукты высокой пищевой и биологической ценности, отвечающие принципам здорового питания;</w:t>
      </w:r>
    </w:p>
    <w:p w14:paraId="17883C53" w14:textId="77777777" w:rsidR="005A01D8" w:rsidRDefault="005A01D8" w:rsidP="00151DB8">
      <w:pPr>
        <w:widowControl w:val="0"/>
        <w:ind w:firstLine="567"/>
        <w:rPr>
          <w:szCs w:val="28"/>
        </w:rPr>
      </w:pPr>
      <w:r w:rsidRPr="001E5BDD">
        <w:rPr>
          <w:szCs w:val="28"/>
        </w:rPr>
        <w:t>усиление информационно-разъяснительной работы по разделу гигиены питания, с акцентом на вопросы безопасного обращения с продуктами питания, в том числе посредством систематического проведения информационных кампаний и программ по профилактике заболеваний пищевого происхождения.</w:t>
      </w:r>
    </w:p>
    <w:p w14:paraId="607F001C" w14:textId="77777777" w:rsidR="005A01D8" w:rsidRPr="005A01D8" w:rsidRDefault="00B946D5" w:rsidP="0087217A">
      <w:pPr>
        <w:pStyle w:val="2"/>
      </w:pPr>
      <w:bookmarkStart w:id="20" w:name="_Toc112768031"/>
      <w:r>
        <w:t>3</w:t>
      </w:r>
      <w:r w:rsidR="005A01D8" w:rsidRPr="005A01D8">
        <w:t>.4. Гигиена коммунально-бытового обеспечения населения</w:t>
      </w:r>
      <w:bookmarkEnd w:id="20"/>
    </w:p>
    <w:p w14:paraId="033428B6" w14:textId="77777777" w:rsidR="00B946D5" w:rsidRDefault="00B946D5" w:rsidP="00B946D5">
      <w:pPr>
        <w:ind w:right="-57"/>
        <w:rPr>
          <w:bCs/>
          <w:szCs w:val="28"/>
        </w:rPr>
      </w:pPr>
      <w:r>
        <w:rPr>
          <w:bCs/>
          <w:szCs w:val="28"/>
        </w:rPr>
        <w:t>Удельный вес проб питьевой воды из источников водоснабжения, не соответствующих гигиеническим нормативам по санитарно-химическим показателям составил 38,8% (2020 год – 27,2%), не соответствующих по микробиологическим показателям не выявлено.</w:t>
      </w:r>
    </w:p>
    <w:p w14:paraId="030A8F3C" w14:textId="77777777" w:rsidR="00B946D5" w:rsidRDefault="00B946D5" w:rsidP="00B946D5">
      <w:pPr>
        <w:ind w:right="-57"/>
        <w:rPr>
          <w:bCs/>
          <w:szCs w:val="28"/>
        </w:rPr>
      </w:pPr>
      <w:r>
        <w:rPr>
          <w:bCs/>
          <w:szCs w:val="28"/>
        </w:rPr>
        <w:t>Удельный вес проб из коммунальных водопроводов не соответствующих гигиеническим нормативам по санитарно-химическим показателям составил 22,2% (2020 год – 22,8%), не соответствующих по микробиологическим показателям в 2021 году не выявлено (2020 год – 0,6%).</w:t>
      </w:r>
    </w:p>
    <w:p w14:paraId="47259E5B" w14:textId="77777777" w:rsidR="00B946D5" w:rsidRDefault="00B946D5" w:rsidP="00B946D5">
      <w:pPr>
        <w:ind w:right="-57"/>
        <w:rPr>
          <w:bCs/>
          <w:szCs w:val="28"/>
        </w:rPr>
      </w:pPr>
      <w:r>
        <w:rPr>
          <w:bCs/>
          <w:szCs w:val="28"/>
        </w:rPr>
        <w:t>Удельный вес проб из ведомственных водопроводов не соответствующих гигиеническим нормативам по санитарно-химическим показателям составил 28,5% (2020 год – 22,2%), не соответствующих по микробиологическим показателям не выявлено.</w:t>
      </w:r>
    </w:p>
    <w:p w14:paraId="0938E452" w14:textId="77777777" w:rsidR="006E12E1" w:rsidRDefault="00B946D5" w:rsidP="004C04C0">
      <w:pPr>
        <w:ind w:right="-57"/>
        <w:rPr>
          <w:szCs w:val="28"/>
        </w:rPr>
      </w:pPr>
      <w:r>
        <w:rPr>
          <w:bCs/>
          <w:szCs w:val="28"/>
        </w:rPr>
        <w:t xml:space="preserve">Часть населения района используют воду из колодцев для хозяйственных и бытовых нужд. За 2021 год исследовано 157 проб воды из колодцев на соответствие гигиеническим требованиям по санитарно-химическим и микробиологическим показателям. 5,5% исследованных проб не соответствовали гигиеническим нормативам по микробиологическим показателям, 8,7% - по содержанию нитратов, 21,3% - по органолептическим показателям, 21,4% по </w:t>
      </w:r>
      <w:proofErr w:type="spellStart"/>
      <w:r>
        <w:rPr>
          <w:bCs/>
          <w:szCs w:val="28"/>
        </w:rPr>
        <w:t>перманганатной</w:t>
      </w:r>
      <w:proofErr w:type="spellEnd"/>
      <w:r>
        <w:rPr>
          <w:bCs/>
          <w:szCs w:val="28"/>
        </w:rPr>
        <w:t xml:space="preserve"> окисляемости (показатель, характеризующий общее содержание в воде органических и минеральных веществ).</w:t>
      </w:r>
    </w:p>
    <w:p w14:paraId="669BD2C3" w14:textId="77777777" w:rsidR="006E12E1" w:rsidRDefault="006E12E1" w:rsidP="006E12E1">
      <w:pPr>
        <w:ind w:right="-57"/>
        <w:rPr>
          <w:bCs/>
          <w:szCs w:val="28"/>
        </w:rPr>
      </w:pPr>
      <w:r>
        <w:rPr>
          <w:bCs/>
          <w:szCs w:val="28"/>
        </w:rPr>
        <w:t xml:space="preserve">Для питьевого водоснабжения населения в районе используются 73 подземных источника водоснабжения, 47 коммунальных, 5 ведомственных и 6 сельскохозяйственных водопроводов, 136 общественных шахтных колодцев. </w:t>
      </w:r>
      <w:r>
        <w:rPr>
          <w:bCs/>
          <w:szCs w:val="28"/>
        </w:rPr>
        <w:lastRenderedPageBreak/>
        <w:t>Централизованным водоснабжением обеспечено 63 населенных пунктов района. Обеспеченность централизованным водоснабжением составила 89% (городского населения – 98%, сельского населения – 76%).</w:t>
      </w:r>
    </w:p>
    <w:p w14:paraId="02F16CCB" w14:textId="77777777" w:rsidR="004A0020" w:rsidRPr="006E12E1" w:rsidRDefault="004A0020" w:rsidP="006E12E1">
      <w:pPr>
        <w:ind w:right="-57"/>
        <w:rPr>
          <w:bCs/>
          <w:szCs w:val="28"/>
        </w:rPr>
      </w:pPr>
      <w:r w:rsidRPr="00C711D1">
        <w:rPr>
          <w:szCs w:val="28"/>
        </w:rPr>
        <w:t>Исходная вода в части артезианских скважин характеризуется повышенным содержанием железа (более 1,0 мг/л)</w:t>
      </w:r>
      <w:r w:rsidRPr="00C711D1">
        <w:rPr>
          <w:spacing w:val="1"/>
          <w:szCs w:val="28"/>
          <w:shd w:val="clear" w:color="auto" w:fill="FFFFFF"/>
        </w:rPr>
        <w:t xml:space="preserve">, что обусловлено </w:t>
      </w:r>
      <w:r w:rsidRPr="00C711D1">
        <w:rPr>
          <w:szCs w:val="28"/>
        </w:rPr>
        <w:t xml:space="preserve">гидрогеологическими особенностями водоносных горизонтов на территории </w:t>
      </w:r>
      <w:r>
        <w:rPr>
          <w:szCs w:val="28"/>
        </w:rPr>
        <w:t>района</w:t>
      </w:r>
      <w:r w:rsidRPr="00C711D1">
        <w:rPr>
          <w:szCs w:val="28"/>
        </w:rPr>
        <w:t>.</w:t>
      </w:r>
    </w:p>
    <w:p w14:paraId="02E75515" w14:textId="77777777" w:rsidR="004A0020" w:rsidRPr="00C711D1" w:rsidRDefault="004A0020" w:rsidP="004A0020">
      <w:pPr>
        <w:pStyle w:val="21"/>
        <w:spacing w:after="0" w:line="240" w:lineRule="auto"/>
        <w:ind w:firstLine="709"/>
        <w:jc w:val="both"/>
        <w:rPr>
          <w:sz w:val="28"/>
          <w:szCs w:val="28"/>
        </w:rPr>
      </w:pPr>
      <w:r w:rsidRPr="00C711D1">
        <w:rPr>
          <w:sz w:val="28"/>
          <w:szCs w:val="28"/>
        </w:rPr>
        <w:t xml:space="preserve">В связи с этим в последние годы динамика развития водопроводно-канализационного хозяйства направлена на решение вопросов улучшения качества подаваемой населению питьевой воды из централизованных систем водоснабжения. </w:t>
      </w:r>
    </w:p>
    <w:p w14:paraId="7FB7B5FB" w14:textId="77777777" w:rsidR="006E12E1" w:rsidRDefault="006E12E1" w:rsidP="006E12E1">
      <w:pPr>
        <w:ind w:right="-57"/>
        <w:rPr>
          <w:bCs/>
          <w:szCs w:val="28"/>
        </w:rPr>
      </w:pPr>
      <w:r>
        <w:rPr>
          <w:bCs/>
          <w:szCs w:val="28"/>
        </w:rPr>
        <w:t xml:space="preserve">В районе функционирует 11 станций обезжелезивания. За 2021 год в рамках реализации мероприятий подпрограммы 5 «Чистая вода» Государственной программы «Комфортное жилье и благоприятная среда» на 2021-2025 годы построено 2 станции обезжелезивания, </w:t>
      </w:r>
      <w:r w:rsidRPr="00291661">
        <w:rPr>
          <w:bCs/>
          <w:szCs w:val="28"/>
        </w:rPr>
        <w:t>осуществлено бурение и ввод в эксплуатацию двух артезианских скважин на т</w:t>
      </w:r>
      <w:r>
        <w:rPr>
          <w:bCs/>
          <w:szCs w:val="28"/>
        </w:rPr>
        <w:t xml:space="preserve">ерритории водозабора </w:t>
      </w:r>
      <w:proofErr w:type="spellStart"/>
      <w:r>
        <w:rPr>
          <w:bCs/>
          <w:szCs w:val="28"/>
        </w:rPr>
        <w:t>Лесковичи</w:t>
      </w:r>
      <w:proofErr w:type="spellEnd"/>
      <w:r>
        <w:rPr>
          <w:bCs/>
          <w:szCs w:val="28"/>
        </w:rPr>
        <w:t xml:space="preserve"> для обеспечения населения </w:t>
      </w:r>
      <w:proofErr w:type="spellStart"/>
      <w:r>
        <w:rPr>
          <w:bCs/>
          <w:szCs w:val="28"/>
        </w:rPr>
        <w:t>г.п</w:t>
      </w:r>
      <w:proofErr w:type="spellEnd"/>
      <w:r>
        <w:rPr>
          <w:bCs/>
          <w:szCs w:val="28"/>
        </w:rPr>
        <w:t>. Шумилино качественной питьевой водой.</w:t>
      </w:r>
    </w:p>
    <w:p w14:paraId="45CD6D97" w14:textId="77777777" w:rsidR="006E12E1" w:rsidRDefault="006E12E1" w:rsidP="006E12E1">
      <w:pPr>
        <w:ind w:right="-57"/>
        <w:rPr>
          <w:bCs/>
          <w:szCs w:val="28"/>
        </w:rPr>
      </w:pPr>
      <w:r>
        <w:rPr>
          <w:bCs/>
          <w:szCs w:val="28"/>
        </w:rPr>
        <w:t xml:space="preserve">Часть населения района используют воду из колодцев для хозяйственных и бытовых нужд. За 2021 год исследовано 157 проб воды из колодцев на соответствие гигиеническим требованиям по санитарно-химическим и микробиологическим показателям. 5,5% исследованных проб не соответствовали гигиеническим нормативам по микробиологическим показателям, 8,7% - по содержанию нитратов, 21,3% - по органолептическим показателям, 21,4% по </w:t>
      </w:r>
      <w:proofErr w:type="spellStart"/>
      <w:r>
        <w:rPr>
          <w:bCs/>
          <w:szCs w:val="28"/>
        </w:rPr>
        <w:t>перманганатной</w:t>
      </w:r>
      <w:proofErr w:type="spellEnd"/>
      <w:r>
        <w:rPr>
          <w:bCs/>
          <w:szCs w:val="28"/>
        </w:rPr>
        <w:t xml:space="preserve"> окисляемости (показатель, характеризующий общее содержание в воде органических и минеральных веществ).</w:t>
      </w:r>
    </w:p>
    <w:p w14:paraId="74F22586" w14:textId="77777777" w:rsidR="006E12E1" w:rsidRPr="00847511" w:rsidRDefault="006E12E1" w:rsidP="006E12E1">
      <w:pPr>
        <w:rPr>
          <w:szCs w:val="28"/>
        </w:rPr>
      </w:pPr>
      <w:r w:rsidRPr="00847511">
        <w:rPr>
          <w:szCs w:val="28"/>
        </w:rPr>
        <w:t>ГУ «Шумилинский РЦГЭ» в 2021 году в Шумилинской районный исполнительный комитет направлено 2 информации по вопросам надзора за системами нецентрализованного питьевого водоснабжения населения, 10 – централизованного с конкретными предложениями по решению проблемных вопросов.</w:t>
      </w:r>
    </w:p>
    <w:p w14:paraId="0896868F" w14:textId="77777777" w:rsidR="006E12E1" w:rsidRPr="002F1CEF" w:rsidRDefault="006E12E1" w:rsidP="006E12E1">
      <w:pPr>
        <w:rPr>
          <w:szCs w:val="28"/>
        </w:rPr>
      </w:pPr>
      <w:r w:rsidRPr="002F1CEF">
        <w:rPr>
          <w:szCs w:val="28"/>
        </w:rPr>
        <w:t>За 2021 год по соблюдению законодательства в области питьевого водоснабжения проведено 105 профилактических и (надзорных) мероприятий (6 мониторингов, 40 мероприятий технического (технологического) характера), в 63,4% были выявлены нарушения, по которым субъектам хозяйствования выданы рекомендации (предписания) по их устранению, 3  виновных должностных лица привлечено к административной ответственности. На 5 виновных лиц направлены ходатайства о привлечении к дисциплинарной ответственности.</w:t>
      </w:r>
    </w:p>
    <w:p w14:paraId="11B4DF9D" w14:textId="77777777" w:rsidR="006E12E1" w:rsidRDefault="006E12E1" w:rsidP="006E12E1">
      <w:pPr>
        <w:tabs>
          <w:tab w:val="left" w:pos="1394"/>
        </w:tabs>
        <w:rPr>
          <w:szCs w:val="28"/>
        </w:rPr>
      </w:pPr>
      <w:r w:rsidRPr="002F1CEF">
        <w:rPr>
          <w:szCs w:val="28"/>
        </w:rPr>
        <w:t>В ходе надзора за содержанием жилых домов нарушения выявлены в 94 жилом доме (33,8%</w:t>
      </w:r>
      <w:r>
        <w:rPr>
          <w:szCs w:val="28"/>
        </w:rPr>
        <w:t>) от числа обследованных</w:t>
      </w:r>
      <w:r w:rsidRPr="002F1CEF">
        <w:rPr>
          <w:szCs w:val="28"/>
        </w:rPr>
        <w:t>. Нарушения выявлялись в части</w:t>
      </w:r>
      <w:r>
        <w:rPr>
          <w:szCs w:val="28"/>
        </w:rPr>
        <w:t>:</w:t>
      </w:r>
    </w:p>
    <w:p w14:paraId="62F33E55" w14:textId="77777777" w:rsidR="006E12E1" w:rsidRDefault="006E12E1" w:rsidP="006E12E1">
      <w:pPr>
        <w:tabs>
          <w:tab w:val="left" w:pos="1394"/>
        </w:tabs>
        <w:rPr>
          <w:szCs w:val="28"/>
        </w:rPr>
      </w:pPr>
      <w:r w:rsidRPr="002F1CEF">
        <w:rPr>
          <w:szCs w:val="28"/>
        </w:rPr>
        <w:t xml:space="preserve">ненадлежащего содержания дворовой территории </w:t>
      </w:r>
      <w:r>
        <w:rPr>
          <w:szCs w:val="28"/>
        </w:rPr>
        <w:t xml:space="preserve">- </w:t>
      </w:r>
      <w:r w:rsidRPr="002F1CEF">
        <w:rPr>
          <w:szCs w:val="28"/>
        </w:rPr>
        <w:t>68,08%</w:t>
      </w:r>
      <w:r>
        <w:rPr>
          <w:szCs w:val="28"/>
        </w:rPr>
        <w:t>;</w:t>
      </w:r>
    </w:p>
    <w:p w14:paraId="28AB3AD7" w14:textId="77777777" w:rsidR="006E12E1" w:rsidRDefault="006E12E1" w:rsidP="006E12E1">
      <w:pPr>
        <w:tabs>
          <w:tab w:val="left" w:pos="1394"/>
        </w:tabs>
        <w:rPr>
          <w:szCs w:val="28"/>
        </w:rPr>
      </w:pPr>
      <w:r w:rsidRPr="002F1CEF">
        <w:rPr>
          <w:szCs w:val="28"/>
        </w:rPr>
        <w:t xml:space="preserve">ненадлежащего содержания контейнерных площадок </w:t>
      </w:r>
      <w:r>
        <w:rPr>
          <w:szCs w:val="28"/>
        </w:rPr>
        <w:t xml:space="preserve">- </w:t>
      </w:r>
      <w:r w:rsidRPr="002F1CEF">
        <w:rPr>
          <w:szCs w:val="28"/>
        </w:rPr>
        <w:t>48,9%</w:t>
      </w:r>
      <w:r>
        <w:rPr>
          <w:szCs w:val="28"/>
        </w:rPr>
        <w:t>;</w:t>
      </w:r>
    </w:p>
    <w:p w14:paraId="4BFD1C87" w14:textId="77777777" w:rsidR="006E12E1" w:rsidRDefault="006E12E1" w:rsidP="006E12E1">
      <w:pPr>
        <w:tabs>
          <w:tab w:val="left" w:pos="1394"/>
        </w:tabs>
        <w:rPr>
          <w:szCs w:val="28"/>
        </w:rPr>
      </w:pPr>
      <w:r w:rsidRPr="002F1CEF">
        <w:rPr>
          <w:szCs w:val="28"/>
        </w:rPr>
        <w:t xml:space="preserve">не проведение (не качественное или несвоевременное проведение) уборок мест общего пользования в подъездах </w:t>
      </w:r>
      <w:r>
        <w:rPr>
          <w:szCs w:val="28"/>
        </w:rPr>
        <w:t xml:space="preserve">- </w:t>
      </w:r>
      <w:r w:rsidRPr="002F1CEF">
        <w:rPr>
          <w:szCs w:val="28"/>
        </w:rPr>
        <w:t>9,6</w:t>
      </w:r>
      <w:r>
        <w:rPr>
          <w:szCs w:val="28"/>
        </w:rPr>
        <w:t>%;</w:t>
      </w:r>
    </w:p>
    <w:p w14:paraId="483C3964" w14:textId="77777777" w:rsidR="006E12E1" w:rsidRDefault="006E12E1" w:rsidP="006E12E1">
      <w:pPr>
        <w:tabs>
          <w:tab w:val="left" w:pos="1394"/>
        </w:tabs>
        <w:rPr>
          <w:szCs w:val="28"/>
        </w:rPr>
      </w:pPr>
      <w:r w:rsidRPr="002F1CEF">
        <w:rPr>
          <w:szCs w:val="28"/>
        </w:rPr>
        <w:t>ненадлежащего содержания подва</w:t>
      </w:r>
      <w:r>
        <w:rPr>
          <w:szCs w:val="28"/>
        </w:rPr>
        <w:t xml:space="preserve">льных помещений - </w:t>
      </w:r>
      <w:r w:rsidRPr="002F1CEF">
        <w:rPr>
          <w:szCs w:val="28"/>
        </w:rPr>
        <w:t>2</w:t>
      </w:r>
      <w:r>
        <w:rPr>
          <w:szCs w:val="28"/>
        </w:rPr>
        <w:t>,7%;</w:t>
      </w:r>
    </w:p>
    <w:p w14:paraId="49727CB5" w14:textId="77777777" w:rsidR="006E12E1" w:rsidRPr="002F1CEF" w:rsidRDefault="006E12E1" w:rsidP="006E12E1">
      <w:pPr>
        <w:tabs>
          <w:tab w:val="left" w:pos="1394"/>
        </w:tabs>
        <w:rPr>
          <w:szCs w:val="28"/>
        </w:rPr>
      </w:pPr>
      <w:r w:rsidRPr="002F1CEF">
        <w:rPr>
          <w:color w:val="000000"/>
          <w:szCs w:val="28"/>
        </w:rPr>
        <w:lastRenderedPageBreak/>
        <w:t>наличия безнадзорных животных и (или) нарушени</w:t>
      </w:r>
      <w:r>
        <w:rPr>
          <w:color w:val="000000"/>
          <w:szCs w:val="28"/>
        </w:rPr>
        <w:t>й</w:t>
      </w:r>
      <w:r w:rsidRPr="002F1CEF">
        <w:rPr>
          <w:color w:val="000000"/>
          <w:szCs w:val="28"/>
        </w:rPr>
        <w:t xml:space="preserve"> правил содержания домашних животных </w:t>
      </w:r>
      <w:r>
        <w:rPr>
          <w:color w:val="000000"/>
          <w:szCs w:val="28"/>
        </w:rPr>
        <w:t xml:space="preserve">- </w:t>
      </w:r>
      <w:r>
        <w:rPr>
          <w:szCs w:val="28"/>
        </w:rPr>
        <w:t>5,27%</w:t>
      </w:r>
      <w:r w:rsidRPr="002F1CEF">
        <w:rPr>
          <w:szCs w:val="28"/>
        </w:rPr>
        <w:t xml:space="preserve">. За 2021 год силами ЦГЭ от грызунов и насекомых по разовым заявкам обработано 8 объектов жилого фонда (истребительные мероприятия) и на договорной (плановой) основе (профилактические мероприятия) – 13. По состоянию на 01.12.2021 заключены договора на проведение </w:t>
      </w:r>
      <w:proofErr w:type="spellStart"/>
      <w:r w:rsidRPr="002F1CEF">
        <w:rPr>
          <w:szCs w:val="28"/>
        </w:rPr>
        <w:t>дератизационных</w:t>
      </w:r>
      <w:proofErr w:type="spellEnd"/>
      <w:r w:rsidRPr="002F1CEF">
        <w:rPr>
          <w:szCs w:val="28"/>
        </w:rPr>
        <w:t xml:space="preserve"> и дезинфекционных работ в 10 жилых домах.</w:t>
      </w:r>
    </w:p>
    <w:p w14:paraId="4826FB41" w14:textId="77777777" w:rsidR="006E12E1" w:rsidRDefault="006E12E1" w:rsidP="006E12E1">
      <w:pPr>
        <w:rPr>
          <w:bCs/>
          <w:szCs w:val="28"/>
        </w:rPr>
      </w:pPr>
      <w:r w:rsidRPr="00D75681">
        <w:rPr>
          <w:bCs/>
          <w:szCs w:val="28"/>
        </w:rPr>
        <w:t xml:space="preserve">С целью устранения выявленных нарушений в адрес </w:t>
      </w:r>
      <w:r>
        <w:rPr>
          <w:bCs/>
          <w:szCs w:val="28"/>
        </w:rPr>
        <w:t xml:space="preserve">УП </w:t>
      </w:r>
      <w:r w:rsidRPr="00D75681">
        <w:rPr>
          <w:bCs/>
          <w:szCs w:val="28"/>
        </w:rPr>
        <w:t>ЖКХ</w:t>
      </w:r>
      <w:r>
        <w:rPr>
          <w:bCs/>
          <w:szCs w:val="28"/>
        </w:rPr>
        <w:t xml:space="preserve"> Шумилинского района</w:t>
      </w:r>
      <w:r w:rsidRPr="00D75681">
        <w:rPr>
          <w:bCs/>
          <w:szCs w:val="28"/>
        </w:rPr>
        <w:t xml:space="preserve"> направлены 29 рекомендаций (предписани</w:t>
      </w:r>
      <w:r w:rsidR="00006731">
        <w:rPr>
          <w:bCs/>
          <w:szCs w:val="28"/>
        </w:rPr>
        <w:t>й</w:t>
      </w:r>
      <w:r w:rsidRPr="00D75681">
        <w:rPr>
          <w:bCs/>
          <w:szCs w:val="28"/>
        </w:rPr>
        <w:t>). Для принятия мер реагирования в городские, районные исполнительные комитеты направлено 4 информационных материалов, в заинтересованные ведомства – 7.</w:t>
      </w:r>
    </w:p>
    <w:p w14:paraId="1A81BBBD" w14:textId="77777777" w:rsidR="00006731" w:rsidRDefault="00006731" w:rsidP="006E12E1">
      <w:pPr>
        <w:rPr>
          <w:bCs/>
          <w:szCs w:val="28"/>
        </w:rPr>
      </w:pPr>
      <w:r>
        <w:rPr>
          <w:bCs/>
          <w:szCs w:val="28"/>
          <w:u w:val="single"/>
        </w:rPr>
        <w:t>Задачи</w:t>
      </w:r>
      <w:r>
        <w:rPr>
          <w:bCs/>
          <w:szCs w:val="28"/>
        </w:rPr>
        <w:t>:</w:t>
      </w:r>
    </w:p>
    <w:p w14:paraId="7E0C144D" w14:textId="77777777" w:rsidR="00006731" w:rsidRDefault="00006731" w:rsidP="006E12E1">
      <w:pPr>
        <w:rPr>
          <w:bCs/>
          <w:szCs w:val="28"/>
        </w:rPr>
      </w:pPr>
      <w:r>
        <w:rPr>
          <w:bCs/>
          <w:szCs w:val="28"/>
        </w:rPr>
        <w:t xml:space="preserve">владельцам водопроводно-канализационного хозяйства обеспечить производственный </w:t>
      </w:r>
      <w:proofErr w:type="gramStart"/>
      <w:r>
        <w:rPr>
          <w:bCs/>
          <w:szCs w:val="28"/>
        </w:rPr>
        <w:t>контроль за</w:t>
      </w:r>
      <w:proofErr w:type="gramEnd"/>
      <w:r>
        <w:rPr>
          <w:bCs/>
          <w:szCs w:val="28"/>
        </w:rPr>
        <w:t xml:space="preserve"> соблюдением нормативов безопасности питьевой воды, содержанием и эксплуатацией источников и систем питьевого водоснабжения, соблюдением режимов осуществления хозяйственной и иной деятельности в зонах санитарной охраны;</w:t>
      </w:r>
    </w:p>
    <w:p w14:paraId="3073DB97" w14:textId="77777777" w:rsidR="00006731" w:rsidRDefault="00006731" w:rsidP="006E12E1">
      <w:pPr>
        <w:rPr>
          <w:bCs/>
          <w:szCs w:val="28"/>
        </w:rPr>
      </w:pPr>
      <w:r>
        <w:rPr>
          <w:bCs/>
          <w:szCs w:val="28"/>
        </w:rPr>
        <w:t>владельцам водопроводно-канализационного хозяйства обеспечить бесперебойную эффективность работы существующих станций обезжелезивания;</w:t>
      </w:r>
    </w:p>
    <w:p w14:paraId="67BBEF05" w14:textId="77777777" w:rsidR="00006731" w:rsidRDefault="00006731" w:rsidP="006E12E1">
      <w:pPr>
        <w:rPr>
          <w:bCs/>
          <w:szCs w:val="28"/>
        </w:rPr>
      </w:pPr>
      <w:r>
        <w:rPr>
          <w:bCs/>
          <w:szCs w:val="28"/>
        </w:rPr>
        <w:t>реализация мероприятий по обеспечению населения питьевой водой нормативного качества (строительство станций обезжелезивания) в населенных пунктах с численностью населения более 100 человек;</w:t>
      </w:r>
    </w:p>
    <w:p w14:paraId="2FCD7161" w14:textId="77777777" w:rsidR="00006731" w:rsidRDefault="00006731" w:rsidP="006E12E1">
      <w:pPr>
        <w:rPr>
          <w:bCs/>
          <w:szCs w:val="28"/>
        </w:rPr>
      </w:pPr>
      <w:r>
        <w:rPr>
          <w:bCs/>
          <w:szCs w:val="28"/>
        </w:rPr>
        <w:t>реализация мероприятий по обеспечению района достаточным количеством контейнеров для сбора твердых коммунальных отходов (далее - ТКО), в том числе контейнеров для раздельного сбора ТКО с целью приведения и поддержания в надлежащем санитарном состоянии контейнерных площадок для сбора ТКО, предупреждения появления несанкционированных свалок;</w:t>
      </w:r>
    </w:p>
    <w:p w14:paraId="7783528D" w14:textId="77777777" w:rsidR="0087217A" w:rsidRDefault="007E388F" w:rsidP="0087217A">
      <w:pPr>
        <w:rPr>
          <w:bCs/>
          <w:szCs w:val="28"/>
        </w:rPr>
      </w:pPr>
      <w:r>
        <w:rPr>
          <w:bCs/>
          <w:szCs w:val="28"/>
        </w:rPr>
        <w:t>обеспечение на должном уровне проведение профилактических мероприятий по борьбе с безнадзорными животными.</w:t>
      </w:r>
    </w:p>
    <w:p w14:paraId="0402F3E5" w14:textId="423C7446" w:rsidR="00F87D16" w:rsidRPr="0087217A" w:rsidRDefault="007E388F" w:rsidP="0087217A">
      <w:pPr>
        <w:pStyle w:val="2"/>
        <w:rPr>
          <w:szCs w:val="28"/>
        </w:rPr>
      </w:pPr>
      <w:bookmarkStart w:id="21" w:name="_Toc112768032"/>
      <w:r>
        <w:t>3</w:t>
      </w:r>
      <w:r w:rsidR="0078113C">
        <w:t>.</w:t>
      </w:r>
      <w:r w:rsidR="002171D0">
        <w:t>5</w:t>
      </w:r>
      <w:r w:rsidR="0078113C">
        <w:t xml:space="preserve">. </w:t>
      </w:r>
      <w:r w:rsidR="00F87D16" w:rsidRPr="00F87D16">
        <w:t>Гигиена организаций здравоохранения</w:t>
      </w:r>
      <w:bookmarkEnd w:id="21"/>
      <w:r w:rsidR="00C13D27">
        <w:t xml:space="preserve"> </w:t>
      </w:r>
    </w:p>
    <w:p w14:paraId="005357A9" w14:textId="77777777" w:rsidR="0025438B" w:rsidRDefault="00F87D16" w:rsidP="0025438B">
      <w:pPr>
        <w:ind w:firstLine="567"/>
        <w:rPr>
          <w:szCs w:val="28"/>
        </w:rPr>
      </w:pPr>
      <w:r w:rsidRPr="00821FDF">
        <w:rPr>
          <w:szCs w:val="28"/>
        </w:rPr>
        <w:t>По состоянию н</w:t>
      </w:r>
      <w:r>
        <w:rPr>
          <w:szCs w:val="28"/>
        </w:rPr>
        <w:t>а 01.01.202</w:t>
      </w:r>
      <w:r w:rsidR="0025438B">
        <w:rPr>
          <w:szCs w:val="28"/>
        </w:rPr>
        <w:t>2</w:t>
      </w:r>
      <w:r>
        <w:rPr>
          <w:szCs w:val="28"/>
        </w:rPr>
        <w:t xml:space="preserve"> на контроле ЦГЭ Шумилинского района находится 1 субъе</w:t>
      </w:r>
      <w:proofErr w:type="gramStart"/>
      <w:r>
        <w:rPr>
          <w:szCs w:val="28"/>
        </w:rPr>
        <w:t>кт здр</w:t>
      </w:r>
      <w:proofErr w:type="gramEnd"/>
      <w:r>
        <w:rPr>
          <w:szCs w:val="28"/>
        </w:rPr>
        <w:t>авоохранения, 18</w:t>
      </w:r>
      <w:r w:rsidRPr="00821FDF">
        <w:rPr>
          <w:szCs w:val="28"/>
        </w:rPr>
        <w:t xml:space="preserve"> объектов государственной формы собственности, осуществляющих медицинскую помощь, в том числе</w:t>
      </w:r>
      <w:r>
        <w:rPr>
          <w:szCs w:val="28"/>
        </w:rPr>
        <w:t xml:space="preserve"> 1 организация </w:t>
      </w:r>
      <w:r w:rsidRPr="00821FDF">
        <w:rPr>
          <w:szCs w:val="28"/>
        </w:rPr>
        <w:t>здравоохр</w:t>
      </w:r>
      <w:r>
        <w:rPr>
          <w:szCs w:val="28"/>
        </w:rPr>
        <w:t>анения (далее – ОЗ), оказывающая стационарную помощь,  4</w:t>
      </w:r>
      <w:r w:rsidRPr="00821FDF">
        <w:rPr>
          <w:szCs w:val="28"/>
        </w:rPr>
        <w:t xml:space="preserve"> –</w:t>
      </w:r>
      <w:r>
        <w:rPr>
          <w:szCs w:val="28"/>
        </w:rPr>
        <w:t xml:space="preserve"> амбулаторно-поликлинических, 13 – прочих.</w:t>
      </w:r>
    </w:p>
    <w:p w14:paraId="18569C1B" w14:textId="77777777" w:rsidR="0025438B" w:rsidRDefault="00F87D16" w:rsidP="0025438B">
      <w:pPr>
        <w:rPr>
          <w:szCs w:val="28"/>
        </w:rPr>
      </w:pPr>
      <w:r w:rsidRPr="00821FDF">
        <w:rPr>
          <w:szCs w:val="28"/>
        </w:rPr>
        <w:t>В 202</w:t>
      </w:r>
      <w:r w:rsidR="0025438B">
        <w:rPr>
          <w:szCs w:val="28"/>
        </w:rPr>
        <w:t>1</w:t>
      </w:r>
      <w:r w:rsidRPr="00821FDF">
        <w:rPr>
          <w:szCs w:val="28"/>
        </w:rPr>
        <w:t xml:space="preserve"> году активное распространение вируса </w:t>
      </w:r>
      <w:proofErr w:type="spellStart"/>
      <w:r w:rsidRPr="00821FDF">
        <w:rPr>
          <w:szCs w:val="28"/>
          <w:lang w:val="en-US"/>
        </w:rPr>
        <w:t>Sars</w:t>
      </w:r>
      <w:proofErr w:type="spellEnd"/>
      <w:r w:rsidRPr="00821FDF">
        <w:rPr>
          <w:szCs w:val="28"/>
        </w:rPr>
        <w:t>-</w:t>
      </w:r>
      <w:proofErr w:type="spellStart"/>
      <w:r w:rsidRPr="00821FDF">
        <w:rPr>
          <w:szCs w:val="28"/>
          <w:lang w:val="en-US"/>
        </w:rPr>
        <w:t>CoV</w:t>
      </w:r>
      <w:proofErr w:type="spellEnd"/>
      <w:r w:rsidRPr="00821FDF">
        <w:rPr>
          <w:szCs w:val="28"/>
        </w:rPr>
        <w:t>-2 оказало влияние и на работу</w:t>
      </w:r>
      <w:r>
        <w:rPr>
          <w:szCs w:val="28"/>
        </w:rPr>
        <w:t xml:space="preserve"> системы здравоохранения района</w:t>
      </w:r>
      <w:r w:rsidRPr="00821FDF">
        <w:rPr>
          <w:szCs w:val="28"/>
        </w:rPr>
        <w:t>. Изменились подходы в работе как амбулаторно-поликлинической службы, так и стационар</w:t>
      </w:r>
      <w:r w:rsidR="00A77F01">
        <w:rPr>
          <w:szCs w:val="28"/>
        </w:rPr>
        <w:t>а.</w:t>
      </w:r>
      <w:r w:rsidRPr="00821FDF">
        <w:rPr>
          <w:szCs w:val="28"/>
        </w:rPr>
        <w:t xml:space="preserve"> </w:t>
      </w:r>
      <w:r w:rsidR="0025438B">
        <w:rPr>
          <w:szCs w:val="28"/>
        </w:rPr>
        <w:t xml:space="preserve">В период максимальной регистрации случаев заболеваний </w:t>
      </w:r>
      <w:r w:rsidR="0025438B" w:rsidRPr="00821FDF">
        <w:rPr>
          <w:bCs/>
          <w:szCs w:val="28"/>
          <w:lang w:val="en-US"/>
        </w:rPr>
        <w:t>COVID</w:t>
      </w:r>
      <w:r w:rsidR="0025438B" w:rsidRPr="00821FDF">
        <w:rPr>
          <w:bCs/>
          <w:szCs w:val="28"/>
        </w:rPr>
        <w:t>-19</w:t>
      </w:r>
      <w:r w:rsidR="0025438B">
        <w:rPr>
          <w:bCs/>
          <w:szCs w:val="28"/>
        </w:rPr>
        <w:t xml:space="preserve"> для оказания медицинской помощи в стационарных условиях осуществлялось перепрофилирование стационара УЗ «Шумилинская центральная района больница» (далее – УЗ «Шумилинская ЦРБ»).</w:t>
      </w:r>
    </w:p>
    <w:p w14:paraId="4DAF63A5" w14:textId="77777777" w:rsidR="0025438B" w:rsidRDefault="0025438B" w:rsidP="00F32BBF">
      <w:pPr>
        <w:ind w:firstLine="567"/>
        <w:contextualSpacing/>
        <w:rPr>
          <w:szCs w:val="28"/>
        </w:rPr>
      </w:pPr>
      <w:r>
        <w:rPr>
          <w:szCs w:val="28"/>
        </w:rPr>
        <w:lastRenderedPageBreak/>
        <w:t xml:space="preserve">С учетом специфики функционирования ОЗ продолжалась реализация мероприятий </w:t>
      </w:r>
      <w:proofErr w:type="gramStart"/>
      <w:r>
        <w:rPr>
          <w:szCs w:val="28"/>
        </w:rPr>
        <w:t>по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инфекционного</w:t>
      </w:r>
      <w:proofErr w:type="gramEnd"/>
      <w:r>
        <w:rPr>
          <w:szCs w:val="28"/>
        </w:rPr>
        <w:t xml:space="preserve"> контроля, что позволило обеспечить безопасные условия оказания медицинской помощи пациентам. </w:t>
      </w:r>
    </w:p>
    <w:p w14:paraId="5C8E7CC0" w14:textId="77777777" w:rsidR="00F32BBF" w:rsidRDefault="00F87D16" w:rsidP="00F32BBF">
      <w:pPr>
        <w:ind w:firstLine="567"/>
        <w:contextualSpacing/>
        <w:rPr>
          <w:bCs/>
          <w:szCs w:val="28"/>
        </w:rPr>
      </w:pPr>
      <w:r>
        <w:rPr>
          <w:szCs w:val="28"/>
        </w:rPr>
        <w:t xml:space="preserve">Специалистами Центра принято участие в проведении 9 </w:t>
      </w:r>
      <w:r w:rsidRPr="00821FDF">
        <w:rPr>
          <w:bCs/>
          <w:szCs w:val="28"/>
        </w:rPr>
        <w:t xml:space="preserve">обучающих занятий </w:t>
      </w:r>
      <w:r w:rsidRPr="00821FDF">
        <w:rPr>
          <w:szCs w:val="28"/>
        </w:rPr>
        <w:t xml:space="preserve">различных категорий </w:t>
      </w:r>
      <w:r w:rsidRPr="00821FDF">
        <w:rPr>
          <w:bCs/>
          <w:szCs w:val="28"/>
        </w:rPr>
        <w:t xml:space="preserve">медицинских работников </w:t>
      </w:r>
      <w:r>
        <w:rPr>
          <w:szCs w:val="28"/>
        </w:rPr>
        <w:t xml:space="preserve">по вопросам </w:t>
      </w:r>
      <w:r w:rsidRPr="00821FDF">
        <w:rPr>
          <w:bCs/>
          <w:szCs w:val="28"/>
        </w:rPr>
        <w:t xml:space="preserve">соблюдения требований санитарно-эпидемиологического законодательства </w:t>
      </w:r>
      <w:proofErr w:type="gramStart"/>
      <w:r w:rsidRPr="00821FDF">
        <w:rPr>
          <w:bCs/>
          <w:szCs w:val="28"/>
        </w:rPr>
        <w:t>в</w:t>
      </w:r>
      <w:proofErr w:type="gramEnd"/>
      <w:r w:rsidR="00F32BBF">
        <w:rPr>
          <w:bCs/>
          <w:szCs w:val="28"/>
        </w:rPr>
        <w:t xml:space="preserve"> </w:t>
      </w:r>
      <w:proofErr w:type="gramStart"/>
      <w:r w:rsidRPr="00821FDF">
        <w:rPr>
          <w:bCs/>
          <w:szCs w:val="28"/>
        </w:rPr>
        <w:t>ОЗ</w:t>
      </w:r>
      <w:proofErr w:type="gramEnd"/>
      <w:r w:rsidRPr="00821FDF">
        <w:rPr>
          <w:bCs/>
          <w:szCs w:val="28"/>
        </w:rPr>
        <w:t xml:space="preserve"> в условиях регистрации случаев </w:t>
      </w:r>
      <w:r w:rsidRPr="00821FDF">
        <w:rPr>
          <w:bCs/>
          <w:szCs w:val="28"/>
          <w:lang w:val="en-US"/>
        </w:rPr>
        <w:t>COVID</w:t>
      </w:r>
      <w:r w:rsidRPr="00821FDF">
        <w:rPr>
          <w:bCs/>
          <w:szCs w:val="28"/>
        </w:rPr>
        <w:t xml:space="preserve">-19. </w:t>
      </w:r>
      <w:r>
        <w:rPr>
          <w:bCs/>
          <w:szCs w:val="28"/>
        </w:rPr>
        <w:t>На районном</w:t>
      </w:r>
      <w:r w:rsidRPr="00821FDF">
        <w:rPr>
          <w:bCs/>
          <w:szCs w:val="28"/>
        </w:rPr>
        <w:t xml:space="preserve"> уровне, в том числе</w:t>
      </w:r>
      <w:r>
        <w:rPr>
          <w:bCs/>
          <w:szCs w:val="28"/>
        </w:rPr>
        <w:t xml:space="preserve"> совместно с УЗ «Шумилинская ЦРБ</w:t>
      </w:r>
      <w:r w:rsidR="00F32BBF">
        <w:rPr>
          <w:bCs/>
          <w:szCs w:val="28"/>
        </w:rPr>
        <w:t xml:space="preserve">». </w:t>
      </w:r>
    </w:p>
    <w:p w14:paraId="6154AC90" w14:textId="77777777" w:rsidR="00151DB8" w:rsidRDefault="00483A96" w:rsidP="00151DB8">
      <w:pPr>
        <w:ind w:firstLine="567"/>
        <w:rPr>
          <w:szCs w:val="28"/>
        </w:rPr>
      </w:pPr>
      <w:r>
        <w:rPr>
          <w:szCs w:val="28"/>
        </w:rPr>
        <w:t>Введены в эксплуатацию после капитального ремонта 2 лифта УЗ «Шумилинская ЦРБ», проведен текущий ремонт с заменой мебели помещений центральной районной поликлиники, проведены работы по благоустройству территории ЦРБ.</w:t>
      </w:r>
    </w:p>
    <w:p w14:paraId="086CEFDA" w14:textId="77777777" w:rsidR="00151DB8" w:rsidRDefault="00F87D16" w:rsidP="00151DB8">
      <w:pPr>
        <w:ind w:firstLine="567"/>
        <w:rPr>
          <w:szCs w:val="28"/>
        </w:rPr>
      </w:pPr>
      <w:proofErr w:type="gramStart"/>
      <w:r>
        <w:rPr>
          <w:szCs w:val="28"/>
        </w:rPr>
        <w:t>Специалистами Центра</w:t>
      </w:r>
      <w:r w:rsidRPr="00821FDF">
        <w:rPr>
          <w:szCs w:val="28"/>
        </w:rPr>
        <w:t xml:space="preserve"> проводится оценка организации и выполнения санитарно-противоэпидемических мероприятий в ОЗ в ходе контрольных (надзорных) мероприятий, административных обходов с приоритетным применением мер профилактического и предупредительного характера, в том числе путем проведения разъяснительной работы о порядке соблюдения требований законодательства, применения его положений на практике. </w:t>
      </w:r>
      <w:proofErr w:type="gramEnd"/>
    </w:p>
    <w:p w14:paraId="563A2203" w14:textId="77777777" w:rsidR="00151DB8" w:rsidRPr="0036771B" w:rsidRDefault="00F87D16" w:rsidP="00151DB8">
      <w:pPr>
        <w:ind w:firstLine="567"/>
        <w:rPr>
          <w:szCs w:val="28"/>
        </w:rPr>
      </w:pPr>
      <w:r w:rsidRPr="00821FDF">
        <w:rPr>
          <w:szCs w:val="28"/>
        </w:rPr>
        <w:t xml:space="preserve">В ходе </w:t>
      </w:r>
      <w:r w:rsidRPr="00821FDF">
        <w:rPr>
          <w:szCs w:val="28"/>
          <w:lang w:val="ig-NG"/>
        </w:rPr>
        <w:t>обследовани</w:t>
      </w:r>
      <w:r w:rsidRPr="00821FDF">
        <w:rPr>
          <w:szCs w:val="28"/>
        </w:rPr>
        <w:t xml:space="preserve">й </w:t>
      </w:r>
      <w:r w:rsidRPr="00821FDF">
        <w:rPr>
          <w:szCs w:val="28"/>
          <w:lang w:val="ig-NG"/>
        </w:rPr>
        <w:t>ОЗ по вопросам соблюдения требований санитарно-эпидемиологического законодательства при оказании медицинской помощи</w:t>
      </w:r>
      <w:r w:rsidRPr="00821FDF">
        <w:rPr>
          <w:szCs w:val="28"/>
        </w:rPr>
        <w:t xml:space="preserve">, </w:t>
      </w:r>
      <w:r w:rsidRPr="00821FDF">
        <w:rPr>
          <w:szCs w:val="28"/>
          <w:lang w:val="ig-NG"/>
        </w:rPr>
        <w:t xml:space="preserve">вопросам </w:t>
      </w:r>
      <w:proofErr w:type="gramStart"/>
      <w:r w:rsidRPr="00821FDF">
        <w:rPr>
          <w:szCs w:val="28"/>
          <w:lang w:val="ig-NG"/>
        </w:rPr>
        <w:t xml:space="preserve">контроля </w:t>
      </w:r>
      <w:r w:rsidRPr="0036771B">
        <w:rPr>
          <w:szCs w:val="28"/>
          <w:lang w:val="ig-NG"/>
        </w:rPr>
        <w:t>за</w:t>
      </w:r>
      <w:proofErr w:type="gramEnd"/>
      <w:r w:rsidR="0036771B" w:rsidRPr="0036771B">
        <w:rPr>
          <w:szCs w:val="28"/>
        </w:rPr>
        <w:t xml:space="preserve"> </w:t>
      </w:r>
      <w:r w:rsidRPr="0036771B">
        <w:rPr>
          <w:szCs w:val="28"/>
        </w:rPr>
        <w:t xml:space="preserve">организацией </w:t>
      </w:r>
      <w:r w:rsidRPr="0036771B">
        <w:rPr>
          <w:szCs w:val="28"/>
          <w:lang w:val="ig-NG"/>
        </w:rPr>
        <w:t>питани</w:t>
      </w:r>
      <w:r w:rsidRPr="0036771B">
        <w:rPr>
          <w:szCs w:val="28"/>
        </w:rPr>
        <w:t xml:space="preserve">я пациентов нарушения выявлялись в </w:t>
      </w:r>
      <w:r w:rsidR="0036771B">
        <w:rPr>
          <w:szCs w:val="28"/>
        </w:rPr>
        <w:t>27</w:t>
      </w:r>
      <w:r w:rsidRPr="0036771B">
        <w:rPr>
          <w:szCs w:val="28"/>
        </w:rPr>
        <w:t xml:space="preserve">%. </w:t>
      </w:r>
    </w:p>
    <w:p w14:paraId="0F37A030" w14:textId="77777777" w:rsidR="00151DB8" w:rsidRDefault="00F87D16" w:rsidP="00151DB8">
      <w:pPr>
        <w:ind w:firstLine="567"/>
        <w:rPr>
          <w:szCs w:val="28"/>
        </w:rPr>
      </w:pPr>
      <w:r w:rsidRPr="00821FDF">
        <w:rPr>
          <w:szCs w:val="28"/>
        </w:rPr>
        <w:t>В целом санитарное состояние и благоустройство территорий ОЗ оценивалось удовлетворительно, отдел</w:t>
      </w:r>
      <w:r>
        <w:rPr>
          <w:szCs w:val="28"/>
        </w:rPr>
        <w:t>ьные нарушения выявлялись в 2</w:t>
      </w:r>
      <w:r w:rsidR="0036771B">
        <w:rPr>
          <w:szCs w:val="28"/>
        </w:rPr>
        <w:t>% обследованных ОЗ.</w:t>
      </w:r>
      <w:r w:rsidRPr="00821FDF">
        <w:rPr>
          <w:szCs w:val="28"/>
        </w:rPr>
        <w:t xml:space="preserve"> </w:t>
      </w:r>
    </w:p>
    <w:p w14:paraId="640915C5" w14:textId="77777777" w:rsidR="00151DB8" w:rsidRDefault="00F87D16" w:rsidP="00151DB8">
      <w:pPr>
        <w:ind w:firstLine="567"/>
        <w:rPr>
          <w:szCs w:val="28"/>
        </w:rPr>
      </w:pPr>
      <w:r w:rsidRPr="00821FDF">
        <w:rPr>
          <w:szCs w:val="28"/>
        </w:rPr>
        <w:t>В целом о</w:t>
      </w:r>
      <w:r w:rsidRPr="00821FDF">
        <w:rPr>
          <w:bCs/>
          <w:szCs w:val="28"/>
        </w:rPr>
        <w:t xml:space="preserve">тмечается </w:t>
      </w:r>
      <w:r w:rsidRPr="00821FDF">
        <w:rPr>
          <w:w w:val="105"/>
          <w:szCs w:val="28"/>
        </w:rPr>
        <w:t xml:space="preserve">снижение </w:t>
      </w:r>
      <w:r w:rsidRPr="00821FDF">
        <w:rPr>
          <w:w w:val="105"/>
          <w:szCs w:val="28"/>
          <w:lang w:val="ig-NG"/>
        </w:rPr>
        <w:t>нарушений текущего характер</w:t>
      </w:r>
      <w:r w:rsidRPr="00821FDF">
        <w:rPr>
          <w:w w:val="105"/>
          <w:szCs w:val="28"/>
        </w:rPr>
        <w:t xml:space="preserve">а. </w:t>
      </w:r>
      <w:r w:rsidRPr="00821FDF">
        <w:rPr>
          <w:szCs w:val="28"/>
        </w:rPr>
        <w:t>Выявлялись нарушения санитарно-технического состояния зданий и помещений (отделка, микроклимат, водоснабжение, водо</w:t>
      </w:r>
      <w:r>
        <w:rPr>
          <w:szCs w:val="28"/>
        </w:rPr>
        <w:t xml:space="preserve">отведение, освещенность) в </w:t>
      </w:r>
      <w:r w:rsidR="00483A96">
        <w:rPr>
          <w:szCs w:val="28"/>
        </w:rPr>
        <w:t>41,3</w:t>
      </w:r>
      <w:r w:rsidRPr="00821FDF">
        <w:rPr>
          <w:szCs w:val="28"/>
        </w:rPr>
        <w:t>%</w:t>
      </w:r>
      <w:r w:rsidR="00483A96">
        <w:rPr>
          <w:szCs w:val="28"/>
        </w:rPr>
        <w:t xml:space="preserve"> (2020 год – 49,7%)</w:t>
      </w:r>
      <w:r w:rsidRPr="00821FDF">
        <w:rPr>
          <w:szCs w:val="28"/>
        </w:rPr>
        <w:t xml:space="preserve"> ОЗ, содержания и использования оборуд</w:t>
      </w:r>
      <w:r w:rsidR="00483A96">
        <w:rPr>
          <w:szCs w:val="28"/>
        </w:rPr>
        <w:t>ования, мебели в 15</w:t>
      </w:r>
      <w:r>
        <w:rPr>
          <w:szCs w:val="28"/>
        </w:rPr>
        <w:t>%</w:t>
      </w:r>
      <w:r w:rsidR="00483A96">
        <w:rPr>
          <w:szCs w:val="28"/>
        </w:rPr>
        <w:t xml:space="preserve"> (2020 год – 24,6%)</w:t>
      </w:r>
      <w:r w:rsidRPr="00821FDF">
        <w:rPr>
          <w:szCs w:val="28"/>
        </w:rPr>
        <w:t>, проведения дезинфекционно-ст</w:t>
      </w:r>
      <w:r>
        <w:rPr>
          <w:szCs w:val="28"/>
        </w:rPr>
        <w:t xml:space="preserve">ерилизационных мероприятий в </w:t>
      </w:r>
      <w:r w:rsidR="00483A96">
        <w:rPr>
          <w:szCs w:val="28"/>
        </w:rPr>
        <w:t>41</w:t>
      </w:r>
      <w:r>
        <w:rPr>
          <w:szCs w:val="28"/>
        </w:rPr>
        <w:t>%</w:t>
      </w:r>
      <w:r w:rsidR="00483A96">
        <w:rPr>
          <w:szCs w:val="28"/>
        </w:rPr>
        <w:t xml:space="preserve"> (2020 год – 44,4%)</w:t>
      </w:r>
      <w:r w:rsidRPr="00821FDF">
        <w:rPr>
          <w:szCs w:val="28"/>
        </w:rPr>
        <w:t xml:space="preserve">, </w:t>
      </w:r>
      <w:r w:rsidRPr="00821FDF">
        <w:rPr>
          <w:bCs/>
          <w:szCs w:val="28"/>
        </w:rPr>
        <w:t>п</w:t>
      </w:r>
      <w:r w:rsidRPr="00821FDF">
        <w:rPr>
          <w:szCs w:val="28"/>
        </w:rPr>
        <w:t>рочие</w:t>
      </w:r>
      <w:r>
        <w:rPr>
          <w:szCs w:val="28"/>
        </w:rPr>
        <w:t xml:space="preserve"> – в</w:t>
      </w:r>
      <w:r w:rsidR="00483A96">
        <w:rPr>
          <w:szCs w:val="28"/>
        </w:rPr>
        <w:t xml:space="preserve"> 9</w:t>
      </w:r>
      <w:r>
        <w:rPr>
          <w:szCs w:val="28"/>
        </w:rPr>
        <w:t>,</w:t>
      </w:r>
      <w:r w:rsidR="00483A96">
        <w:rPr>
          <w:szCs w:val="28"/>
        </w:rPr>
        <w:t>5% (2020 год – 17,2%)</w:t>
      </w:r>
      <w:r w:rsidRPr="00821FDF">
        <w:rPr>
          <w:szCs w:val="28"/>
        </w:rPr>
        <w:t xml:space="preserve">. </w:t>
      </w:r>
    </w:p>
    <w:p w14:paraId="32033C00" w14:textId="74E69A41" w:rsidR="00151DB8" w:rsidRPr="0036771B" w:rsidRDefault="00F87D16" w:rsidP="00151DB8">
      <w:pPr>
        <w:ind w:firstLine="567"/>
        <w:rPr>
          <w:szCs w:val="28"/>
        </w:rPr>
      </w:pPr>
      <w:r w:rsidRPr="00821FDF">
        <w:rPr>
          <w:szCs w:val="28"/>
          <w:lang w:val="ig-NG"/>
        </w:rPr>
        <w:t xml:space="preserve">По </w:t>
      </w:r>
      <w:r w:rsidRPr="00821FDF">
        <w:rPr>
          <w:szCs w:val="28"/>
        </w:rPr>
        <w:t xml:space="preserve">фактам выявленных нарушений </w:t>
      </w:r>
      <w:r>
        <w:rPr>
          <w:szCs w:val="28"/>
        </w:rPr>
        <w:t xml:space="preserve">выданы </w:t>
      </w:r>
      <w:r w:rsidR="00483A96">
        <w:rPr>
          <w:szCs w:val="28"/>
        </w:rPr>
        <w:t>22</w:t>
      </w:r>
      <w:r>
        <w:rPr>
          <w:szCs w:val="28"/>
        </w:rPr>
        <w:t xml:space="preserve"> рекомендаци</w:t>
      </w:r>
      <w:r w:rsidR="00483A96">
        <w:rPr>
          <w:szCs w:val="28"/>
        </w:rPr>
        <w:t>и</w:t>
      </w:r>
      <w:r w:rsidR="0036771B">
        <w:rPr>
          <w:szCs w:val="28"/>
        </w:rPr>
        <w:t>,</w:t>
      </w:r>
      <w:r>
        <w:rPr>
          <w:szCs w:val="28"/>
        </w:rPr>
        <w:t xml:space="preserve"> </w:t>
      </w:r>
      <w:r w:rsidR="00483A96">
        <w:rPr>
          <w:szCs w:val="28"/>
        </w:rPr>
        <w:t>1</w:t>
      </w:r>
      <w:r>
        <w:rPr>
          <w:szCs w:val="28"/>
        </w:rPr>
        <w:t xml:space="preserve">7 </w:t>
      </w:r>
      <w:r w:rsidR="0036771B">
        <w:rPr>
          <w:szCs w:val="28"/>
        </w:rPr>
        <w:t>предписаний</w:t>
      </w:r>
      <w:r w:rsidRPr="00821FDF">
        <w:rPr>
          <w:szCs w:val="28"/>
          <w:lang w:val="ig-NG"/>
        </w:rPr>
        <w:t xml:space="preserve"> об устранении нарушений</w:t>
      </w:r>
      <w:r w:rsidRPr="00821FDF">
        <w:rPr>
          <w:szCs w:val="28"/>
        </w:rPr>
        <w:t xml:space="preserve">. </w:t>
      </w:r>
      <w:proofErr w:type="gramStart"/>
      <w:r w:rsidRPr="00821FDF">
        <w:rPr>
          <w:szCs w:val="28"/>
        </w:rPr>
        <w:t>Большинство текущих нарушений устранены в ходе обслед</w:t>
      </w:r>
      <w:r>
        <w:rPr>
          <w:szCs w:val="28"/>
        </w:rPr>
        <w:t>ований или в минимальные сроки.</w:t>
      </w:r>
      <w:proofErr w:type="gramEnd"/>
      <w:r>
        <w:rPr>
          <w:rFonts w:eastAsia="MS Mincho"/>
          <w:szCs w:val="28"/>
          <w:lang w:eastAsia="ja-JP"/>
        </w:rPr>
        <w:t xml:space="preserve"> Привлечено </w:t>
      </w:r>
      <w:r w:rsidRPr="00821FDF">
        <w:rPr>
          <w:rFonts w:eastAsia="MS Mincho"/>
          <w:szCs w:val="28"/>
          <w:lang w:eastAsia="ja-JP"/>
        </w:rPr>
        <w:t>к дисципли</w:t>
      </w:r>
      <w:r>
        <w:rPr>
          <w:rFonts w:eastAsia="MS Mincho"/>
          <w:szCs w:val="28"/>
          <w:lang w:eastAsia="ja-JP"/>
        </w:rPr>
        <w:t xml:space="preserve">нарной </w:t>
      </w:r>
      <w:r w:rsidR="0036771B">
        <w:rPr>
          <w:rFonts w:eastAsia="MS Mincho"/>
          <w:szCs w:val="28"/>
          <w:lang w:eastAsia="ja-JP"/>
        </w:rPr>
        <w:t xml:space="preserve">ответственности </w:t>
      </w:r>
      <w:r>
        <w:rPr>
          <w:rFonts w:eastAsia="MS Mincho"/>
          <w:szCs w:val="28"/>
          <w:lang w:eastAsia="ja-JP"/>
        </w:rPr>
        <w:t>по ходатайствам ЦГЭ – 1</w:t>
      </w:r>
      <w:r w:rsidR="00483A96">
        <w:rPr>
          <w:rFonts w:eastAsia="MS Mincho"/>
          <w:szCs w:val="28"/>
          <w:lang w:eastAsia="ja-JP"/>
        </w:rPr>
        <w:t>7</w:t>
      </w:r>
      <w:r w:rsidR="0036771B">
        <w:rPr>
          <w:rFonts w:eastAsia="MS Mincho"/>
          <w:szCs w:val="28"/>
          <w:lang w:eastAsia="ja-JP"/>
        </w:rPr>
        <w:t xml:space="preserve"> человек.</w:t>
      </w:r>
      <w:r w:rsidR="0039724A">
        <w:rPr>
          <w:rFonts w:eastAsia="MS Mincho"/>
          <w:szCs w:val="28"/>
          <w:lang w:eastAsia="ja-JP"/>
        </w:rPr>
        <w:t xml:space="preserve"> </w:t>
      </w:r>
      <w:r w:rsidRPr="00821FDF">
        <w:rPr>
          <w:w w:val="105"/>
          <w:szCs w:val="28"/>
        </w:rPr>
        <w:t xml:space="preserve">В соответствии с приказом МЗ РБ «О проведении системного анализа эффективности работы по обеспечению питанием пациентов» от 26.03.2019 № 366 ОЗ обеспечено ежеквартальное проведение оценки организации питания пациентов. </w:t>
      </w:r>
      <w:r w:rsidRPr="0036771B">
        <w:rPr>
          <w:szCs w:val="28"/>
        </w:rPr>
        <w:t xml:space="preserve">В целом по </w:t>
      </w:r>
      <w:r w:rsidR="0036771B" w:rsidRPr="0036771B">
        <w:rPr>
          <w:szCs w:val="28"/>
        </w:rPr>
        <w:t>району</w:t>
      </w:r>
      <w:r w:rsidRPr="0036771B">
        <w:rPr>
          <w:szCs w:val="28"/>
        </w:rPr>
        <w:t xml:space="preserve"> в</w:t>
      </w:r>
      <w:r w:rsidR="0036771B" w:rsidRPr="0036771B">
        <w:rPr>
          <w:szCs w:val="28"/>
        </w:rPr>
        <w:t xml:space="preserve"> </w:t>
      </w:r>
      <w:r w:rsidRPr="0036771B">
        <w:rPr>
          <w:szCs w:val="28"/>
        </w:rPr>
        <w:t>202</w:t>
      </w:r>
      <w:r w:rsidR="00483A96">
        <w:rPr>
          <w:szCs w:val="28"/>
        </w:rPr>
        <w:t>1</w:t>
      </w:r>
      <w:r w:rsidRPr="0036771B">
        <w:rPr>
          <w:szCs w:val="28"/>
        </w:rPr>
        <w:t xml:space="preserve"> году процент выполнения среднесуточных норм отдельных продуктов питания выполнен с допустимым отклонением в </w:t>
      </w:r>
      <w:r w:rsidR="00483A96">
        <w:rPr>
          <w:szCs w:val="28"/>
        </w:rPr>
        <w:t>±</w:t>
      </w:r>
      <w:r w:rsidRPr="0036771B">
        <w:rPr>
          <w:szCs w:val="28"/>
        </w:rPr>
        <w:t>10%.</w:t>
      </w:r>
    </w:p>
    <w:p w14:paraId="4121A1CB" w14:textId="77777777" w:rsidR="00483A96" w:rsidRDefault="00483A96" w:rsidP="00151DB8">
      <w:pPr>
        <w:ind w:firstLine="567"/>
        <w:rPr>
          <w:szCs w:val="28"/>
        </w:rPr>
      </w:pPr>
      <w:r w:rsidRPr="00483A96">
        <w:rPr>
          <w:szCs w:val="28"/>
          <w:u w:val="single"/>
        </w:rPr>
        <w:t>Задачи</w:t>
      </w:r>
      <w:r>
        <w:rPr>
          <w:szCs w:val="28"/>
        </w:rPr>
        <w:t>:</w:t>
      </w:r>
    </w:p>
    <w:p w14:paraId="4248C1C3" w14:textId="77777777" w:rsidR="0036771B" w:rsidRDefault="00F87D16" w:rsidP="00151DB8">
      <w:pPr>
        <w:ind w:firstLine="567"/>
        <w:rPr>
          <w:szCs w:val="28"/>
        </w:rPr>
      </w:pPr>
      <w:r w:rsidRPr="00821FDF">
        <w:rPr>
          <w:szCs w:val="28"/>
        </w:rPr>
        <w:t>проведение ремонтов зданий и помещений, замена устаревшей мебели и оборудования</w:t>
      </w:r>
      <w:r w:rsidR="00483A96">
        <w:rPr>
          <w:szCs w:val="28"/>
        </w:rPr>
        <w:t>;</w:t>
      </w:r>
    </w:p>
    <w:p w14:paraId="7C3E2795" w14:textId="77777777" w:rsidR="00151DB8" w:rsidRDefault="00F87D16" w:rsidP="00151DB8">
      <w:pPr>
        <w:ind w:firstLine="567"/>
        <w:rPr>
          <w:szCs w:val="28"/>
        </w:rPr>
      </w:pPr>
      <w:r w:rsidRPr="00451CAB">
        <w:rPr>
          <w:szCs w:val="28"/>
        </w:rPr>
        <w:t xml:space="preserve">совершенствование системы инфекционного контроля в организациях здравоохранения, в том числе в условиях складывающейся эпидемиологической ситуации по </w:t>
      </w:r>
      <w:r w:rsidRPr="00451CAB">
        <w:rPr>
          <w:szCs w:val="28"/>
          <w:lang w:val="en-US"/>
        </w:rPr>
        <w:t>COVID</w:t>
      </w:r>
      <w:r>
        <w:rPr>
          <w:szCs w:val="28"/>
        </w:rPr>
        <w:t>-19;</w:t>
      </w:r>
    </w:p>
    <w:p w14:paraId="778185D9" w14:textId="77777777" w:rsidR="00F87D16" w:rsidRDefault="00F87D16" w:rsidP="00151DB8">
      <w:pPr>
        <w:ind w:firstLine="567"/>
        <w:rPr>
          <w:szCs w:val="28"/>
        </w:rPr>
      </w:pPr>
      <w:r w:rsidRPr="00821FDF">
        <w:rPr>
          <w:szCs w:val="28"/>
        </w:rPr>
        <w:t xml:space="preserve">повышение уровня безопасности оказания медицинской помощи населению. </w:t>
      </w:r>
    </w:p>
    <w:p w14:paraId="3EF8C673" w14:textId="77777777" w:rsidR="00F87D16" w:rsidRPr="00451CAB" w:rsidRDefault="00F87D16" w:rsidP="00F87D16">
      <w:pPr>
        <w:tabs>
          <w:tab w:val="left" w:pos="6100"/>
        </w:tabs>
        <w:rPr>
          <w:szCs w:val="28"/>
        </w:rPr>
      </w:pPr>
    </w:p>
    <w:p w14:paraId="68E203EA" w14:textId="77777777" w:rsidR="00F87D16" w:rsidRPr="0087217A" w:rsidRDefault="004853D9" w:rsidP="0087217A">
      <w:pPr>
        <w:pStyle w:val="1"/>
        <w:spacing w:before="0"/>
        <w:rPr>
          <w:rFonts w:ascii="Times New Roman" w:hAnsi="Times New Roman" w:cs="Times New Roman"/>
          <w:color w:val="000000" w:themeColor="text1"/>
        </w:rPr>
      </w:pPr>
      <w:bookmarkStart w:id="22" w:name="_Toc112768033"/>
      <w:r w:rsidRPr="0087217A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F87D16" w:rsidRPr="0087217A">
        <w:rPr>
          <w:rFonts w:ascii="Times New Roman" w:hAnsi="Times New Roman" w:cs="Times New Roman"/>
          <w:color w:val="000000" w:themeColor="text1"/>
          <w:lang w:val="en-US"/>
        </w:rPr>
        <w:t>V</w:t>
      </w:r>
      <w:r w:rsidR="00F87D16" w:rsidRPr="0087217A">
        <w:rPr>
          <w:rFonts w:ascii="Times New Roman" w:hAnsi="Times New Roman" w:cs="Times New Roman"/>
          <w:color w:val="000000" w:themeColor="text1"/>
        </w:rPr>
        <w:t>. ОБЕСПЕЧЕНИЕ САНИТАРНО-ПРОТИВОЭПИДЕМИ</w:t>
      </w:r>
      <w:r w:rsidR="00C27353" w:rsidRPr="0087217A">
        <w:rPr>
          <w:rFonts w:ascii="Times New Roman" w:hAnsi="Times New Roman" w:cs="Times New Roman"/>
          <w:color w:val="000000" w:themeColor="text1"/>
        </w:rPr>
        <w:t>ЧЕСКОЙ УСТОЙЧИВОСТИ ТЕРРИТОРИИ</w:t>
      </w:r>
      <w:bookmarkEnd w:id="22"/>
      <w:r w:rsidR="00C27353" w:rsidRPr="0087217A">
        <w:rPr>
          <w:rFonts w:ascii="Times New Roman" w:hAnsi="Times New Roman" w:cs="Times New Roman"/>
          <w:color w:val="000000" w:themeColor="text1"/>
        </w:rPr>
        <w:t xml:space="preserve"> </w:t>
      </w:r>
    </w:p>
    <w:p w14:paraId="41BD158E" w14:textId="77777777" w:rsidR="00F87D16" w:rsidRPr="0087217A" w:rsidRDefault="004853D9" w:rsidP="0087217A">
      <w:pPr>
        <w:pStyle w:val="2"/>
        <w:spacing w:before="0" w:after="0"/>
        <w:rPr>
          <w:rFonts w:cs="Times New Roman"/>
        </w:rPr>
      </w:pPr>
      <w:bookmarkStart w:id="23" w:name="_Toc112768034"/>
      <w:r w:rsidRPr="0087217A">
        <w:rPr>
          <w:rFonts w:cs="Times New Roman"/>
        </w:rPr>
        <w:t>4</w:t>
      </w:r>
      <w:r w:rsidR="00F87D16" w:rsidRPr="0087217A">
        <w:rPr>
          <w:rFonts w:cs="Times New Roman"/>
        </w:rPr>
        <w:t>.1</w:t>
      </w:r>
      <w:r w:rsidR="0036771B" w:rsidRPr="0087217A">
        <w:rPr>
          <w:rFonts w:cs="Times New Roman"/>
        </w:rPr>
        <w:t>.</w:t>
      </w:r>
      <w:r w:rsidR="00F87D16" w:rsidRPr="0087217A">
        <w:rPr>
          <w:rFonts w:cs="Times New Roman"/>
        </w:rPr>
        <w:t xml:space="preserve"> Эпидемиологический ана</w:t>
      </w:r>
      <w:r w:rsidR="00151DB8" w:rsidRPr="0087217A">
        <w:rPr>
          <w:rFonts w:cs="Times New Roman"/>
        </w:rPr>
        <w:t>лиз инфекционной заболеваемости</w:t>
      </w:r>
      <w:bookmarkEnd w:id="23"/>
    </w:p>
    <w:p w14:paraId="0DF0B17F" w14:textId="77777777" w:rsidR="004853D9" w:rsidRPr="0087217A" w:rsidRDefault="004853D9" w:rsidP="0087217A">
      <w:pPr>
        <w:widowControl w:val="0"/>
        <w:jc w:val="center"/>
        <w:rPr>
          <w:color w:val="000000" w:themeColor="text1"/>
          <w:szCs w:val="28"/>
        </w:rPr>
      </w:pPr>
      <w:r w:rsidRPr="0087217A">
        <w:rPr>
          <w:color w:val="000000" w:themeColor="text1"/>
          <w:szCs w:val="28"/>
        </w:rPr>
        <w:t>(подготовлен по данным формы 12-инфекции (Минздрав) ОТЧЕТ об отдельных инфекционных, паразитарных заболеваниях и их носителях)</w:t>
      </w:r>
    </w:p>
    <w:p w14:paraId="65D5FE7F" w14:textId="77777777" w:rsidR="004853D9" w:rsidRPr="004853D9" w:rsidRDefault="004853D9" w:rsidP="00151DB8">
      <w:pPr>
        <w:widowControl w:val="0"/>
        <w:jc w:val="center"/>
        <w:rPr>
          <w:szCs w:val="28"/>
        </w:rPr>
      </w:pPr>
    </w:p>
    <w:p w14:paraId="5D91322A" w14:textId="77777777" w:rsidR="004853D9" w:rsidRPr="00FA029A" w:rsidRDefault="004853D9" w:rsidP="004853D9">
      <w:pPr>
        <w:widowControl w:val="0"/>
        <w:ind w:firstLine="567"/>
        <w:rPr>
          <w:szCs w:val="28"/>
        </w:rPr>
      </w:pPr>
      <w:r>
        <w:rPr>
          <w:szCs w:val="28"/>
        </w:rPr>
        <w:t>В 2021</w:t>
      </w:r>
      <w:r w:rsidRPr="00FA029A">
        <w:rPr>
          <w:szCs w:val="28"/>
        </w:rPr>
        <w:t xml:space="preserve"> году эпидемиологическая обстановка главным образом была обусловлена регистрацией заболеваемости, вызываемой новым вирусом </w:t>
      </w:r>
      <w:r w:rsidRPr="00FA029A">
        <w:rPr>
          <w:szCs w:val="28"/>
          <w:lang w:val="en-US"/>
        </w:rPr>
        <w:t>SARS</w:t>
      </w:r>
      <w:r w:rsidRPr="00FA029A">
        <w:rPr>
          <w:szCs w:val="28"/>
        </w:rPr>
        <w:t>-</w:t>
      </w:r>
      <w:proofErr w:type="spellStart"/>
      <w:r w:rsidRPr="00FA029A">
        <w:rPr>
          <w:szCs w:val="28"/>
          <w:lang w:val="en-US"/>
        </w:rPr>
        <w:t>CoV</w:t>
      </w:r>
      <w:proofErr w:type="spellEnd"/>
      <w:r w:rsidRPr="00FA029A">
        <w:rPr>
          <w:szCs w:val="28"/>
        </w:rPr>
        <w:t xml:space="preserve">-2, что привело к росту заболеваемости в группе острых респираторных инфекций. Показатель общей инфекционной заболеваемости составил </w:t>
      </w:r>
      <w:r w:rsidRPr="00B3689F">
        <w:rPr>
          <w:color w:val="000000"/>
          <w:szCs w:val="28"/>
        </w:rPr>
        <w:t>2730,4</w:t>
      </w:r>
      <w:r w:rsidRPr="00FA029A">
        <w:rPr>
          <w:szCs w:val="28"/>
        </w:rPr>
        <w:t xml:space="preserve"> на 100 т.н., что  в </w:t>
      </w:r>
      <w:r>
        <w:rPr>
          <w:szCs w:val="28"/>
        </w:rPr>
        <w:t>1,8</w:t>
      </w:r>
      <w:r w:rsidRPr="00FA029A">
        <w:rPr>
          <w:szCs w:val="28"/>
        </w:rPr>
        <w:t xml:space="preserve"> раза </w:t>
      </w:r>
      <w:r>
        <w:rPr>
          <w:szCs w:val="28"/>
        </w:rPr>
        <w:t>больше,</w:t>
      </w:r>
      <w:r w:rsidRPr="00FA029A">
        <w:rPr>
          <w:szCs w:val="28"/>
        </w:rPr>
        <w:t xml:space="preserve"> чем в 20</w:t>
      </w:r>
      <w:r>
        <w:rPr>
          <w:szCs w:val="28"/>
        </w:rPr>
        <w:t>20</w:t>
      </w:r>
      <w:r w:rsidRPr="00FA029A">
        <w:rPr>
          <w:szCs w:val="28"/>
        </w:rPr>
        <w:t xml:space="preserve"> году. </w:t>
      </w:r>
      <w:r w:rsidR="00171749">
        <w:rPr>
          <w:szCs w:val="28"/>
        </w:rPr>
        <w:t xml:space="preserve">Не зарегистрировано </w:t>
      </w:r>
      <w:proofErr w:type="spellStart"/>
      <w:r w:rsidR="00171749">
        <w:rPr>
          <w:szCs w:val="28"/>
        </w:rPr>
        <w:t>эпидосложнений</w:t>
      </w:r>
      <w:proofErr w:type="spellEnd"/>
      <w:r w:rsidR="00171749">
        <w:rPr>
          <w:szCs w:val="28"/>
        </w:rPr>
        <w:t xml:space="preserve"> при проведении массовых мероприятий, в том числе областных «Дажынок-2021» в </w:t>
      </w:r>
      <w:proofErr w:type="spellStart"/>
      <w:r w:rsidR="00171749">
        <w:rPr>
          <w:szCs w:val="28"/>
        </w:rPr>
        <w:t>Шумилинском</w:t>
      </w:r>
      <w:proofErr w:type="spellEnd"/>
      <w:r w:rsidR="00171749">
        <w:rPr>
          <w:szCs w:val="28"/>
        </w:rPr>
        <w:t xml:space="preserve"> районе.</w:t>
      </w:r>
    </w:p>
    <w:p w14:paraId="263E61E8" w14:textId="77777777" w:rsidR="00171749" w:rsidRDefault="00FE0129" w:rsidP="00FE0129">
      <w:pPr>
        <w:widowControl w:val="0"/>
        <w:ind w:firstLine="567"/>
        <w:rPr>
          <w:szCs w:val="28"/>
        </w:rPr>
      </w:pPr>
      <w:r w:rsidRPr="00171749">
        <w:rPr>
          <w:szCs w:val="28"/>
        </w:rPr>
        <w:t>В структуре инфекционной заболеваемости преобладали вирусные респираторные инфекции – 9</w:t>
      </w:r>
      <w:r w:rsidR="00171749">
        <w:rPr>
          <w:szCs w:val="28"/>
        </w:rPr>
        <w:t>6</w:t>
      </w:r>
      <w:r w:rsidRPr="00171749">
        <w:rPr>
          <w:szCs w:val="28"/>
        </w:rPr>
        <w:t>,0</w:t>
      </w:r>
      <w:r w:rsidR="00171749">
        <w:rPr>
          <w:szCs w:val="28"/>
        </w:rPr>
        <w:t>4</w:t>
      </w:r>
      <w:r w:rsidRPr="00171749">
        <w:rPr>
          <w:szCs w:val="28"/>
        </w:rPr>
        <w:t xml:space="preserve">%. Без гриппа и ОРИ различные группы инфекционных </w:t>
      </w:r>
      <w:proofErr w:type="gramStart"/>
      <w:r w:rsidRPr="00171749">
        <w:rPr>
          <w:szCs w:val="28"/>
        </w:rPr>
        <w:t>заболеваний</w:t>
      </w:r>
      <w:proofErr w:type="gramEnd"/>
      <w:r w:rsidRPr="00171749">
        <w:rPr>
          <w:szCs w:val="28"/>
        </w:rPr>
        <w:t xml:space="preserve"> имеют следующий удельный вес: </w:t>
      </w:r>
    </w:p>
    <w:p w14:paraId="423EC34B" w14:textId="77777777" w:rsidR="00171749" w:rsidRDefault="00FE0129" w:rsidP="00FE0129">
      <w:pPr>
        <w:widowControl w:val="0"/>
        <w:ind w:firstLine="567"/>
        <w:rPr>
          <w:szCs w:val="28"/>
        </w:rPr>
      </w:pPr>
      <w:r w:rsidRPr="00171749">
        <w:rPr>
          <w:szCs w:val="28"/>
        </w:rPr>
        <w:t xml:space="preserve">бактериальные инфекции дыхательных путей – </w:t>
      </w:r>
      <w:r w:rsidR="00171749">
        <w:rPr>
          <w:szCs w:val="28"/>
        </w:rPr>
        <w:t>0</w:t>
      </w:r>
      <w:r w:rsidRPr="00171749">
        <w:rPr>
          <w:szCs w:val="28"/>
        </w:rPr>
        <w:t>,5%</w:t>
      </w:r>
      <w:r w:rsidR="00171749">
        <w:rPr>
          <w:szCs w:val="28"/>
        </w:rPr>
        <w:t>;</w:t>
      </w:r>
    </w:p>
    <w:p w14:paraId="7CD6EF0E" w14:textId="77777777" w:rsidR="00171749" w:rsidRDefault="00FE0129" w:rsidP="00FE0129">
      <w:pPr>
        <w:widowControl w:val="0"/>
        <w:ind w:firstLine="567"/>
        <w:rPr>
          <w:szCs w:val="28"/>
        </w:rPr>
      </w:pPr>
      <w:r w:rsidRPr="00171749">
        <w:rPr>
          <w:szCs w:val="28"/>
        </w:rPr>
        <w:t xml:space="preserve">гельминтозы – </w:t>
      </w:r>
      <w:r w:rsidR="00171749">
        <w:rPr>
          <w:szCs w:val="28"/>
        </w:rPr>
        <w:t>2,3%;</w:t>
      </w:r>
    </w:p>
    <w:p w14:paraId="5C9DF1FB" w14:textId="77777777" w:rsidR="00171749" w:rsidRDefault="00FE0129" w:rsidP="00FE0129">
      <w:pPr>
        <w:widowControl w:val="0"/>
        <w:ind w:firstLine="567"/>
        <w:rPr>
          <w:szCs w:val="28"/>
        </w:rPr>
      </w:pPr>
      <w:r w:rsidRPr="00171749">
        <w:rPr>
          <w:szCs w:val="28"/>
        </w:rPr>
        <w:t xml:space="preserve">бактериальные и вирусные кишечные инфекции – </w:t>
      </w:r>
      <w:r w:rsidR="00171749">
        <w:rPr>
          <w:szCs w:val="28"/>
        </w:rPr>
        <w:t>4,2%;</w:t>
      </w:r>
    </w:p>
    <w:p w14:paraId="32591ACD" w14:textId="77777777" w:rsidR="00171749" w:rsidRDefault="00FE0129" w:rsidP="00FE0129">
      <w:pPr>
        <w:widowControl w:val="0"/>
        <w:ind w:firstLine="567"/>
        <w:rPr>
          <w:szCs w:val="28"/>
        </w:rPr>
      </w:pPr>
      <w:r w:rsidRPr="00171749">
        <w:rPr>
          <w:szCs w:val="28"/>
        </w:rPr>
        <w:t xml:space="preserve">острые заразные кожные и венерические болезни –  </w:t>
      </w:r>
      <w:r w:rsidR="00171749">
        <w:rPr>
          <w:szCs w:val="28"/>
        </w:rPr>
        <w:t>17,1%;</w:t>
      </w:r>
    </w:p>
    <w:p w14:paraId="1F66048A" w14:textId="77777777" w:rsidR="00FE0129" w:rsidRPr="00171749" w:rsidRDefault="00FE0129" w:rsidP="00FE0129">
      <w:pPr>
        <w:widowControl w:val="0"/>
        <w:ind w:firstLine="567"/>
        <w:rPr>
          <w:szCs w:val="28"/>
        </w:rPr>
      </w:pPr>
      <w:r w:rsidRPr="00171749">
        <w:rPr>
          <w:szCs w:val="28"/>
        </w:rPr>
        <w:t xml:space="preserve">другие вирусные респираторные инфекции – </w:t>
      </w:r>
      <w:r w:rsidR="00171749">
        <w:rPr>
          <w:szCs w:val="28"/>
        </w:rPr>
        <w:t>75,9</w:t>
      </w:r>
      <w:r w:rsidRPr="00171749">
        <w:rPr>
          <w:szCs w:val="28"/>
        </w:rPr>
        <w:t xml:space="preserve">% (рис. </w:t>
      </w:r>
      <w:r w:rsidR="00171749">
        <w:rPr>
          <w:szCs w:val="28"/>
        </w:rPr>
        <w:t>35</w:t>
      </w:r>
      <w:r w:rsidRPr="00171749">
        <w:rPr>
          <w:szCs w:val="28"/>
        </w:rPr>
        <w:t>).</w:t>
      </w:r>
      <w:r w:rsidR="00464F89" w:rsidRPr="00171749">
        <w:rPr>
          <w:szCs w:val="28"/>
        </w:rPr>
        <w:t xml:space="preserve"> Из 73 контролируемых нозологических форм инфекционных заболеваний зарегистрировано 18, не зарегистрировано – 55 (паратиф, дизентерия, корь, дифтерия, столбняк, краснуха и др.), отмечено снижение по всем нозологическим формам за исключением ОРИ. Поддержание оптимальных показателей </w:t>
      </w:r>
      <w:proofErr w:type="spellStart"/>
      <w:r w:rsidR="00464F89" w:rsidRPr="00171749">
        <w:rPr>
          <w:szCs w:val="28"/>
        </w:rPr>
        <w:t>привитости</w:t>
      </w:r>
      <w:proofErr w:type="spellEnd"/>
      <w:r w:rsidR="00464F89" w:rsidRPr="00171749">
        <w:rPr>
          <w:szCs w:val="28"/>
        </w:rPr>
        <w:t xml:space="preserve"> населения района обеспечило </w:t>
      </w:r>
      <w:proofErr w:type="spellStart"/>
      <w:r w:rsidR="00464F89" w:rsidRPr="00171749">
        <w:rPr>
          <w:szCs w:val="28"/>
        </w:rPr>
        <w:t>эпидблагополучие</w:t>
      </w:r>
      <w:proofErr w:type="spellEnd"/>
      <w:r w:rsidR="00464F89" w:rsidRPr="00171749">
        <w:rPr>
          <w:szCs w:val="28"/>
        </w:rPr>
        <w:t xml:space="preserve"> по группе </w:t>
      </w:r>
      <w:proofErr w:type="spellStart"/>
      <w:r w:rsidR="00464F89" w:rsidRPr="00171749">
        <w:rPr>
          <w:szCs w:val="28"/>
        </w:rPr>
        <w:t>вакциноуправляемых</w:t>
      </w:r>
      <w:proofErr w:type="spellEnd"/>
      <w:r w:rsidR="00464F89" w:rsidRPr="00171749">
        <w:rPr>
          <w:szCs w:val="28"/>
        </w:rPr>
        <w:t xml:space="preserve"> инфекций.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46"/>
        <w:gridCol w:w="7340"/>
      </w:tblGrid>
      <w:tr w:rsidR="00FE0129" w14:paraId="718B7BEF" w14:textId="77777777" w:rsidTr="00FE0129">
        <w:tc>
          <w:tcPr>
            <w:tcW w:w="7446" w:type="dxa"/>
          </w:tcPr>
          <w:p w14:paraId="27C8E259" w14:textId="77777777" w:rsidR="00FE0129" w:rsidRDefault="00171749" w:rsidP="00F87D16">
            <w:pPr>
              <w:ind w:firstLine="0"/>
              <w:rPr>
                <w:szCs w:val="28"/>
              </w:rPr>
            </w:pPr>
            <w:r w:rsidRPr="00171749">
              <w:rPr>
                <w:noProof/>
                <w:szCs w:val="28"/>
              </w:rPr>
              <w:lastRenderedPageBreak/>
              <w:drawing>
                <wp:inline distT="0" distB="0" distL="0" distR="0" wp14:anchorId="53BDF919" wp14:editId="5A8844F2">
                  <wp:extent cx="4572000" cy="2743200"/>
                  <wp:effectExtent l="0" t="0" r="0" b="0"/>
                  <wp:docPr id="2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</w:tc>
        <w:tc>
          <w:tcPr>
            <w:tcW w:w="7340" w:type="dxa"/>
          </w:tcPr>
          <w:p w14:paraId="60A03D5B" w14:textId="77777777" w:rsidR="00464F89" w:rsidRPr="0020206D" w:rsidRDefault="00464F89" w:rsidP="00464F89">
            <w:pPr>
              <w:ind w:firstLine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Не регистрировались случаи ОВП у детей до 15 лет</w:t>
            </w:r>
            <w:r w:rsidRPr="0020206D">
              <w:rPr>
                <w:sz w:val="30"/>
                <w:szCs w:val="30"/>
              </w:rPr>
              <w:t xml:space="preserve">, что соответствуют показателям качества эпидемиологического слежения за полиомиелитом, </w:t>
            </w:r>
            <w:proofErr w:type="gramStart"/>
            <w:r w:rsidRPr="0020206D">
              <w:rPr>
                <w:sz w:val="30"/>
                <w:szCs w:val="30"/>
              </w:rPr>
              <w:t>рекомендуемым</w:t>
            </w:r>
            <w:r>
              <w:rPr>
                <w:sz w:val="30"/>
                <w:szCs w:val="30"/>
              </w:rPr>
              <w:t>и</w:t>
            </w:r>
            <w:proofErr w:type="gramEnd"/>
            <w:r w:rsidRPr="0020206D">
              <w:rPr>
                <w:sz w:val="30"/>
                <w:szCs w:val="30"/>
              </w:rPr>
              <w:t xml:space="preserve"> ВОЗ.</w:t>
            </w:r>
          </w:p>
          <w:p w14:paraId="7E5EC1C4" w14:textId="77777777" w:rsidR="00464F89" w:rsidRDefault="00464F89" w:rsidP="00464F89">
            <w:pPr>
              <w:ind w:firstLine="567"/>
              <w:rPr>
                <w:szCs w:val="28"/>
              </w:rPr>
            </w:pPr>
            <w:r w:rsidRPr="00A41595">
              <w:rPr>
                <w:szCs w:val="28"/>
              </w:rPr>
              <w:t>Итоги прошедшего эпидемического сезона острых респираторных инфекций и гриппа показали высокую эффективность мероприятий, направленных на профилактику и снижение заболеваемости среди населения</w:t>
            </w:r>
            <w:r>
              <w:rPr>
                <w:szCs w:val="28"/>
              </w:rPr>
              <w:t>.</w:t>
            </w:r>
          </w:p>
          <w:p w14:paraId="143C8A1F" w14:textId="77777777" w:rsidR="00FE0129" w:rsidRDefault="00FE0129" w:rsidP="00FE0129">
            <w:pPr>
              <w:ind w:firstLine="567"/>
              <w:rPr>
                <w:szCs w:val="28"/>
              </w:rPr>
            </w:pPr>
          </w:p>
        </w:tc>
      </w:tr>
      <w:tr w:rsidR="00FE0129" w14:paraId="405C0C47" w14:textId="77777777" w:rsidTr="00FE0129">
        <w:tc>
          <w:tcPr>
            <w:tcW w:w="7446" w:type="dxa"/>
          </w:tcPr>
          <w:p w14:paraId="0F1E7444" w14:textId="38C9E2D6" w:rsidR="00FE0129" w:rsidRPr="00DA0A8F" w:rsidRDefault="00FE0129" w:rsidP="00171749">
            <w:pPr>
              <w:ind w:firstLine="0"/>
              <w:rPr>
                <w:i/>
                <w:color w:val="000000" w:themeColor="text1"/>
                <w:sz w:val="24"/>
              </w:rPr>
            </w:pPr>
            <w:r w:rsidRPr="00DA0A8F">
              <w:rPr>
                <w:i/>
                <w:color w:val="000000" w:themeColor="text1"/>
                <w:sz w:val="24"/>
              </w:rPr>
              <w:t xml:space="preserve">Рис. </w:t>
            </w:r>
            <w:r w:rsidR="00464F89" w:rsidRPr="00DA0A8F">
              <w:rPr>
                <w:i/>
                <w:color w:val="000000" w:themeColor="text1"/>
                <w:sz w:val="24"/>
              </w:rPr>
              <w:t>3</w:t>
            </w:r>
            <w:r w:rsidR="00171749" w:rsidRPr="00DA0A8F">
              <w:rPr>
                <w:i/>
                <w:color w:val="000000" w:themeColor="text1"/>
                <w:sz w:val="24"/>
              </w:rPr>
              <w:t>5</w:t>
            </w:r>
            <w:r w:rsidRPr="00DA0A8F">
              <w:rPr>
                <w:i/>
                <w:color w:val="000000" w:themeColor="text1"/>
                <w:sz w:val="24"/>
              </w:rPr>
              <w:t xml:space="preserve"> Структура инфекционной и паразитарной заболеваемости без гриппа и острых инфекций верхних дыхательных путей</w:t>
            </w:r>
            <w:r w:rsidR="00DA0A8F" w:rsidRPr="00DA0A8F">
              <w:rPr>
                <w:i/>
                <w:color w:val="000000" w:themeColor="text1"/>
                <w:sz w:val="24"/>
              </w:rPr>
              <w:t xml:space="preserve"> населения в 2021 году, %</w:t>
            </w:r>
          </w:p>
        </w:tc>
        <w:tc>
          <w:tcPr>
            <w:tcW w:w="7340" w:type="dxa"/>
          </w:tcPr>
          <w:p w14:paraId="1E5F12AC" w14:textId="77777777" w:rsidR="00FE0129" w:rsidRDefault="00FE0129" w:rsidP="00F87D16">
            <w:pPr>
              <w:ind w:firstLine="0"/>
              <w:rPr>
                <w:szCs w:val="28"/>
              </w:rPr>
            </w:pPr>
          </w:p>
        </w:tc>
      </w:tr>
    </w:tbl>
    <w:p w14:paraId="264FD7B0" w14:textId="77777777" w:rsidR="00FE0129" w:rsidRDefault="00FE0129" w:rsidP="00FA029A">
      <w:pPr>
        <w:ind w:firstLine="567"/>
        <w:rPr>
          <w:sz w:val="30"/>
          <w:szCs w:val="30"/>
        </w:rPr>
      </w:pPr>
    </w:p>
    <w:p w14:paraId="601230E2" w14:textId="77777777" w:rsidR="00FE0129" w:rsidRDefault="00FE0129" w:rsidP="00FE0129">
      <w:pPr>
        <w:ind w:firstLine="567"/>
        <w:rPr>
          <w:szCs w:val="28"/>
        </w:rPr>
      </w:pPr>
      <w:r>
        <w:rPr>
          <w:szCs w:val="28"/>
        </w:rPr>
        <w:t>В</w:t>
      </w:r>
      <w:r w:rsidR="00F87D16" w:rsidRPr="00A41595">
        <w:rPr>
          <w:szCs w:val="28"/>
        </w:rPr>
        <w:t xml:space="preserve">ысокая иммунная прослойка привитых против гриппа обеспечила </w:t>
      </w:r>
      <w:r w:rsidR="00F87D16">
        <w:rPr>
          <w:szCs w:val="28"/>
        </w:rPr>
        <w:t>отсутствие регистрации случаев гриппа</w:t>
      </w:r>
      <w:r w:rsidR="00F87D16" w:rsidRPr="00A41595">
        <w:rPr>
          <w:szCs w:val="28"/>
        </w:rPr>
        <w:t>. Эпидемический процесс характеризовался низкой интенсивностью. Сезонный подъем начался в прогнози</w:t>
      </w:r>
      <w:r w:rsidR="00F87D16">
        <w:rPr>
          <w:szCs w:val="28"/>
        </w:rPr>
        <w:t>руемый период – с марта месяца.</w:t>
      </w:r>
      <w:r w:rsidR="00F87D16" w:rsidRPr="00A41595">
        <w:rPr>
          <w:szCs w:val="28"/>
        </w:rPr>
        <w:t xml:space="preserve"> В структуре циркулирующих респираторных вирусов преобладала </w:t>
      </w:r>
      <w:proofErr w:type="spellStart"/>
      <w:r w:rsidR="00F87D16" w:rsidRPr="00A41595">
        <w:rPr>
          <w:szCs w:val="28"/>
        </w:rPr>
        <w:t>коронавирусная</w:t>
      </w:r>
      <w:proofErr w:type="spellEnd"/>
      <w:r w:rsidR="00F87D16" w:rsidRPr="00A41595">
        <w:rPr>
          <w:szCs w:val="28"/>
        </w:rPr>
        <w:t xml:space="preserve"> инфекция</w:t>
      </w:r>
      <w:r w:rsidR="00F87D16">
        <w:rPr>
          <w:szCs w:val="28"/>
          <w:lang w:val="en-US"/>
        </w:rPr>
        <w:t>COVID</w:t>
      </w:r>
      <w:r w:rsidR="00F87D16" w:rsidRPr="00A41595">
        <w:rPr>
          <w:szCs w:val="28"/>
        </w:rPr>
        <w:t xml:space="preserve">-19. </w:t>
      </w:r>
    </w:p>
    <w:p w14:paraId="34EA45EA" w14:textId="77777777" w:rsidR="00F87D16" w:rsidRPr="007D0E6D" w:rsidRDefault="00F87D16" w:rsidP="00FE0129">
      <w:pPr>
        <w:ind w:firstLine="567"/>
        <w:rPr>
          <w:szCs w:val="28"/>
        </w:rPr>
      </w:pPr>
      <w:r w:rsidRPr="007D0E6D">
        <w:rPr>
          <w:szCs w:val="28"/>
          <w:u w:val="single"/>
        </w:rPr>
        <w:t>Заболеваемость активным туберкулезом</w:t>
      </w:r>
      <w:r w:rsidRPr="007D0E6D">
        <w:rPr>
          <w:szCs w:val="28"/>
        </w:rPr>
        <w:t xml:space="preserve"> </w:t>
      </w:r>
      <w:r w:rsidR="0010588B" w:rsidRPr="007D0E6D">
        <w:rPr>
          <w:szCs w:val="28"/>
        </w:rPr>
        <w:t>в 2021 году составила 5,8‰</w:t>
      </w:r>
      <w:r w:rsidR="0010588B" w:rsidRPr="007D0E6D">
        <w:rPr>
          <w:szCs w:val="28"/>
          <w:vertAlign w:val="subscript"/>
        </w:rPr>
        <w:t xml:space="preserve">00 </w:t>
      </w:r>
      <w:r w:rsidR="0010588B" w:rsidRPr="007D0E6D">
        <w:rPr>
          <w:szCs w:val="28"/>
        </w:rPr>
        <w:t>(областной показатель – 12,7‰</w:t>
      </w:r>
      <w:r w:rsidR="0010588B" w:rsidRPr="007D0E6D">
        <w:rPr>
          <w:szCs w:val="28"/>
          <w:vertAlign w:val="subscript"/>
        </w:rPr>
        <w:t>00</w:t>
      </w:r>
      <w:r w:rsidR="0010588B" w:rsidRPr="007D0E6D">
        <w:rPr>
          <w:szCs w:val="28"/>
        </w:rPr>
        <w:t xml:space="preserve">). В 2020 году заболеваемость </w:t>
      </w:r>
      <w:r w:rsidR="00A04036" w:rsidRPr="007D0E6D">
        <w:rPr>
          <w:szCs w:val="28"/>
        </w:rPr>
        <w:t xml:space="preserve">активным </w:t>
      </w:r>
      <w:r w:rsidR="0010588B" w:rsidRPr="007D0E6D">
        <w:rPr>
          <w:szCs w:val="28"/>
        </w:rPr>
        <w:t>туберкулезом не регистрировалась.</w:t>
      </w:r>
      <w:r w:rsidR="0010588B" w:rsidRPr="007D0E6D">
        <w:rPr>
          <w:szCs w:val="28"/>
          <w:vertAlign w:val="subscript"/>
        </w:rPr>
        <w:t xml:space="preserve"> </w:t>
      </w:r>
      <w:r w:rsidR="00A04036" w:rsidRPr="007D0E6D">
        <w:rPr>
          <w:szCs w:val="28"/>
        </w:rPr>
        <w:t>Многолетняя динамика за период 2017-2021 годы характеризуется тенденцией к выраженному снижению со средним темпом прироста (-48,9%).</w:t>
      </w:r>
    </w:p>
    <w:p w14:paraId="1A88E67F" w14:textId="34100D4D" w:rsidR="00A04036" w:rsidRPr="007D0E6D" w:rsidRDefault="00F87D16" w:rsidP="00F87D16">
      <w:pPr>
        <w:widowControl w:val="0"/>
        <w:rPr>
          <w:szCs w:val="28"/>
        </w:rPr>
      </w:pPr>
      <w:r w:rsidRPr="007D0E6D">
        <w:rPr>
          <w:szCs w:val="28"/>
        </w:rPr>
        <w:t xml:space="preserve">Своевременное проведение санитарно-противоэпидемических и профилактических мероприятий, выявление нарушений требований санитарно-эпидемиологического законодательства на </w:t>
      </w:r>
      <w:proofErr w:type="spellStart"/>
      <w:r w:rsidRPr="007D0E6D">
        <w:rPr>
          <w:szCs w:val="28"/>
        </w:rPr>
        <w:t>эпидзначимых</w:t>
      </w:r>
      <w:proofErr w:type="spellEnd"/>
      <w:r w:rsidRPr="007D0E6D">
        <w:rPr>
          <w:szCs w:val="28"/>
        </w:rPr>
        <w:t xml:space="preserve"> объектах способствовали недопущению значительного роста заболеваемости ОКИ, которая в основном носила спорадический характер. </w:t>
      </w:r>
      <w:r w:rsidRPr="007D0E6D">
        <w:rPr>
          <w:szCs w:val="28"/>
          <w:u w:val="single"/>
        </w:rPr>
        <w:t>Показатель заболеваемости по сумме ОКИ</w:t>
      </w:r>
      <w:r w:rsidRPr="007D0E6D">
        <w:rPr>
          <w:szCs w:val="28"/>
        </w:rPr>
        <w:t xml:space="preserve"> составил </w:t>
      </w:r>
      <w:r w:rsidR="00A04036" w:rsidRPr="007D0E6D">
        <w:rPr>
          <w:szCs w:val="28"/>
        </w:rPr>
        <w:t>46,6‰</w:t>
      </w:r>
      <w:r w:rsidR="00A04036" w:rsidRPr="007D0E6D">
        <w:rPr>
          <w:szCs w:val="28"/>
          <w:vertAlign w:val="subscript"/>
        </w:rPr>
        <w:t>00</w:t>
      </w:r>
      <w:r w:rsidR="00A04036" w:rsidRPr="007D0E6D">
        <w:rPr>
          <w:szCs w:val="28"/>
        </w:rPr>
        <w:t xml:space="preserve"> (область – 59,3‰</w:t>
      </w:r>
      <w:r w:rsidR="00A04036" w:rsidRPr="007D0E6D">
        <w:rPr>
          <w:szCs w:val="28"/>
          <w:vertAlign w:val="subscript"/>
        </w:rPr>
        <w:t>00</w:t>
      </w:r>
      <w:r w:rsidR="00A04036" w:rsidRPr="007D0E6D">
        <w:rPr>
          <w:szCs w:val="28"/>
        </w:rPr>
        <w:t>)</w:t>
      </w:r>
      <w:r w:rsidR="008E66DA">
        <w:rPr>
          <w:szCs w:val="28"/>
        </w:rPr>
        <w:t xml:space="preserve"> </w:t>
      </w:r>
      <w:r w:rsidR="00A04036" w:rsidRPr="007D0E6D">
        <w:rPr>
          <w:szCs w:val="28"/>
        </w:rPr>
        <w:t>рост по сравнению с предыдущим годом (+33,9%).</w:t>
      </w:r>
      <w:r w:rsidRPr="007D0E6D">
        <w:rPr>
          <w:szCs w:val="28"/>
        </w:rPr>
        <w:t xml:space="preserve"> </w:t>
      </w:r>
      <w:r w:rsidR="007D0E6D" w:rsidRPr="007D0E6D">
        <w:rPr>
          <w:szCs w:val="28"/>
        </w:rPr>
        <w:t xml:space="preserve">Рост произошел главным образом за счет детского населения, которое в большей степени восприимчивы к вирусным инфекциям, относящимся </w:t>
      </w:r>
      <w:proofErr w:type="gramStart"/>
      <w:r w:rsidR="007D0E6D" w:rsidRPr="007D0E6D">
        <w:rPr>
          <w:szCs w:val="28"/>
        </w:rPr>
        <w:t>к</w:t>
      </w:r>
      <w:proofErr w:type="gramEnd"/>
      <w:r w:rsidR="007D0E6D" w:rsidRPr="007D0E6D">
        <w:rPr>
          <w:szCs w:val="28"/>
        </w:rPr>
        <w:t xml:space="preserve"> ОКИ.</w:t>
      </w:r>
    </w:p>
    <w:p w14:paraId="10FF4A5D" w14:textId="77777777" w:rsidR="00F87D16" w:rsidRPr="007D0E6D" w:rsidRDefault="00F87D16" w:rsidP="00F87D16">
      <w:pPr>
        <w:widowControl w:val="0"/>
        <w:rPr>
          <w:szCs w:val="28"/>
        </w:rPr>
      </w:pPr>
      <w:r w:rsidRPr="007D0E6D">
        <w:rPr>
          <w:szCs w:val="28"/>
        </w:rPr>
        <w:t xml:space="preserve">Многолетняя динамика заболеваемости сальмонеллезами за последние 10 лет наблюдения имеет тенденцию к стабилизации. </w:t>
      </w:r>
      <w:r w:rsidRPr="00B85BF4">
        <w:rPr>
          <w:szCs w:val="28"/>
        </w:rPr>
        <w:t xml:space="preserve">Заболеваемость </w:t>
      </w:r>
      <w:proofErr w:type="spellStart"/>
      <w:r w:rsidRPr="00B85BF4">
        <w:rPr>
          <w:szCs w:val="28"/>
        </w:rPr>
        <w:t>сальмонеллезной</w:t>
      </w:r>
      <w:proofErr w:type="spellEnd"/>
      <w:r w:rsidRPr="00B85BF4">
        <w:rPr>
          <w:szCs w:val="28"/>
        </w:rPr>
        <w:t xml:space="preserve"> инфекцией</w:t>
      </w:r>
      <w:r w:rsidRPr="007D0E6D">
        <w:rPr>
          <w:szCs w:val="28"/>
        </w:rPr>
        <w:t xml:space="preserve"> </w:t>
      </w:r>
      <w:r w:rsidR="007D0E6D" w:rsidRPr="007D0E6D">
        <w:rPr>
          <w:szCs w:val="28"/>
        </w:rPr>
        <w:t xml:space="preserve">снизилась </w:t>
      </w:r>
      <w:r w:rsidRPr="007D0E6D">
        <w:rPr>
          <w:szCs w:val="28"/>
        </w:rPr>
        <w:t xml:space="preserve">по отношению к прошлому году </w:t>
      </w:r>
      <w:r w:rsidR="007D0E6D" w:rsidRPr="007D0E6D">
        <w:rPr>
          <w:szCs w:val="28"/>
        </w:rPr>
        <w:t xml:space="preserve">на 66,6% и </w:t>
      </w:r>
      <w:r w:rsidRPr="007D0E6D">
        <w:rPr>
          <w:szCs w:val="28"/>
        </w:rPr>
        <w:t xml:space="preserve">составила </w:t>
      </w:r>
      <w:r w:rsidR="007D0E6D" w:rsidRPr="007D0E6D">
        <w:rPr>
          <w:szCs w:val="28"/>
        </w:rPr>
        <w:lastRenderedPageBreak/>
        <w:t>5,8‰</w:t>
      </w:r>
      <w:r w:rsidR="007D0E6D" w:rsidRPr="007D0E6D">
        <w:rPr>
          <w:szCs w:val="28"/>
          <w:vertAlign w:val="subscript"/>
        </w:rPr>
        <w:t>00</w:t>
      </w:r>
      <w:r w:rsidR="007D0E6D" w:rsidRPr="007D0E6D">
        <w:rPr>
          <w:szCs w:val="28"/>
        </w:rPr>
        <w:t xml:space="preserve"> (областной показатель – 21,9‰</w:t>
      </w:r>
      <w:r w:rsidR="007D0E6D" w:rsidRPr="007D0E6D">
        <w:rPr>
          <w:szCs w:val="28"/>
          <w:vertAlign w:val="subscript"/>
        </w:rPr>
        <w:t>00</w:t>
      </w:r>
      <w:r w:rsidR="007D0E6D" w:rsidRPr="007D0E6D">
        <w:rPr>
          <w:szCs w:val="28"/>
        </w:rPr>
        <w:t>).</w:t>
      </w:r>
    </w:p>
    <w:p w14:paraId="2CD49C6A" w14:textId="77777777" w:rsidR="00446C02" w:rsidRPr="007D0E6D" w:rsidRDefault="00F87D16" w:rsidP="00FE0129">
      <w:pPr>
        <w:widowControl w:val="0"/>
        <w:rPr>
          <w:b/>
          <w:bCs/>
          <w:szCs w:val="28"/>
        </w:rPr>
      </w:pPr>
      <w:r w:rsidRPr="007D0E6D">
        <w:rPr>
          <w:szCs w:val="28"/>
        </w:rPr>
        <w:t>Организовано исполнение Комплексного плана мероприятий по профилактике ОКИ и сальмонеллеза</w:t>
      </w:r>
      <w:r w:rsidR="00FE0129" w:rsidRPr="007D0E6D">
        <w:rPr>
          <w:szCs w:val="28"/>
        </w:rPr>
        <w:t xml:space="preserve"> </w:t>
      </w:r>
      <w:r w:rsidRPr="007D0E6D">
        <w:rPr>
          <w:szCs w:val="28"/>
        </w:rPr>
        <w:t>на 20</w:t>
      </w:r>
      <w:r w:rsidR="007D0E6D" w:rsidRPr="007D0E6D">
        <w:rPr>
          <w:szCs w:val="28"/>
        </w:rPr>
        <w:t>21</w:t>
      </w:r>
      <w:r w:rsidRPr="007D0E6D">
        <w:rPr>
          <w:szCs w:val="28"/>
        </w:rPr>
        <w:t>-202</w:t>
      </w:r>
      <w:r w:rsidR="007D0E6D" w:rsidRPr="007D0E6D">
        <w:rPr>
          <w:szCs w:val="28"/>
        </w:rPr>
        <w:t xml:space="preserve">5 годы при проведении фестиваля-ярмарки тружеников села «Дажинки-2021», сезона высоких температур, работы летних оздоровительных лагерей. </w:t>
      </w:r>
    </w:p>
    <w:p w14:paraId="7381650C" w14:textId="77777777" w:rsidR="004B4594" w:rsidRDefault="007D0E6D" w:rsidP="00446C02">
      <w:pPr>
        <w:ind w:firstLine="567"/>
        <w:rPr>
          <w:szCs w:val="28"/>
        </w:rPr>
      </w:pPr>
      <w:r>
        <w:rPr>
          <w:szCs w:val="28"/>
        </w:rPr>
        <w:t xml:space="preserve">В районе за последние 2 года не регистрируются случаи </w:t>
      </w:r>
      <w:r w:rsidR="00F87D16" w:rsidRPr="004B4594">
        <w:rPr>
          <w:szCs w:val="28"/>
          <w:u w:val="single"/>
        </w:rPr>
        <w:t>парентеральных вирусных гепатитов</w:t>
      </w:r>
      <w:r>
        <w:rPr>
          <w:szCs w:val="28"/>
        </w:rPr>
        <w:t xml:space="preserve"> </w:t>
      </w:r>
      <w:r w:rsidR="00F87D16" w:rsidRPr="00446C02">
        <w:rPr>
          <w:szCs w:val="28"/>
        </w:rPr>
        <w:t xml:space="preserve"> (далее – ПВГ)</w:t>
      </w:r>
      <w:r>
        <w:rPr>
          <w:szCs w:val="28"/>
        </w:rPr>
        <w:t>.</w:t>
      </w:r>
    </w:p>
    <w:p w14:paraId="460E75B2" w14:textId="77777777" w:rsidR="00F87D16" w:rsidRPr="00446C02" w:rsidRDefault="00F87D16" w:rsidP="00446C02">
      <w:pPr>
        <w:ind w:firstLine="567"/>
        <w:rPr>
          <w:szCs w:val="28"/>
        </w:rPr>
      </w:pPr>
      <w:r w:rsidRPr="00446C02">
        <w:rPr>
          <w:szCs w:val="28"/>
        </w:rPr>
        <w:t>Важными задачами на 202</w:t>
      </w:r>
      <w:r w:rsidR="004B4594">
        <w:rPr>
          <w:szCs w:val="28"/>
        </w:rPr>
        <w:t>2</w:t>
      </w:r>
      <w:r w:rsidRPr="00446C02">
        <w:rPr>
          <w:szCs w:val="28"/>
        </w:rPr>
        <w:t xml:space="preserve"> год </w:t>
      </w:r>
      <w:r w:rsidR="004B4594">
        <w:rPr>
          <w:szCs w:val="28"/>
        </w:rPr>
        <w:t>остается</w:t>
      </w:r>
      <w:r w:rsidRPr="00446C02">
        <w:rPr>
          <w:szCs w:val="28"/>
        </w:rPr>
        <w:t xml:space="preserve"> реализация программы достижения показателя ЦУР 3</w:t>
      </w:r>
      <w:r w:rsidR="00446C02" w:rsidRPr="00446C02">
        <w:rPr>
          <w:szCs w:val="28"/>
        </w:rPr>
        <w:t>.3.4. «Заболеваемость гепатитом</w:t>
      </w:r>
      <w:proofErr w:type="gramStart"/>
      <w:r w:rsidR="00446C02" w:rsidRPr="00446C02">
        <w:rPr>
          <w:szCs w:val="28"/>
        </w:rPr>
        <w:t xml:space="preserve"> В</w:t>
      </w:r>
      <w:proofErr w:type="gramEnd"/>
      <w:r w:rsidR="00905819">
        <w:rPr>
          <w:szCs w:val="28"/>
        </w:rPr>
        <w:t xml:space="preserve"> </w:t>
      </w:r>
      <w:r w:rsidRPr="00446C02">
        <w:rPr>
          <w:szCs w:val="28"/>
        </w:rPr>
        <w:t>на 100</w:t>
      </w:r>
      <w:r w:rsidR="00905819">
        <w:rPr>
          <w:szCs w:val="28"/>
        </w:rPr>
        <w:t xml:space="preserve"> </w:t>
      </w:r>
      <w:r w:rsidR="00905819" w:rsidRPr="008939E7">
        <w:rPr>
          <w:sz w:val="30"/>
          <w:szCs w:val="30"/>
        </w:rPr>
        <w:t>т</w:t>
      </w:r>
      <w:r w:rsidR="00905819">
        <w:rPr>
          <w:sz w:val="30"/>
          <w:szCs w:val="30"/>
        </w:rPr>
        <w:t>ыс</w:t>
      </w:r>
      <w:r w:rsidR="00905819" w:rsidRPr="008939E7">
        <w:rPr>
          <w:sz w:val="30"/>
          <w:szCs w:val="30"/>
        </w:rPr>
        <w:t>.</w:t>
      </w:r>
      <w:r w:rsidR="00905819">
        <w:rPr>
          <w:sz w:val="30"/>
          <w:szCs w:val="30"/>
        </w:rPr>
        <w:t xml:space="preserve"> </w:t>
      </w:r>
      <w:r w:rsidRPr="00446C02">
        <w:rPr>
          <w:szCs w:val="28"/>
        </w:rPr>
        <w:t>человек» и выполнение «Плана мероприятий по элиминации вирусного гепатита С в Республике Беларусь на 2020-2028 годы», утвержденного приказом МЗ РБ от 25.02.2020 № 204.</w:t>
      </w:r>
    </w:p>
    <w:p w14:paraId="33C5FCB7" w14:textId="77777777" w:rsidR="004B4594" w:rsidRDefault="00F87D16" w:rsidP="004B4594">
      <w:pPr>
        <w:widowControl w:val="0"/>
        <w:ind w:firstLine="567"/>
        <w:rPr>
          <w:szCs w:val="28"/>
        </w:rPr>
      </w:pPr>
      <w:r w:rsidRPr="004B4594">
        <w:rPr>
          <w:szCs w:val="28"/>
          <w:u w:val="single"/>
        </w:rPr>
        <w:t>Заболеваемость болезнью Лайма</w:t>
      </w:r>
      <w:r w:rsidR="004B4594">
        <w:rPr>
          <w:szCs w:val="28"/>
        </w:rPr>
        <w:t xml:space="preserve"> в 2021 году не регистрировалась (2020 год – показатель заболеваемости – 5,8‰</w:t>
      </w:r>
      <w:r w:rsidR="004B4594">
        <w:rPr>
          <w:szCs w:val="28"/>
          <w:vertAlign w:val="subscript"/>
        </w:rPr>
        <w:t>00</w:t>
      </w:r>
      <w:r w:rsidR="004B4594">
        <w:rPr>
          <w:szCs w:val="28"/>
        </w:rPr>
        <w:t>).</w:t>
      </w:r>
      <w:r w:rsidRPr="00446C02">
        <w:rPr>
          <w:szCs w:val="28"/>
        </w:rPr>
        <w:t xml:space="preserve"> </w:t>
      </w:r>
    </w:p>
    <w:p w14:paraId="4D7CC428" w14:textId="77777777" w:rsidR="005353B4" w:rsidRDefault="004B4594" w:rsidP="005353B4">
      <w:pPr>
        <w:widowControl w:val="0"/>
        <w:ind w:firstLine="567"/>
        <w:rPr>
          <w:szCs w:val="28"/>
        </w:rPr>
      </w:pPr>
      <w:r w:rsidRPr="004B4594">
        <w:rPr>
          <w:bCs/>
          <w:szCs w:val="28"/>
        </w:rPr>
        <w:t xml:space="preserve">Целевое значение </w:t>
      </w:r>
      <w:bookmarkStart w:id="24" w:name="_Hlk96326187"/>
      <w:r w:rsidRPr="004B4594">
        <w:rPr>
          <w:bCs/>
          <w:szCs w:val="28"/>
        </w:rPr>
        <w:t>показателя ЦУР 3.3.1</w:t>
      </w:r>
      <w:bookmarkEnd w:id="24"/>
      <w:r>
        <w:rPr>
          <w:bCs/>
          <w:szCs w:val="28"/>
        </w:rPr>
        <w:t xml:space="preserve"> </w:t>
      </w:r>
      <w:r w:rsidRPr="004B4594">
        <w:rPr>
          <w:b/>
          <w:bCs/>
          <w:i/>
          <w:iCs/>
          <w:szCs w:val="28"/>
          <w:u w:val="single"/>
        </w:rPr>
        <w:t>«</w:t>
      </w:r>
      <w:r w:rsidRPr="004B4594">
        <w:rPr>
          <w:i/>
          <w:iCs/>
          <w:color w:val="000000"/>
          <w:szCs w:val="28"/>
          <w:u w:val="single"/>
          <w:shd w:val="clear" w:color="auto" w:fill="FFFFFF"/>
        </w:rPr>
        <w:t>Число новых заражений ВИЧ на 1000 неинфицированных»</w:t>
      </w:r>
      <w:r>
        <w:rPr>
          <w:i/>
          <w:iCs/>
          <w:color w:val="000000"/>
          <w:szCs w:val="28"/>
          <w:shd w:val="clear" w:color="auto" w:fill="FFFFFF"/>
        </w:rPr>
        <w:t xml:space="preserve"> </w:t>
      </w:r>
      <w:r>
        <w:rPr>
          <w:szCs w:val="28"/>
        </w:rPr>
        <w:t xml:space="preserve">установленное на 2020 год, составляет 0,25‰, показатели </w:t>
      </w:r>
      <w:r w:rsidR="005353B4">
        <w:rPr>
          <w:szCs w:val="28"/>
        </w:rPr>
        <w:t xml:space="preserve">2021 года </w:t>
      </w:r>
      <w:r>
        <w:rPr>
          <w:szCs w:val="28"/>
        </w:rPr>
        <w:t xml:space="preserve">по Шумилинскому району </w:t>
      </w:r>
      <w:r w:rsidR="005353B4">
        <w:rPr>
          <w:szCs w:val="28"/>
        </w:rPr>
        <w:t xml:space="preserve">0,17‰ и </w:t>
      </w:r>
      <w:r>
        <w:rPr>
          <w:szCs w:val="28"/>
        </w:rPr>
        <w:t xml:space="preserve">Витебской области </w:t>
      </w:r>
      <w:r w:rsidR="005353B4">
        <w:rPr>
          <w:szCs w:val="28"/>
        </w:rPr>
        <w:t>0,09‰</w:t>
      </w:r>
      <w:r>
        <w:rPr>
          <w:szCs w:val="28"/>
        </w:rPr>
        <w:t>, что значительно ниже целевого значения.</w:t>
      </w:r>
    </w:p>
    <w:p w14:paraId="467E1DE7" w14:textId="77777777" w:rsidR="005353B4" w:rsidRPr="00443B11" w:rsidRDefault="005353B4" w:rsidP="004B4594">
      <w:pPr>
        <w:widowControl w:val="0"/>
        <w:ind w:firstLine="567"/>
        <w:rPr>
          <w:szCs w:val="28"/>
        </w:rPr>
      </w:pPr>
      <w:r w:rsidRPr="00443B11">
        <w:rPr>
          <w:szCs w:val="28"/>
        </w:rPr>
        <w:t>За период наблюдения с 1988 года на 01.01.2022 в районе зарегистрировано – 16 случаев ВИЧ-инфекции, показатель распространенности 95,1‰</w:t>
      </w:r>
      <w:r w:rsidRPr="00443B11">
        <w:rPr>
          <w:szCs w:val="28"/>
          <w:vertAlign w:val="subscript"/>
        </w:rPr>
        <w:t>00</w:t>
      </w:r>
      <w:r w:rsidRPr="00443B11">
        <w:rPr>
          <w:szCs w:val="28"/>
        </w:rPr>
        <w:t>. За 2021 год выявлено 3 новых случая, 2020 – 0 сл. Показатель заболеваемости ВИЧ-инфекцией – 17,3 ‰</w:t>
      </w:r>
      <w:r w:rsidRPr="00443B11">
        <w:rPr>
          <w:szCs w:val="28"/>
          <w:vertAlign w:val="subscript"/>
        </w:rPr>
        <w:t>00</w:t>
      </w:r>
      <w:r w:rsidRPr="00443B11">
        <w:rPr>
          <w:szCs w:val="28"/>
        </w:rPr>
        <w:t xml:space="preserve"> (областной показатель -8,93‰</w:t>
      </w:r>
      <w:r w:rsidRPr="00443B11">
        <w:rPr>
          <w:szCs w:val="28"/>
          <w:vertAlign w:val="subscript"/>
        </w:rPr>
        <w:t>00</w:t>
      </w:r>
      <w:r w:rsidRPr="00443B11">
        <w:rPr>
          <w:szCs w:val="28"/>
        </w:rPr>
        <w:t xml:space="preserve">). </w:t>
      </w:r>
    </w:p>
    <w:p w14:paraId="6F4E0BEB" w14:textId="77777777" w:rsidR="004B4594" w:rsidRPr="00443B11" w:rsidRDefault="004B4594" w:rsidP="004B4594">
      <w:pPr>
        <w:rPr>
          <w:szCs w:val="28"/>
        </w:rPr>
      </w:pPr>
      <w:r w:rsidRPr="00443B11">
        <w:rPr>
          <w:szCs w:val="28"/>
        </w:rPr>
        <w:t xml:space="preserve">Распространенность ВИЧ-инфекции на </w:t>
      </w:r>
      <w:r w:rsidR="005353B4" w:rsidRPr="00443B11">
        <w:rPr>
          <w:szCs w:val="28"/>
        </w:rPr>
        <w:t xml:space="preserve">территории Шумилинского района </w:t>
      </w:r>
      <w:r w:rsidRPr="00443B11">
        <w:rPr>
          <w:szCs w:val="28"/>
        </w:rPr>
        <w:t>превыш</w:t>
      </w:r>
      <w:r w:rsidR="005353B4" w:rsidRPr="00443B11">
        <w:rPr>
          <w:szCs w:val="28"/>
        </w:rPr>
        <w:t>ает</w:t>
      </w:r>
      <w:r w:rsidRPr="00443B11">
        <w:rPr>
          <w:szCs w:val="28"/>
        </w:rPr>
        <w:t xml:space="preserve"> </w:t>
      </w:r>
      <w:proofErr w:type="spellStart"/>
      <w:r w:rsidRPr="00443B11">
        <w:rPr>
          <w:szCs w:val="28"/>
        </w:rPr>
        <w:t>среднеобластной</w:t>
      </w:r>
      <w:proofErr w:type="spellEnd"/>
      <w:r w:rsidRPr="00443B11">
        <w:rPr>
          <w:szCs w:val="28"/>
        </w:rPr>
        <w:t xml:space="preserve"> показатель заболеваемости в 1,9 раза</w:t>
      </w:r>
      <w:r w:rsidR="005353B4" w:rsidRPr="00443B11">
        <w:rPr>
          <w:szCs w:val="28"/>
        </w:rPr>
        <w:t xml:space="preserve">. </w:t>
      </w:r>
    </w:p>
    <w:p w14:paraId="202C30E2" w14:textId="77777777" w:rsidR="005353B4" w:rsidRPr="004C1382" w:rsidRDefault="005353B4" w:rsidP="005353B4">
      <w:pPr>
        <w:pStyle w:val="aa"/>
        <w:ind w:left="0"/>
        <w:rPr>
          <w:szCs w:val="28"/>
          <w:u w:val="single"/>
        </w:rPr>
      </w:pPr>
      <w:r w:rsidRPr="004C1382">
        <w:rPr>
          <w:szCs w:val="28"/>
          <w:u w:val="single"/>
        </w:rPr>
        <w:t>Задачи:</w:t>
      </w:r>
    </w:p>
    <w:p w14:paraId="5A5C00FA" w14:textId="77777777" w:rsidR="005353B4" w:rsidRDefault="005353B4" w:rsidP="005353B4">
      <w:pPr>
        <w:rPr>
          <w:szCs w:val="28"/>
        </w:rPr>
      </w:pPr>
      <w:r>
        <w:rPr>
          <w:szCs w:val="28"/>
        </w:rPr>
        <w:t xml:space="preserve">в целях стабилизации </w:t>
      </w:r>
      <w:proofErr w:type="spellStart"/>
      <w:r>
        <w:rPr>
          <w:szCs w:val="28"/>
        </w:rPr>
        <w:t>эпидситуации</w:t>
      </w:r>
      <w:proofErr w:type="spellEnd"/>
      <w:r>
        <w:rPr>
          <w:szCs w:val="28"/>
        </w:rPr>
        <w:t xml:space="preserve"> по ВИЧ/СПИД на территории района необходимо обеспечить:</w:t>
      </w:r>
    </w:p>
    <w:p w14:paraId="169E5D7A" w14:textId="77777777" w:rsidR="005353B4" w:rsidRDefault="005353B4" w:rsidP="005353B4">
      <w:pPr>
        <w:rPr>
          <w:szCs w:val="28"/>
        </w:rPr>
      </w:pPr>
      <w:r>
        <w:rPr>
          <w:szCs w:val="28"/>
        </w:rPr>
        <w:t xml:space="preserve">выполнение мероприятий подпрограммы </w:t>
      </w:r>
      <w:r>
        <w:rPr>
          <w:caps/>
          <w:szCs w:val="28"/>
        </w:rPr>
        <w:t>«</w:t>
      </w:r>
      <w:r>
        <w:rPr>
          <w:szCs w:val="28"/>
        </w:rPr>
        <w:t xml:space="preserve">Профилактика ВИЧ-инфекции» Государственной программы </w:t>
      </w:r>
      <w:r>
        <w:rPr>
          <w:caps/>
          <w:szCs w:val="28"/>
        </w:rPr>
        <w:t>«</w:t>
      </w:r>
      <w:r>
        <w:rPr>
          <w:szCs w:val="28"/>
        </w:rPr>
        <w:t>Здоровье народа и демографическая безопасность Республики Беларусь   на 2021-2025 годы»;</w:t>
      </w:r>
    </w:p>
    <w:p w14:paraId="5474BEF3" w14:textId="77777777" w:rsidR="005353B4" w:rsidRDefault="005353B4" w:rsidP="005353B4">
      <w:pPr>
        <w:rPr>
          <w:szCs w:val="28"/>
        </w:rPr>
      </w:pPr>
      <w:r>
        <w:rPr>
          <w:szCs w:val="28"/>
        </w:rPr>
        <w:t xml:space="preserve">организация деятельности и </w:t>
      </w:r>
      <w:proofErr w:type="gramStart"/>
      <w:r>
        <w:rPr>
          <w:szCs w:val="28"/>
        </w:rPr>
        <w:t>контроль за</w:t>
      </w:r>
      <w:proofErr w:type="gramEnd"/>
      <w:r>
        <w:rPr>
          <w:szCs w:val="28"/>
        </w:rPr>
        <w:t xml:space="preserve"> достижением индикаторных показателей глобальной цели ЮНЭЙДС 95-95-95; </w:t>
      </w:r>
    </w:p>
    <w:p w14:paraId="1DCE61DF" w14:textId="77777777" w:rsidR="005353B4" w:rsidRDefault="005353B4" w:rsidP="005353B4">
      <w:pPr>
        <w:rPr>
          <w:szCs w:val="28"/>
        </w:rPr>
      </w:pPr>
      <w:r>
        <w:rPr>
          <w:szCs w:val="28"/>
        </w:rPr>
        <w:t xml:space="preserve">формирование приверженности диспансерному наблюдению и антиретровирусной терапии </w:t>
      </w:r>
      <w:proofErr w:type="gramStart"/>
      <w:r>
        <w:rPr>
          <w:szCs w:val="28"/>
        </w:rPr>
        <w:t>ВИЧ-позитивных</w:t>
      </w:r>
      <w:proofErr w:type="gramEnd"/>
      <w:r>
        <w:rPr>
          <w:szCs w:val="28"/>
        </w:rPr>
        <w:t xml:space="preserve"> пациентов, особенно из ключевых групп населения;</w:t>
      </w:r>
    </w:p>
    <w:p w14:paraId="118D6994" w14:textId="77777777" w:rsidR="005353B4" w:rsidRDefault="005353B4" w:rsidP="005353B4">
      <w:pPr>
        <w:rPr>
          <w:szCs w:val="28"/>
        </w:rPr>
      </w:pPr>
      <w:r>
        <w:rPr>
          <w:szCs w:val="28"/>
        </w:rPr>
        <w:t xml:space="preserve">реализация мероприятий </w:t>
      </w:r>
      <w:proofErr w:type="gramStart"/>
      <w:r>
        <w:rPr>
          <w:szCs w:val="28"/>
        </w:rPr>
        <w:t>по продвижению Информационной стратегии по ВИЧ-инфекции в Республике Беларусь с акцентом на снижение</w:t>
      </w:r>
      <w:proofErr w:type="gramEnd"/>
      <w:r>
        <w:rPr>
          <w:szCs w:val="28"/>
        </w:rPr>
        <w:t xml:space="preserve"> стигмы и устранение связанной с ВИЧ дискриминации.</w:t>
      </w:r>
    </w:p>
    <w:p w14:paraId="791803C4" w14:textId="77777777" w:rsidR="000F773F" w:rsidRDefault="00057345" w:rsidP="005353B4">
      <w:pPr>
        <w:rPr>
          <w:szCs w:val="28"/>
        </w:rPr>
      </w:pPr>
      <w:r>
        <w:rPr>
          <w:szCs w:val="28"/>
          <w:u w:val="single"/>
        </w:rPr>
        <w:t>Заболеваемость венерическими инфекциями</w:t>
      </w:r>
      <w:r w:rsidRPr="003D5DA6">
        <w:rPr>
          <w:szCs w:val="28"/>
        </w:rPr>
        <w:t xml:space="preserve"> в 2021 году</w:t>
      </w:r>
      <w:r>
        <w:rPr>
          <w:szCs w:val="28"/>
        </w:rPr>
        <w:t xml:space="preserve">: заболеваемость сифилисом в 2021 году не регистрировалась (2020 год показатель 11,7‰); гонорея в районе не регистрировалась на протяжении последних 2-ух лет; показатель заболеваемости урогенитальным трихомонозом в 2021 году увеличился на 0,4% и составил – 87,4‰; другими </w:t>
      </w:r>
      <w:proofErr w:type="spellStart"/>
      <w:r>
        <w:rPr>
          <w:szCs w:val="28"/>
        </w:rPr>
        <w:t>хламидийными</w:t>
      </w:r>
      <w:proofErr w:type="spellEnd"/>
      <w:r>
        <w:rPr>
          <w:szCs w:val="28"/>
        </w:rPr>
        <w:t xml:space="preserve"> болезнями – 46,6‰, прирост к уровню предыдущего года +131,7%.</w:t>
      </w:r>
    </w:p>
    <w:p w14:paraId="29556E77" w14:textId="77777777" w:rsidR="0008506B" w:rsidRDefault="0008506B" w:rsidP="005353B4">
      <w:pPr>
        <w:rPr>
          <w:szCs w:val="28"/>
        </w:rPr>
      </w:pPr>
      <w:r>
        <w:rPr>
          <w:szCs w:val="28"/>
        </w:rPr>
        <w:lastRenderedPageBreak/>
        <w:t xml:space="preserve">Многолетняя динамика заболеваемости </w:t>
      </w:r>
      <w:proofErr w:type="gramStart"/>
      <w:r>
        <w:rPr>
          <w:szCs w:val="28"/>
        </w:rPr>
        <w:t>венерическим</w:t>
      </w:r>
      <w:proofErr w:type="gramEnd"/>
      <w:r>
        <w:rPr>
          <w:szCs w:val="28"/>
        </w:rPr>
        <w:t xml:space="preserve"> болезнями за период 2017-2021 годы</w:t>
      </w:r>
      <w:r w:rsidR="000B7EC4">
        <w:rPr>
          <w:szCs w:val="28"/>
        </w:rPr>
        <w:t xml:space="preserve"> характеризуется:</w:t>
      </w:r>
    </w:p>
    <w:p w14:paraId="4D7B933C" w14:textId="77777777" w:rsidR="000B7EC4" w:rsidRDefault="000B7EC4" w:rsidP="005353B4">
      <w:pPr>
        <w:rPr>
          <w:szCs w:val="28"/>
        </w:rPr>
      </w:pPr>
      <w:r>
        <w:rPr>
          <w:szCs w:val="28"/>
        </w:rPr>
        <w:t>тенденцией к выраженному снижению – сифилис (-37,8%), гонорея (-66,3%);</w:t>
      </w:r>
    </w:p>
    <w:p w14:paraId="18CC53FE" w14:textId="77777777" w:rsidR="000B7EC4" w:rsidRDefault="000B7EC4" w:rsidP="005353B4">
      <w:pPr>
        <w:rPr>
          <w:szCs w:val="28"/>
        </w:rPr>
      </w:pPr>
      <w:r>
        <w:rPr>
          <w:szCs w:val="28"/>
        </w:rPr>
        <w:t xml:space="preserve">тенденцией к выраженному росту – другие </w:t>
      </w:r>
      <w:proofErr w:type="spellStart"/>
      <w:r>
        <w:rPr>
          <w:szCs w:val="28"/>
        </w:rPr>
        <w:t>хламидийные</w:t>
      </w:r>
      <w:proofErr w:type="spellEnd"/>
      <w:r>
        <w:rPr>
          <w:szCs w:val="28"/>
        </w:rPr>
        <w:t xml:space="preserve"> болезни – (+14,9%);</w:t>
      </w:r>
    </w:p>
    <w:p w14:paraId="71BF0007" w14:textId="77777777" w:rsidR="000B7EC4" w:rsidRDefault="000B7EC4" w:rsidP="005353B4">
      <w:pPr>
        <w:rPr>
          <w:szCs w:val="28"/>
        </w:rPr>
      </w:pPr>
      <w:r>
        <w:rPr>
          <w:szCs w:val="28"/>
        </w:rPr>
        <w:t>отсутствием тенденции к росту (снижению) – урогенитальный трихомоноз – (+0,2%).</w:t>
      </w:r>
    </w:p>
    <w:p w14:paraId="4770F4B1" w14:textId="77777777" w:rsidR="000B7EC4" w:rsidRPr="00F16029" w:rsidRDefault="000B7EC4" w:rsidP="005353B4">
      <w:pPr>
        <w:rPr>
          <w:szCs w:val="28"/>
        </w:rPr>
      </w:pPr>
      <w:r w:rsidRPr="00F16029">
        <w:rPr>
          <w:szCs w:val="28"/>
        </w:rPr>
        <w:t xml:space="preserve">В структуре венерических заболеваний на протяжении периода наблюдений преобладает урогенитальный трихомоноз (2021 год – 62,5%, 2017 год – 54,2%) далее другие </w:t>
      </w:r>
      <w:proofErr w:type="spellStart"/>
      <w:r w:rsidRPr="00F16029">
        <w:rPr>
          <w:szCs w:val="28"/>
        </w:rPr>
        <w:t>хламидийные</w:t>
      </w:r>
      <w:proofErr w:type="spellEnd"/>
      <w:r w:rsidRPr="00F16029">
        <w:rPr>
          <w:szCs w:val="28"/>
        </w:rPr>
        <w:t xml:space="preserve"> болезни (2021 год – 34,7%, 2017 год – 8,3%). Сифилис и гонорея в 2021 году не регистрировались (2017 год: сифилис – 24,9%, гонорея – 12,4%).</w:t>
      </w:r>
    </w:p>
    <w:p w14:paraId="536816B9" w14:textId="77777777" w:rsidR="003827F3" w:rsidRPr="00F16029" w:rsidRDefault="000B7EC4" w:rsidP="00905819">
      <w:pPr>
        <w:ind w:firstLine="708"/>
        <w:rPr>
          <w:szCs w:val="28"/>
        </w:rPr>
      </w:pPr>
      <w:r w:rsidRPr="00F16029">
        <w:rPr>
          <w:szCs w:val="28"/>
        </w:rPr>
        <w:t>Особенностью современного подхода к разработке профилактических программ является необходимость проведения предварительных социологических исследований, направленных на изучение особенностей сексуального поведения различных групп населения, особенно групп высокого риска заражения ИППП/ВИЧ-инфекцией и подростков.</w:t>
      </w:r>
    </w:p>
    <w:p w14:paraId="5B3C8AAD" w14:textId="77777777" w:rsidR="000B7EC4" w:rsidRPr="003D5DA6" w:rsidRDefault="00F16029" w:rsidP="00F16029">
      <w:pPr>
        <w:tabs>
          <w:tab w:val="left" w:pos="1418"/>
        </w:tabs>
        <w:ind w:firstLine="708"/>
        <w:rPr>
          <w:szCs w:val="28"/>
        </w:rPr>
      </w:pPr>
      <w:r w:rsidRPr="003D5DA6">
        <w:rPr>
          <w:szCs w:val="28"/>
          <w:u w:val="single"/>
        </w:rPr>
        <w:t>Заболеваемость населения района кожными инфекциями</w:t>
      </w:r>
      <w:r w:rsidRPr="003D5DA6">
        <w:rPr>
          <w:szCs w:val="28"/>
        </w:rPr>
        <w:t xml:space="preserve"> в 2021 году: показатель заболеваемости чесоткой составил 17,4‰ (2020 год - 29‰) снизился по сравнению с предыдущим годом на 40%; педикулез – 46,6‰ (2020 год - 29‰) ро</w:t>
      </w:r>
      <w:proofErr w:type="gramStart"/>
      <w:r w:rsidRPr="003D5DA6">
        <w:rPr>
          <w:szCs w:val="28"/>
        </w:rPr>
        <w:t>ст к пр</w:t>
      </w:r>
      <w:proofErr w:type="gramEnd"/>
      <w:r w:rsidRPr="003D5DA6">
        <w:rPr>
          <w:szCs w:val="28"/>
        </w:rPr>
        <w:t>едыдущему году (+60,6%); микроспория – 17,4‰ (2020 год – 5,8‰) рост (+200%). Многолетняя динамика кожными заболеваниями за период наблюдений 2017-2021 годы характеризуется тенденцией к выраженному снижению: чесотка (-12,2%), педикулез (-15,3%), микроспория (-17,3%).</w:t>
      </w:r>
    </w:p>
    <w:p w14:paraId="3CA0F606" w14:textId="77777777" w:rsidR="00F16029" w:rsidRPr="003D5DA6" w:rsidRDefault="003D5DA6" w:rsidP="00F16029">
      <w:pPr>
        <w:tabs>
          <w:tab w:val="left" w:pos="1418"/>
        </w:tabs>
        <w:ind w:firstLine="708"/>
        <w:rPr>
          <w:szCs w:val="28"/>
        </w:rPr>
      </w:pPr>
      <w:r w:rsidRPr="003D5DA6">
        <w:rPr>
          <w:szCs w:val="28"/>
        </w:rPr>
        <w:t>Структура кожных заболеваний в 2021 году складывается следующим образом: чесотка (2021 год – 21,3%, 2017 год – 23,9%), педикулез (2021 год – 57,2%, 2017 год – 56%), микроспория (2021 год – 21,3%, 2017 год – 20%).</w:t>
      </w:r>
    </w:p>
    <w:p w14:paraId="060B2298" w14:textId="77777777" w:rsidR="003D5DA6" w:rsidRDefault="003D5DA6" w:rsidP="003D5DA6">
      <w:pPr>
        <w:ind w:firstLine="567"/>
        <w:rPr>
          <w:szCs w:val="28"/>
        </w:rPr>
      </w:pPr>
      <w:r w:rsidRPr="00446C02">
        <w:rPr>
          <w:szCs w:val="28"/>
        </w:rPr>
        <w:t>Мероприятия, проведенные по профилактике особо опасных инфекций в соответствии с Комплексным планом мероприятий по санитарной охране на 20</w:t>
      </w:r>
      <w:r>
        <w:rPr>
          <w:szCs w:val="28"/>
        </w:rPr>
        <w:t>21-2025</w:t>
      </w:r>
      <w:r w:rsidRPr="00446C02">
        <w:rPr>
          <w:szCs w:val="28"/>
        </w:rPr>
        <w:t xml:space="preserve"> годы, нормативными документами МЗ РБ по профилактике бешенства и другими ТНПА позволили предотвратить заболевание людей инфекциями, имеющими международное значение: бешенством, туляремией, бруцеллезом, лептоспирозом, сибирской язвой.</w:t>
      </w:r>
    </w:p>
    <w:p w14:paraId="743ACF99" w14:textId="7FF150D3" w:rsidR="003D5DA6" w:rsidRDefault="003D5DA6" w:rsidP="003D5DA6">
      <w:pPr>
        <w:ind w:firstLine="567"/>
        <w:rPr>
          <w:szCs w:val="28"/>
        </w:rPr>
      </w:pPr>
      <w:r w:rsidRPr="00446C02">
        <w:rPr>
          <w:szCs w:val="28"/>
        </w:rPr>
        <w:t>В 202</w:t>
      </w:r>
      <w:r>
        <w:rPr>
          <w:szCs w:val="28"/>
        </w:rPr>
        <w:t>1</w:t>
      </w:r>
      <w:r w:rsidRPr="00446C02">
        <w:rPr>
          <w:szCs w:val="28"/>
        </w:rPr>
        <w:t xml:space="preserve"> году </w:t>
      </w:r>
      <w:r>
        <w:rPr>
          <w:szCs w:val="28"/>
        </w:rPr>
        <w:t xml:space="preserve">не выявлено </w:t>
      </w:r>
      <w:r w:rsidRPr="00446C02">
        <w:rPr>
          <w:szCs w:val="28"/>
        </w:rPr>
        <w:t xml:space="preserve">животных с подтвержденным </w:t>
      </w:r>
      <w:r w:rsidRPr="003D5DA6">
        <w:rPr>
          <w:szCs w:val="28"/>
          <w:u w:val="single"/>
        </w:rPr>
        <w:t>бешенством</w:t>
      </w:r>
      <w:r w:rsidRPr="00446C02">
        <w:rPr>
          <w:szCs w:val="28"/>
        </w:rPr>
        <w:t xml:space="preserve"> (20</w:t>
      </w:r>
      <w:r>
        <w:rPr>
          <w:szCs w:val="28"/>
        </w:rPr>
        <w:t>20</w:t>
      </w:r>
      <w:r w:rsidRPr="00446C02">
        <w:rPr>
          <w:szCs w:val="28"/>
        </w:rPr>
        <w:t xml:space="preserve"> </w:t>
      </w:r>
      <w:r>
        <w:rPr>
          <w:szCs w:val="28"/>
        </w:rPr>
        <w:t>год – 3</w:t>
      </w:r>
      <w:r w:rsidRPr="00446C02">
        <w:rPr>
          <w:szCs w:val="28"/>
        </w:rPr>
        <w:t>). Незначительно снизилось число лиц, обративши</w:t>
      </w:r>
      <w:r>
        <w:rPr>
          <w:szCs w:val="28"/>
        </w:rPr>
        <w:t xml:space="preserve">хся за антирабической помощью </w:t>
      </w:r>
      <w:r w:rsidRPr="00446C02">
        <w:rPr>
          <w:szCs w:val="28"/>
        </w:rPr>
        <w:t xml:space="preserve">с </w:t>
      </w:r>
      <w:r>
        <w:rPr>
          <w:szCs w:val="28"/>
        </w:rPr>
        <w:t>47</w:t>
      </w:r>
      <w:r w:rsidRPr="00446C02">
        <w:rPr>
          <w:szCs w:val="28"/>
        </w:rPr>
        <w:t xml:space="preserve"> в 20</w:t>
      </w:r>
      <w:r>
        <w:rPr>
          <w:szCs w:val="28"/>
        </w:rPr>
        <w:t>20 году</w:t>
      </w:r>
      <w:r w:rsidRPr="00446C02">
        <w:rPr>
          <w:szCs w:val="28"/>
        </w:rPr>
        <w:t xml:space="preserve"> до </w:t>
      </w:r>
      <w:r>
        <w:rPr>
          <w:szCs w:val="28"/>
        </w:rPr>
        <w:t>33 в 2021 году, снижение на 29,7</w:t>
      </w:r>
      <w:r w:rsidRPr="00446C02">
        <w:rPr>
          <w:szCs w:val="28"/>
        </w:rPr>
        <w:t xml:space="preserve">%. Всем обратившимся медработниками выполнены соответствующие назначения. Количество лиц, пострадавших от безнадзорных животных снизилось на </w:t>
      </w:r>
      <w:r>
        <w:rPr>
          <w:szCs w:val="28"/>
        </w:rPr>
        <w:t>17,65</w:t>
      </w:r>
      <w:r w:rsidRPr="00446C02">
        <w:rPr>
          <w:szCs w:val="28"/>
        </w:rPr>
        <w:t>%. Больше всего людей страдает от укусов дом</w:t>
      </w:r>
      <w:r>
        <w:rPr>
          <w:szCs w:val="28"/>
        </w:rPr>
        <w:t>ашними собаками и котами, в 2021</w:t>
      </w:r>
      <w:r w:rsidRPr="00446C02">
        <w:rPr>
          <w:szCs w:val="28"/>
        </w:rPr>
        <w:t xml:space="preserve"> году </w:t>
      </w:r>
      <w:r>
        <w:rPr>
          <w:szCs w:val="28"/>
        </w:rPr>
        <w:t>17</w:t>
      </w:r>
      <w:r w:rsidRPr="00446C02">
        <w:rPr>
          <w:szCs w:val="28"/>
        </w:rPr>
        <w:t xml:space="preserve"> человек (</w:t>
      </w:r>
      <w:r>
        <w:rPr>
          <w:szCs w:val="28"/>
        </w:rPr>
        <w:t>54,84</w:t>
      </w:r>
      <w:r w:rsidRPr="00446C02">
        <w:rPr>
          <w:szCs w:val="28"/>
        </w:rPr>
        <w:t>%) от всех покусанных (20</w:t>
      </w:r>
      <w:r>
        <w:rPr>
          <w:szCs w:val="28"/>
        </w:rPr>
        <w:t>20 году – 63,8</w:t>
      </w:r>
      <w:r w:rsidRPr="00446C02">
        <w:rPr>
          <w:szCs w:val="28"/>
        </w:rPr>
        <w:t xml:space="preserve">%), что свидетельствует о несоблюдении правил содержания и выгула домашних животных. </w:t>
      </w:r>
      <w:proofErr w:type="gramStart"/>
      <w:r>
        <w:rPr>
          <w:szCs w:val="28"/>
        </w:rPr>
        <w:t>П</w:t>
      </w:r>
      <w:r w:rsidRPr="00446C02">
        <w:rPr>
          <w:szCs w:val="28"/>
        </w:rPr>
        <w:t>оказатель отказавши</w:t>
      </w:r>
      <w:r>
        <w:rPr>
          <w:szCs w:val="28"/>
        </w:rPr>
        <w:t>хся от антирабической вакцинации снизился на 75% в сравнении с прошлым годом, что составляет 3,2%</w:t>
      </w:r>
      <w:r w:rsidRPr="00446C02">
        <w:rPr>
          <w:szCs w:val="28"/>
        </w:rPr>
        <w:t xml:space="preserve"> </w:t>
      </w:r>
      <w:r>
        <w:rPr>
          <w:szCs w:val="28"/>
        </w:rPr>
        <w:t>от подлежащих вакцинации (2020 - 8,5%</w:t>
      </w:r>
      <w:r w:rsidRPr="00446C02">
        <w:rPr>
          <w:szCs w:val="28"/>
        </w:rPr>
        <w:t>), в связи, с чем необходимо активизировать разъяснительную работу по данному направлению.</w:t>
      </w:r>
      <w:proofErr w:type="gramEnd"/>
    </w:p>
    <w:p w14:paraId="0F3B0B22" w14:textId="77777777" w:rsidR="005F48C3" w:rsidRPr="005F48C3" w:rsidRDefault="003D5DA6" w:rsidP="005F48C3">
      <w:pPr>
        <w:ind w:firstLine="567"/>
        <w:rPr>
          <w:szCs w:val="28"/>
        </w:rPr>
      </w:pPr>
      <w:r w:rsidRPr="005F48C3">
        <w:rPr>
          <w:szCs w:val="28"/>
        </w:rPr>
        <w:t xml:space="preserve">Ситуация по </w:t>
      </w:r>
      <w:proofErr w:type="spellStart"/>
      <w:r w:rsidRPr="005F48C3">
        <w:rPr>
          <w:szCs w:val="28"/>
        </w:rPr>
        <w:t>коронавирусной</w:t>
      </w:r>
      <w:proofErr w:type="spellEnd"/>
      <w:r w:rsidRPr="005F48C3">
        <w:rPr>
          <w:szCs w:val="28"/>
        </w:rPr>
        <w:t xml:space="preserve"> инфекции на территории района в 2021 году характеризовалась как контролируемая.</w:t>
      </w:r>
    </w:p>
    <w:p w14:paraId="6726D637" w14:textId="77777777" w:rsidR="005F48C3" w:rsidRPr="005F48C3" w:rsidRDefault="003D5DA6" w:rsidP="005F48C3">
      <w:pPr>
        <w:ind w:firstLine="567"/>
        <w:rPr>
          <w:szCs w:val="28"/>
        </w:rPr>
      </w:pPr>
      <w:r w:rsidRPr="005F48C3">
        <w:rPr>
          <w:color w:val="000000"/>
          <w:szCs w:val="28"/>
        </w:rPr>
        <w:lastRenderedPageBreak/>
        <w:t>Показатель заболеваемости за 2021 год составил 11697,56‰</w:t>
      </w:r>
      <w:r w:rsidRPr="005F48C3">
        <w:rPr>
          <w:color w:val="000000"/>
          <w:szCs w:val="28"/>
          <w:vertAlign w:val="subscript"/>
        </w:rPr>
        <w:t>00</w:t>
      </w:r>
      <w:r w:rsidR="005F48C3">
        <w:rPr>
          <w:color w:val="000000"/>
          <w:szCs w:val="28"/>
        </w:rPr>
        <w:t xml:space="preserve"> (2020 год - </w:t>
      </w:r>
      <w:r w:rsidR="005F48C3" w:rsidRPr="005F48C3">
        <w:rPr>
          <w:color w:val="000000"/>
          <w:szCs w:val="28"/>
        </w:rPr>
        <w:t>6037,08‰</w:t>
      </w:r>
      <w:r w:rsidR="005F48C3" w:rsidRPr="005F48C3">
        <w:rPr>
          <w:color w:val="000000"/>
          <w:szCs w:val="28"/>
          <w:vertAlign w:val="subscript"/>
        </w:rPr>
        <w:t>00</w:t>
      </w:r>
      <w:r w:rsidR="005F48C3">
        <w:rPr>
          <w:color w:val="000000"/>
          <w:szCs w:val="28"/>
        </w:rPr>
        <w:t xml:space="preserve">). </w:t>
      </w:r>
      <w:proofErr w:type="gramStart"/>
      <w:r w:rsidR="005F48C3" w:rsidRPr="005F48C3">
        <w:rPr>
          <w:color w:val="000000"/>
          <w:szCs w:val="28"/>
        </w:rPr>
        <w:t xml:space="preserve">В целом, на территории района в течение 2021 года регистрировались новые случаи </w:t>
      </w:r>
      <w:proofErr w:type="spellStart"/>
      <w:r w:rsidR="005F48C3" w:rsidRPr="005F48C3">
        <w:rPr>
          <w:color w:val="000000"/>
          <w:szCs w:val="28"/>
        </w:rPr>
        <w:t>коронавирусной</w:t>
      </w:r>
      <w:proofErr w:type="spellEnd"/>
      <w:r w:rsidR="005F48C3" w:rsidRPr="005F48C3">
        <w:rPr>
          <w:color w:val="000000"/>
          <w:szCs w:val="28"/>
        </w:rPr>
        <w:t xml:space="preserve"> инфекции: с 1 по 7 календарные недели (далее – к.н.) (04.01.2021-14.02.2021) наблюдалась продолжительность периода снижения заболеваемости (период «пиковых показателей» пришелся на 51 к.н. 2020 года (14.12.2020-20.12.2020).</w:t>
      </w:r>
      <w:proofErr w:type="gramEnd"/>
      <w:r w:rsidR="005F48C3" w:rsidRPr="005F48C3">
        <w:rPr>
          <w:color w:val="000000"/>
          <w:szCs w:val="28"/>
        </w:rPr>
        <w:t xml:space="preserve"> Очередной рост заболеваемости отмечен с 38-41 к.н. (20.09.2021-17.10.2021) и составил 4 к.н., продолжительность периода «пиковых показателей» – 1 неделя (18.10.2021-24.10.2021), продолжительность периода снижения – 6 недель (25.10.2021-21.11.2021), до конца года наблюдалось постепенное снижение числа регистрируемых случаев заболевания инфекцией  COVID-19.</w:t>
      </w:r>
    </w:p>
    <w:p w14:paraId="57F4E507" w14:textId="77777777" w:rsidR="005F48C3" w:rsidRDefault="005F48C3" w:rsidP="005F48C3">
      <w:pPr>
        <w:rPr>
          <w:szCs w:val="28"/>
        </w:rPr>
      </w:pPr>
      <w:r w:rsidRPr="005F48C3">
        <w:rPr>
          <w:color w:val="000000"/>
          <w:szCs w:val="28"/>
        </w:rPr>
        <w:t>Максимальное число зарегистрированных случаев в четвертую волну заболеваемости инфекции COVID-19 (на 42 к.н.) превышает максимальное число случаев, зарегистрированных во вторую волну (на 2 к.н.), в 1,6 раза. Выраженной третьей волны заболеваемости в районе, как и в области в целом не наблюдалось, с</w:t>
      </w:r>
      <w:r w:rsidRPr="005F48C3">
        <w:rPr>
          <w:szCs w:val="28"/>
        </w:rPr>
        <w:t xml:space="preserve">итуация по </w:t>
      </w:r>
      <w:proofErr w:type="spellStart"/>
      <w:r w:rsidRPr="005F48C3">
        <w:rPr>
          <w:szCs w:val="28"/>
        </w:rPr>
        <w:t>коронавирусной</w:t>
      </w:r>
      <w:proofErr w:type="spellEnd"/>
      <w:r w:rsidRPr="005F48C3">
        <w:rPr>
          <w:szCs w:val="28"/>
        </w:rPr>
        <w:t xml:space="preserve"> инфекции характеризуется как контролируемая. </w:t>
      </w:r>
    </w:p>
    <w:p w14:paraId="690330B5" w14:textId="77777777" w:rsidR="005F48C3" w:rsidRPr="004B7363" w:rsidRDefault="005F48C3" w:rsidP="005F48C3">
      <w:pPr>
        <w:rPr>
          <w:color w:val="000000"/>
          <w:sz w:val="30"/>
          <w:szCs w:val="30"/>
        </w:rPr>
      </w:pPr>
      <w:r w:rsidRPr="004B7363">
        <w:rPr>
          <w:color w:val="000000"/>
          <w:sz w:val="30"/>
          <w:szCs w:val="30"/>
        </w:rPr>
        <w:t>В структуре заболеваемости инфекцией COVID-19</w:t>
      </w:r>
      <w:r w:rsidRPr="004B7363">
        <w:rPr>
          <w:b/>
          <w:color w:val="000000"/>
          <w:sz w:val="30"/>
          <w:szCs w:val="30"/>
        </w:rPr>
        <w:t xml:space="preserve"> </w:t>
      </w:r>
      <w:r w:rsidRPr="004B7363">
        <w:rPr>
          <w:color w:val="000000"/>
          <w:sz w:val="30"/>
          <w:szCs w:val="30"/>
        </w:rPr>
        <w:t>удельный вес лиц в возрасте 40-49 лет составил 16,1%, в возрасте 50-59 лет 19,9% и в возрасте 60-69 лет 20,2%, на детское население приходится 8,07%.</w:t>
      </w:r>
    </w:p>
    <w:p w14:paraId="3A707090" w14:textId="77777777" w:rsidR="005F48C3" w:rsidRDefault="005F48C3" w:rsidP="005F48C3">
      <w:pPr>
        <w:rPr>
          <w:color w:val="000000"/>
          <w:sz w:val="30"/>
          <w:szCs w:val="30"/>
        </w:rPr>
      </w:pPr>
      <w:r w:rsidRPr="004B7363">
        <w:rPr>
          <w:color w:val="000000"/>
          <w:sz w:val="30"/>
          <w:szCs w:val="30"/>
        </w:rPr>
        <w:t>В структуре заболеваемости детского населения удельный вес лиц в возрасте 11-15 лет составил 34,35%, 0-2 года – 18,47%, 3-6 лет – 17,79%.</w:t>
      </w:r>
    </w:p>
    <w:p w14:paraId="069B11DE" w14:textId="77777777" w:rsidR="00905819" w:rsidRDefault="005F48C3" w:rsidP="00905819">
      <w:pPr>
        <w:ind w:firstLine="708"/>
        <w:rPr>
          <w:color w:val="000000"/>
          <w:szCs w:val="30"/>
        </w:rPr>
      </w:pPr>
      <w:proofErr w:type="gramStart"/>
      <w:r w:rsidRPr="005F48C3">
        <w:rPr>
          <w:szCs w:val="30"/>
        </w:rPr>
        <w:t xml:space="preserve">Мероприятия, проводимые по профилактике </w:t>
      </w:r>
      <w:proofErr w:type="spellStart"/>
      <w:r w:rsidRPr="005F48C3">
        <w:rPr>
          <w:szCs w:val="30"/>
        </w:rPr>
        <w:t>коронавирусной</w:t>
      </w:r>
      <w:proofErr w:type="spellEnd"/>
      <w:r w:rsidRPr="005F48C3">
        <w:rPr>
          <w:szCs w:val="30"/>
        </w:rPr>
        <w:t xml:space="preserve"> инфекции </w:t>
      </w:r>
      <w:r w:rsidRPr="005F48C3">
        <w:rPr>
          <w:color w:val="000000"/>
          <w:szCs w:val="30"/>
        </w:rPr>
        <w:t>COVID-19 осуществлялись</w:t>
      </w:r>
      <w:r w:rsidRPr="005F48C3">
        <w:rPr>
          <w:szCs w:val="30"/>
        </w:rPr>
        <w:t xml:space="preserve"> в соответствии</w:t>
      </w:r>
      <w:r w:rsidRPr="005F48C3">
        <w:rPr>
          <w:color w:val="000000"/>
          <w:szCs w:val="30"/>
        </w:rPr>
        <w:t xml:space="preserve"> с разработанными «Комплексным планом по минимизации риска завоза и распространения инфекции COVID-19 в </w:t>
      </w:r>
      <w:proofErr w:type="spellStart"/>
      <w:r w:rsidRPr="005F48C3">
        <w:rPr>
          <w:color w:val="000000"/>
          <w:szCs w:val="30"/>
        </w:rPr>
        <w:t>Шумилинском</w:t>
      </w:r>
      <w:proofErr w:type="spellEnd"/>
      <w:r w:rsidRPr="005F48C3">
        <w:rPr>
          <w:color w:val="000000"/>
          <w:szCs w:val="30"/>
        </w:rPr>
        <w:t xml:space="preserve"> районе», «Планом дополнительных мероприятий по профилактике и снижению распространения острых респираторных инфекций, в том числе инфекции COVID-19 в </w:t>
      </w:r>
      <w:proofErr w:type="spellStart"/>
      <w:r w:rsidRPr="005F48C3">
        <w:rPr>
          <w:color w:val="000000"/>
          <w:szCs w:val="30"/>
        </w:rPr>
        <w:t>Шумилинском</w:t>
      </w:r>
      <w:proofErr w:type="spellEnd"/>
      <w:r w:rsidRPr="005F48C3">
        <w:rPr>
          <w:color w:val="000000"/>
          <w:szCs w:val="30"/>
        </w:rPr>
        <w:t xml:space="preserve"> районе» от 02.04.2020 и «Комплексным планом мероприятий по предупреждению распространения инфекции COVID-19 в </w:t>
      </w:r>
      <w:proofErr w:type="spellStart"/>
      <w:r w:rsidRPr="005F48C3">
        <w:rPr>
          <w:color w:val="000000"/>
          <w:szCs w:val="30"/>
        </w:rPr>
        <w:t>Шумилинском</w:t>
      </w:r>
      <w:proofErr w:type="spellEnd"/>
      <w:r w:rsidRPr="005F48C3">
        <w:rPr>
          <w:color w:val="000000"/>
          <w:szCs w:val="30"/>
        </w:rPr>
        <w:t xml:space="preserve"> районе в период</w:t>
      </w:r>
      <w:proofErr w:type="gramEnd"/>
      <w:r w:rsidRPr="005F48C3">
        <w:rPr>
          <w:color w:val="000000"/>
          <w:szCs w:val="30"/>
        </w:rPr>
        <w:t xml:space="preserve"> подъема заболеваемости острыми респираторными инфекциями (осенне-зимний период 2020-2021 годов)» от 08.10.2020.</w:t>
      </w:r>
      <w:r>
        <w:rPr>
          <w:color w:val="000000"/>
          <w:szCs w:val="30"/>
        </w:rPr>
        <w:t xml:space="preserve"> Создан и функционирует районный штаб по предотвращению завоза, распространения случаев и защите населения от инфекции, вызванной </w:t>
      </w:r>
      <w:proofErr w:type="spellStart"/>
      <w:r>
        <w:rPr>
          <w:color w:val="000000"/>
          <w:szCs w:val="30"/>
        </w:rPr>
        <w:t>коронавирусом</w:t>
      </w:r>
      <w:proofErr w:type="spellEnd"/>
      <w:r>
        <w:rPr>
          <w:color w:val="000000"/>
          <w:szCs w:val="30"/>
        </w:rPr>
        <w:t xml:space="preserve"> </w:t>
      </w:r>
      <w:r w:rsidRPr="005F48C3">
        <w:rPr>
          <w:color w:val="000000"/>
          <w:szCs w:val="30"/>
        </w:rPr>
        <w:t>COVID-19</w:t>
      </w:r>
      <w:r>
        <w:rPr>
          <w:color w:val="000000"/>
          <w:szCs w:val="30"/>
        </w:rPr>
        <w:t>.</w:t>
      </w:r>
    </w:p>
    <w:p w14:paraId="0609250E" w14:textId="77777777" w:rsidR="00F87D16" w:rsidRPr="00C27353" w:rsidRDefault="0087217A" w:rsidP="0087217A">
      <w:pPr>
        <w:pStyle w:val="2"/>
      </w:pPr>
      <w:bookmarkStart w:id="25" w:name="_Toc112768035"/>
      <w:r>
        <w:t>4</w:t>
      </w:r>
      <w:r w:rsidR="00C27353">
        <w:t>.2. Эпидемиологический прогноз</w:t>
      </w:r>
      <w:bookmarkEnd w:id="25"/>
    </w:p>
    <w:p w14:paraId="27DF2E6E" w14:textId="77777777" w:rsidR="00F87D16" w:rsidRPr="008E3FC0" w:rsidRDefault="00F87D16" w:rsidP="00F87D16">
      <w:pPr>
        <w:widowControl w:val="0"/>
        <w:rPr>
          <w:szCs w:val="28"/>
        </w:rPr>
      </w:pPr>
      <w:r w:rsidRPr="008E3FC0">
        <w:rPr>
          <w:szCs w:val="28"/>
        </w:rPr>
        <w:t>В рамках проведения эпидемиологического анализа инфекционной заболеваемости</w:t>
      </w:r>
      <w:r>
        <w:rPr>
          <w:szCs w:val="28"/>
        </w:rPr>
        <w:t xml:space="preserve"> на территории Шумилинского района</w:t>
      </w:r>
      <w:r w:rsidRPr="008E3FC0">
        <w:rPr>
          <w:szCs w:val="28"/>
        </w:rPr>
        <w:t xml:space="preserve"> в 202</w:t>
      </w:r>
      <w:r w:rsidR="0092419F">
        <w:rPr>
          <w:szCs w:val="28"/>
        </w:rPr>
        <w:t>1</w:t>
      </w:r>
      <w:r w:rsidRPr="008E3FC0">
        <w:rPr>
          <w:szCs w:val="28"/>
        </w:rPr>
        <w:t xml:space="preserve"> году с целью оценки развития эпидемиологической ситуации на административной территории были рассчитаны прогнозные показатели заболеваемости на 202</w:t>
      </w:r>
      <w:r w:rsidR="0092419F">
        <w:rPr>
          <w:szCs w:val="28"/>
        </w:rPr>
        <w:t>2</w:t>
      </w:r>
      <w:r w:rsidRPr="008E3FC0">
        <w:rPr>
          <w:szCs w:val="28"/>
        </w:rPr>
        <w:t xml:space="preserve"> год. </w:t>
      </w:r>
    </w:p>
    <w:p w14:paraId="3804E91C" w14:textId="77777777" w:rsidR="00F87D16" w:rsidRPr="008E3FC0" w:rsidRDefault="00F87D16" w:rsidP="00F87D16">
      <w:pPr>
        <w:pStyle w:val="1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3FC0">
        <w:rPr>
          <w:rFonts w:ascii="Times New Roman" w:hAnsi="Times New Roman" w:cs="Times New Roman"/>
          <w:sz w:val="28"/>
          <w:szCs w:val="28"/>
        </w:rPr>
        <w:lastRenderedPageBreak/>
        <w:t xml:space="preserve">Прогнозы заболеваемости основными нозологическими формами получены на основании данных ретроспективного анализа заболеваемости, в ходе которого были построены графики многолетней динамики и тенденции заболеваемости, просчитаны теоретические показатели заболеваемости по параболе 1 и 2 порядка, построены графики периодичности заболеваемости. </w:t>
      </w:r>
    </w:p>
    <w:p w14:paraId="2F6FA506" w14:textId="77777777" w:rsidR="00446C02" w:rsidRDefault="00F87D16" w:rsidP="00446C02">
      <w:pPr>
        <w:rPr>
          <w:szCs w:val="28"/>
        </w:rPr>
      </w:pPr>
      <w:r w:rsidRPr="008E3FC0">
        <w:rPr>
          <w:szCs w:val="28"/>
        </w:rPr>
        <w:t>Таким образом, если не произойдет существенных изменений в ходе эпидемического процесса, то в 202</w:t>
      </w:r>
      <w:r w:rsidR="0092419F">
        <w:rPr>
          <w:szCs w:val="28"/>
        </w:rPr>
        <w:t>2</w:t>
      </w:r>
      <w:r w:rsidRPr="008E3FC0">
        <w:rPr>
          <w:szCs w:val="28"/>
        </w:rPr>
        <w:t xml:space="preserve"> году ожидаются следующие показатели заболеваемости:</w:t>
      </w:r>
    </w:p>
    <w:p w14:paraId="691AA674" w14:textId="77777777" w:rsidR="00446C02" w:rsidRDefault="00F87D16" w:rsidP="00446C02">
      <w:pPr>
        <w:rPr>
          <w:szCs w:val="28"/>
        </w:rPr>
      </w:pPr>
      <w:r w:rsidRPr="00750D73">
        <w:rPr>
          <w:szCs w:val="28"/>
        </w:rPr>
        <w:t xml:space="preserve">суммой ОКИ – </w:t>
      </w:r>
      <w:r w:rsidRPr="005E2161">
        <w:rPr>
          <w:szCs w:val="28"/>
        </w:rPr>
        <w:t xml:space="preserve">в пределах </w:t>
      </w:r>
      <w:r w:rsidR="005E2161" w:rsidRPr="005E2161">
        <w:rPr>
          <w:szCs w:val="28"/>
        </w:rPr>
        <w:t>34,8</w:t>
      </w:r>
      <w:r w:rsidRPr="005E2161">
        <w:rPr>
          <w:szCs w:val="28"/>
        </w:rPr>
        <w:t xml:space="preserve"> +/- </w:t>
      </w:r>
      <w:r w:rsidR="005E2161" w:rsidRPr="005E2161">
        <w:rPr>
          <w:szCs w:val="28"/>
        </w:rPr>
        <w:t>11,8</w:t>
      </w:r>
      <w:r w:rsidR="001803CB">
        <w:rPr>
          <w:szCs w:val="28"/>
        </w:rPr>
        <w:t>‰</w:t>
      </w:r>
      <w:r w:rsidR="001803CB">
        <w:rPr>
          <w:szCs w:val="28"/>
          <w:vertAlign w:val="subscript"/>
        </w:rPr>
        <w:t>00</w:t>
      </w:r>
      <w:r w:rsidR="001803CB" w:rsidRPr="00750D73">
        <w:rPr>
          <w:szCs w:val="28"/>
        </w:rPr>
        <w:t xml:space="preserve"> </w:t>
      </w:r>
      <w:r w:rsidRPr="00750D73">
        <w:rPr>
          <w:szCs w:val="28"/>
        </w:rPr>
        <w:t>(показатель заболеваемости в 202</w:t>
      </w:r>
      <w:r w:rsidR="001803CB">
        <w:rPr>
          <w:szCs w:val="28"/>
        </w:rPr>
        <w:t>1</w:t>
      </w:r>
      <w:r w:rsidRPr="00750D73">
        <w:rPr>
          <w:szCs w:val="28"/>
        </w:rPr>
        <w:t xml:space="preserve"> году – </w:t>
      </w:r>
      <w:r w:rsidR="001803CB">
        <w:rPr>
          <w:szCs w:val="28"/>
        </w:rPr>
        <w:t>46,6</w:t>
      </w:r>
      <w:r w:rsidR="0060715D">
        <w:rPr>
          <w:szCs w:val="28"/>
        </w:rPr>
        <w:t>‰</w:t>
      </w:r>
      <w:r w:rsidR="0060715D">
        <w:rPr>
          <w:szCs w:val="28"/>
          <w:vertAlign w:val="subscript"/>
        </w:rPr>
        <w:t>00</w:t>
      </w:r>
      <w:r w:rsidRPr="00750D73">
        <w:rPr>
          <w:szCs w:val="28"/>
        </w:rPr>
        <w:t xml:space="preserve">, </w:t>
      </w:r>
      <w:r w:rsidR="00750D73">
        <w:rPr>
          <w:szCs w:val="28"/>
        </w:rPr>
        <w:t xml:space="preserve">областной показатель – </w:t>
      </w:r>
      <w:r w:rsidR="001803CB">
        <w:rPr>
          <w:szCs w:val="28"/>
        </w:rPr>
        <w:t>59,2‰</w:t>
      </w:r>
      <w:r w:rsidR="001803CB">
        <w:rPr>
          <w:szCs w:val="28"/>
          <w:vertAlign w:val="subscript"/>
        </w:rPr>
        <w:t>00</w:t>
      </w:r>
      <w:r w:rsidRPr="00750D73">
        <w:rPr>
          <w:szCs w:val="28"/>
        </w:rPr>
        <w:t xml:space="preserve">); имеет место </w:t>
      </w:r>
      <w:r w:rsidR="00080293">
        <w:rPr>
          <w:szCs w:val="28"/>
        </w:rPr>
        <w:t xml:space="preserve">выраженная тенденция к </w:t>
      </w:r>
      <w:r w:rsidR="003D2B1B">
        <w:rPr>
          <w:szCs w:val="28"/>
        </w:rPr>
        <w:t>снижению</w:t>
      </w:r>
      <w:r w:rsidRPr="00750D73">
        <w:rPr>
          <w:szCs w:val="28"/>
        </w:rPr>
        <w:t xml:space="preserve"> заболеваемости со средним темпом прироста – </w:t>
      </w:r>
      <w:r w:rsidR="003D2B1B">
        <w:rPr>
          <w:szCs w:val="28"/>
        </w:rPr>
        <w:t>(-24,06%)</w:t>
      </w:r>
      <w:r w:rsidRPr="00750D73">
        <w:rPr>
          <w:szCs w:val="28"/>
        </w:rPr>
        <w:t xml:space="preserve"> за </w:t>
      </w:r>
      <w:r w:rsidR="00750D73" w:rsidRPr="00750D73">
        <w:rPr>
          <w:szCs w:val="28"/>
        </w:rPr>
        <w:t>5</w:t>
      </w:r>
      <w:r w:rsidR="003D2B1B">
        <w:rPr>
          <w:szCs w:val="28"/>
        </w:rPr>
        <w:t xml:space="preserve"> лет наблюдений</w:t>
      </w:r>
      <w:r w:rsidRPr="00750D73">
        <w:rPr>
          <w:szCs w:val="28"/>
        </w:rPr>
        <w:t>;</w:t>
      </w:r>
    </w:p>
    <w:p w14:paraId="3E7090B9" w14:textId="77777777" w:rsidR="0060715D" w:rsidRDefault="0060715D" w:rsidP="0060715D">
      <w:pPr>
        <w:rPr>
          <w:szCs w:val="28"/>
        </w:rPr>
      </w:pPr>
      <w:proofErr w:type="spellStart"/>
      <w:r>
        <w:rPr>
          <w:szCs w:val="28"/>
        </w:rPr>
        <w:t>ротавирусной</w:t>
      </w:r>
      <w:proofErr w:type="spellEnd"/>
      <w:r>
        <w:rPr>
          <w:szCs w:val="28"/>
        </w:rPr>
        <w:t xml:space="preserve"> инфекцией – </w:t>
      </w:r>
      <w:r w:rsidR="005E2161">
        <w:rPr>
          <w:szCs w:val="28"/>
        </w:rPr>
        <w:t>11,6 ±0,05‰</w:t>
      </w:r>
      <w:r w:rsidR="005E2161">
        <w:rPr>
          <w:szCs w:val="28"/>
          <w:vertAlign w:val="subscript"/>
        </w:rPr>
        <w:t>00</w:t>
      </w:r>
      <w:r w:rsidR="005E2161">
        <w:rPr>
          <w:szCs w:val="28"/>
        </w:rPr>
        <w:t xml:space="preserve"> </w:t>
      </w:r>
      <w:r>
        <w:rPr>
          <w:szCs w:val="28"/>
        </w:rPr>
        <w:t>(показатель заболеваемости в 2021 году -11,65‰</w:t>
      </w:r>
      <w:r>
        <w:rPr>
          <w:szCs w:val="28"/>
          <w:vertAlign w:val="subscript"/>
        </w:rPr>
        <w:t>00</w:t>
      </w:r>
      <w:r>
        <w:rPr>
          <w:szCs w:val="28"/>
        </w:rPr>
        <w:t>, областной показатель – 13,99‰</w:t>
      </w:r>
      <w:r>
        <w:rPr>
          <w:szCs w:val="28"/>
          <w:vertAlign w:val="subscript"/>
        </w:rPr>
        <w:t>00</w:t>
      </w:r>
      <w:r>
        <w:rPr>
          <w:szCs w:val="28"/>
        </w:rPr>
        <w:t xml:space="preserve">); </w:t>
      </w:r>
      <w:r w:rsidRPr="00750D73">
        <w:rPr>
          <w:szCs w:val="28"/>
        </w:rPr>
        <w:t xml:space="preserve">имеет место </w:t>
      </w:r>
      <w:r>
        <w:rPr>
          <w:szCs w:val="28"/>
        </w:rPr>
        <w:t>выраженная тенденция к снижению</w:t>
      </w:r>
      <w:r w:rsidRPr="00750D73">
        <w:rPr>
          <w:szCs w:val="28"/>
        </w:rPr>
        <w:t xml:space="preserve"> заболеваемости со средним темпом прироста – </w:t>
      </w:r>
      <w:r>
        <w:rPr>
          <w:szCs w:val="28"/>
        </w:rPr>
        <w:t>(-50,9%)</w:t>
      </w:r>
      <w:r w:rsidRPr="00750D73">
        <w:rPr>
          <w:szCs w:val="28"/>
        </w:rPr>
        <w:t xml:space="preserve"> за 5</w:t>
      </w:r>
      <w:r>
        <w:rPr>
          <w:szCs w:val="28"/>
        </w:rPr>
        <w:t xml:space="preserve"> лет наблюдений</w:t>
      </w:r>
      <w:r w:rsidRPr="00750D73">
        <w:rPr>
          <w:szCs w:val="28"/>
        </w:rPr>
        <w:t>;</w:t>
      </w:r>
    </w:p>
    <w:p w14:paraId="7F6CE836" w14:textId="77777777" w:rsidR="00446C02" w:rsidRDefault="00F87D16" w:rsidP="00446C02">
      <w:pPr>
        <w:ind w:firstLine="567"/>
        <w:rPr>
          <w:szCs w:val="28"/>
        </w:rPr>
      </w:pPr>
      <w:r w:rsidRPr="00080293">
        <w:rPr>
          <w:szCs w:val="28"/>
        </w:rPr>
        <w:t xml:space="preserve">сальмонеллезом – </w:t>
      </w:r>
      <w:r w:rsidRPr="005E2161">
        <w:rPr>
          <w:szCs w:val="28"/>
        </w:rPr>
        <w:t xml:space="preserve">в пределах </w:t>
      </w:r>
      <w:r w:rsidR="005E2161" w:rsidRPr="005E2161">
        <w:rPr>
          <w:szCs w:val="28"/>
        </w:rPr>
        <w:t>17,4</w:t>
      </w:r>
      <w:r w:rsidRPr="005E2161">
        <w:rPr>
          <w:szCs w:val="28"/>
        </w:rPr>
        <w:t xml:space="preserve"> +/- </w:t>
      </w:r>
      <w:r w:rsidR="005E2161" w:rsidRPr="005E2161">
        <w:rPr>
          <w:szCs w:val="28"/>
        </w:rPr>
        <w:t>3</w:t>
      </w:r>
      <w:r w:rsidR="005E2161">
        <w:rPr>
          <w:szCs w:val="28"/>
        </w:rPr>
        <w:t>‰</w:t>
      </w:r>
      <w:r w:rsidR="005E2161">
        <w:rPr>
          <w:szCs w:val="28"/>
          <w:vertAlign w:val="subscript"/>
        </w:rPr>
        <w:t>00</w:t>
      </w:r>
      <w:r w:rsidRPr="00080293">
        <w:rPr>
          <w:szCs w:val="28"/>
        </w:rPr>
        <w:t xml:space="preserve"> (показатель заболеваемости в 202</w:t>
      </w:r>
      <w:r w:rsidR="0060715D">
        <w:rPr>
          <w:szCs w:val="28"/>
        </w:rPr>
        <w:t>1</w:t>
      </w:r>
      <w:r w:rsidRPr="00080293">
        <w:rPr>
          <w:szCs w:val="28"/>
        </w:rPr>
        <w:t xml:space="preserve"> году – </w:t>
      </w:r>
      <w:r w:rsidR="0060715D">
        <w:rPr>
          <w:szCs w:val="28"/>
        </w:rPr>
        <w:t>5,8‰</w:t>
      </w:r>
      <w:r w:rsidR="0060715D">
        <w:rPr>
          <w:szCs w:val="28"/>
          <w:vertAlign w:val="subscript"/>
        </w:rPr>
        <w:t>00</w:t>
      </w:r>
      <w:r w:rsidRPr="00080293">
        <w:rPr>
          <w:szCs w:val="28"/>
        </w:rPr>
        <w:t xml:space="preserve">, </w:t>
      </w:r>
      <w:r w:rsidR="00080293" w:rsidRPr="00080293">
        <w:rPr>
          <w:szCs w:val="28"/>
        </w:rPr>
        <w:t xml:space="preserve">областной – </w:t>
      </w:r>
      <w:r w:rsidR="00114F2C">
        <w:rPr>
          <w:szCs w:val="28"/>
        </w:rPr>
        <w:t>21,93‰</w:t>
      </w:r>
      <w:r w:rsidR="00114F2C">
        <w:rPr>
          <w:szCs w:val="28"/>
          <w:vertAlign w:val="subscript"/>
        </w:rPr>
        <w:t>00</w:t>
      </w:r>
      <w:r w:rsidRPr="00080293">
        <w:rPr>
          <w:szCs w:val="28"/>
        </w:rPr>
        <w:t xml:space="preserve">); имеет место </w:t>
      </w:r>
      <w:r w:rsidR="00080293">
        <w:rPr>
          <w:szCs w:val="28"/>
        </w:rPr>
        <w:t>выраженная</w:t>
      </w:r>
      <w:r w:rsidRPr="00080293">
        <w:rPr>
          <w:szCs w:val="28"/>
        </w:rPr>
        <w:t xml:space="preserve"> тенденция </w:t>
      </w:r>
      <w:r w:rsidR="00080293">
        <w:rPr>
          <w:szCs w:val="28"/>
        </w:rPr>
        <w:t xml:space="preserve">к росту </w:t>
      </w:r>
      <w:r w:rsidRPr="00080293">
        <w:rPr>
          <w:szCs w:val="28"/>
        </w:rPr>
        <w:t xml:space="preserve">заболеваемости со средним темпом прироста </w:t>
      </w:r>
      <w:r w:rsidR="00114F2C">
        <w:rPr>
          <w:szCs w:val="28"/>
        </w:rPr>
        <w:t>(</w:t>
      </w:r>
      <w:r w:rsidR="00080293" w:rsidRPr="00080293">
        <w:rPr>
          <w:szCs w:val="28"/>
        </w:rPr>
        <w:t>+</w:t>
      </w:r>
      <w:r w:rsidR="00114F2C">
        <w:rPr>
          <w:szCs w:val="28"/>
        </w:rPr>
        <w:t>19,5</w:t>
      </w:r>
      <w:r w:rsidRPr="00080293">
        <w:rPr>
          <w:szCs w:val="28"/>
        </w:rPr>
        <w:t>%</w:t>
      </w:r>
      <w:r w:rsidR="00114F2C">
        <w:rPr>
          <w:szCs w:val="28"/>
        </w:rPr>
        <w:t>)</w:t>
      </w:r>
      <w:r w:rsidRPr="00080293">
        <w:rPr>
          <w:szCs w:val="28"/>
        </w:rPr>
        <w:t xml:space="preserve"> за </w:t>
      </w:r>
      <w:r w:rsidR="00080293" w:rsidRPr="00080293">
        <w:rPr>
          <w:szCs w:val="28"/>
        </w:rPr>
        <w:t>5</w:t>
      </w:r>
      <w:r w:rsidRPr="00080293">
        <w:rPr>
          <w:szCs w:val="28"/>
        </w:rPr>
        <w:t xml:space="preserve"> лет наблюдени</w:t>
      </w:r>
      <w:r w:rsidR="00114F2C">
        <w:rPr>
          <w:szCs w:val="28"/>
        </w:rPr>
        <w:t>й</w:t>
      </w:r>
      <w:r w:rsidRPr="00080293">
        <w:rPr>
          <w:szCs w:val="28"/>
        </w:rPr>
        <w:t>;</w:t>
      </w:r>
    </w:p>
    <w:p w14:paraId="10156C1C" w14:textId="77777777" w:rsidR="003019AD" w:rsidRDefault="003019AD" w:rsidP="003019AD">
      <w:pPr>
        <w:ind w:firstLine="567"/>
        <w:rPr>
          <w:szCs w:val="28"/>
        </w:rPr>
      </w:pPr>
      <w:r>
        <w:rPr>
          <w:szCs w:val="28"/>
        </w:rPr>
        <w:t xml:space="preserve">активным туберкулезом - </w:t>
      </w:r>
      <w:r w:rsidRPr="00080293">
        <w:rPr>
          <w:szCs w:val="28"/>
        </w:rPr>
        <w:t xml:space="preserve">в </w:t>
      </w:r>
      <w:r w:rsidRPr="005E2161">
        <w:rPr>
          <w:szCs w:val="28"/>
        </w:rPr>
        <w:t xml:space="preserve">пределах </w:t>
      </w:r>
      <w:r w:rsidR="005E2161">
        <w:rPr>
          <w:szCs w:val="28"/>
        </w:rPr>
        <w:t>11,6</w:t>
      </w:r>
      <w:r w:rsidRPr="005E2161">
        <w:rPr>
          <w:szCs w:val="28"/>
        </w:rPr>
        <w:t xml:space="preserve"> +/- 1,2</w:t>
      </w:r>
      <w:r w:rsidR="005E2161">
        <w:rPr>
          <w:szCs w:val="28"/>
        </w:rPr>
        <w:t>‰</w:t>
      </w:r>
      <w:r w:rsidR="005E2161">
        <w:rPr>
          <w:szCs w:val="28"/>
          <w:vertAlign w:val="subscript"/>
        </w:rPr>
        <w:t>00</w:t>
      </w:r>
      <w:r w:rsidRPr="00080293">
        <w:rPr>
          <w:szCs w:val="28"/>
        </w:rPr>
        <w:t xml:space="preserve"> (показатель заболеваемости в 202</w:t>
      </w:r>
      <w:r>
        <w:rPr>
          <w:szCs w:val="28"/>
        </w:rPr>
        <w:t>1</w:t>
      </w:r>
      <w:r w:rsidRPr="00080293">
        <w:rPr>
          <w:szCs w:val="28"/>
        </w:rPr>
        <w:t xml:space="preserve"> году – </w:t>
      </w:r>
      <w:r>
        <w:rPr>
          <w:szCs w:val="28"/>
        </w:rPr>
        <w:t>5,8‰</w:t>
      </w:r>
      <w:r>
        <w:rPr>
          <w:szCs w:val="28"/>
          <w:vertAlign w:val="subscript"/>
        </w:rPr>
        <w:t>00</w:t>
      </w:r>
      <w:r w:rsidRPr="00080293">
        <w:rPr>
          <w:szCs w:val="28"/>
        </w:rPr>
        <w:t xml:space="preserve">, областной – </w:t>
      </w:r>
      <w:r>
        <w:rPr>
          <w:szCs w:val="28"/>
        </w:rPr>
        <w:t>11,6‰</w:t>
      </w:r>
      <w:r>
        <w:rPr>
          <w:szCs w:val="28"/>
          <w:vertAlign w:val="subscript"/>
        </w:rPr>
        <w:t>00</w:t>
      </w:r>
      <w:r w:rsidRPr="00080293">
        <w:rPr>
          <w:szCs w:val="28"/>
        </w:rPr>
        <w:t xml:space="preserve">); имеет место </w:t>
      </w:r>
      <w:r>
        <w:rPr>
          <w:szCs w:val="28"/>
        </w:rPr>
        <w:t>выраженная</w:t>
      </w:r>
      <w:r w:rsidRPr="00080293">
        <w:rPr>
          <w:szCs w:val="28"/>
        </w:rPr>
        <w:t xml:space="preserve"> тенденция </w:t>
      </w:r>
      <w:r>
        <w:rPr>
          <w:szCs w:val="28"/>
        </w:rPr>
        <w:t xml:space="preserve">к снижению </w:t>
      </w:r>
      <w:r w:rsidRPr="00080293">
        <w:rPr>
          <w:szCs w:val="28"/>
        </w:rPr>
        <w:t xml:space="preserve">заболеваемости со средним темпом прироста </w:t>
      </w:r>
      <w:r>
        <w:rPr>
          <w:szCs w:val="28"/>
        </w:rPr>
        <w:t>(-49,2</w:t>
      </w:r>
      <w:r w:rsidRPr="00080293">
        <w:rPr>
          <w:szCs w:val="28"/>
        </w:rPr>
        <w:t>%</w:t>
      </w:r>
      <w:r>
        <w:rPr>
          <w:szCs w:val="28"/>
        </w:rPr>
        <w:t>)</w:t>
      </w:r>
      <w:r w:rsidRPr="00080293">
        <w:rPr>
          <w:szCs w:val="28"/>
        </w:rPr>
        <w:t xml:space="preserve"> за 5 лет наблюдени</w:t>
      </w:r>
      <w:r>
        <w:rPr>
          <w:szCs w:val="28"/>
        </w:rPr>
        <w:t>й</w:t>
      </w:r>
      <w:r w:rsidRPr="00080293">
        <w:rPr>
          <w:szCs w:val="28"/>
        </w:rPr>
        <w:t>;</w:t>
      </w:r>
    </w:p>
    <w:p w14:paraId="20E137D4" w14:textId="77777777" w:rsidR="00446C02" w:rsidRPr="004A66E0" w:rsidRDefault="00F87D16" w:rsidP="00446C02">
      <w:pPr>
        <w:ind w:firstLine="567"/>
        <w:rPr>
          <w:szCs w:val="28"/>
        </w:rPr>
      </w:pPr>
      <w:r w:rsidRPr="004A66E0">
        <w:rPr>
          <w:szCs w:val="28"/>
        </w:rPr>
        <w:t xml:space="preserve">ветряной оспой – </w:t>
      </w:r>
      <w:r w:rsidRPr="005E2161">
        <w:rPr>
          <w:szCs w:val="28"/>
        </w:rPr>
        <w:t xml:space="preserve">в пределах </w:t>
      </w:r>
      <w:r w:rsidR="00080293" w:rsidRPr="005E2161">
        <w:rPr>
          <w:szCs w:val="28"/>
        </w:rPr>
        <w:t>4</w:t>
      </w:r>
      <w:r w:rsidR="005E2161" w:rsidRPr="005E2161">
        <w:rPr>
          <w:szCs w:val="28"/>
        </w:rPr>
        <w:t>29,43</w:t>
      </w:r>
      <w:r w:rsidRPr="005E2161">
        <w:rPr>
          <w:szCs w:val="28"/>
        </w:rPr>
        <w:t xml:space="preserve"> +/- 5,</w:t>
      </w:r>
      <w:r w:rsidR="00080293" w:rsidRPr="005E2161">
        <w:rPr>
          <w:szCs w:val="28"/>
        </w:rPr>
        <w:t>01</w:t>
      </w:r>
      <w:r w:rsidR="005E2161">
        <w:rPr>
          <w:szCs w:val="28"/>
        </w:rPr>
        <w:t>‰</w:t>
      </w:r>
      <w:r w:rsidR="005E2161">
        <w:rPr>
          <w:szCs w:val="28"/>
          <w:vertAlign w:val="subscript"/>
        </w:rPr>
        <w:t>00</w:t>
      </w:r>
      <w:r w:rsidR="005E2161">
        <w:rPr>
          <w:szCs w:val="28"/>
        </w:rPr>
        <w:t xml:space="preserve"> </w:t>
      </w:r>
      <w:r w:rsidRPr="004A66E0">
        <w:rPr>
          <w:szCs w:val="28"/>
        </w:rPr>
        <w:t>(</w:t>
      </w:r>
      <w:r w:rsidR="00114F2C">
        <w:rPr>
          <w:szCs w:val="28"/>
        </w:rPr>
        <w:t>показатель заболеваемости в 2021</w:t>
      </w:r>
      <w:r w:rsidRPr="004A66E0">
        <w:rPr>
          <w:szCs w:val="28"/>
        </w:rPr>
        <w:t xml:space="preserve"> году – </w:t>
      </w:r>
      <w:r w:rsidR="003019AD">
        <w:rPr>
          <w:szCs w:val="28"/>
        </w:rPr>
        <w:t>949,88‰</w:t>
      </w:r>
      <w:r w:rsidR="003019AD">
        <w:rPr>
          <w:szCs w:val="28"/>
          <w:vertAlign w:val="subscript"/>
        </w:rPr>
        <w:t>00</w:t>
      </w:r>
      <w:r w:rsidRPr="004A66E0">
        <w:rPr>
          <w:szCs w:val="28"/>
        </w:rPr>
        <w:t xml:space="preserve">, </w:t>
      </w:r>
      <w:r w:rsidR="00080293" w:rsidRPr="004A66E0">
        <w:rPr>
          <w:szCs w:val="28"/>
        </w:rPr>
        <w:t xml:space="preserve">областной – </w:t>
      </w:r>
      <w:r w:rsidR="003019AD">
        <w:rPr>
          <w:szCs w:val="28"/>
        </w:rPr>
        <w:t>381,2‰</w:t>
      </w:r>
      <w:r w:rsidR="003019AD">
        <w:rPr>
          <w:szCs w:val="28"/>
          <w:vertAlign w:val="subscript"/>
        </w:rPr>
        <w:t>00</w:t>
      </w:r>
      <w:r w:rsidRPr="004A66E0">
        <w:rPr>
          <w:szCs w:val="28"/>
        </w:rPr>
        <w:t xml:space="preserve">); имеет место </w:t>
      </w:r>
      <w:r w:rsidR="003019AD">
        <w:rPr>
          <w:szCs w:val="28"/>
        </w:rPr>
        <w:t xml:space="preserve">выраженная </w:t>
      </w:r>
      <w:r w:rsidRPr="004A66E0">
        <w:rPr>
          <w:szCs w:val="28"/>
        </w:rPr>
        <w:t xml:space="preserve">тенденция </w:t>
      </w:r>
      <w:r w:rsidR="003019AD">
        <w:rPr>
          <w:szCs w:val="28"/>
        </w:rPr>
        <w:t>к росту</w:t>
      </w:r>
      <w:r w:rsidR="00464F89">
        <w:rPr>
          <w:szCs w:val="28"/>
        </w:rPr>
        <w:t xml:space="preserve"> </w:t>
      </w:r>
      <w:r w:rsidRPr="004A66E0">
        <w:rPr>
          <w:szCs w:val="28"/>
        </w:rPr>
        <w:t>заболеваемо</w:t>
      </w:r>
      <w:r w:rsidR="003019AD">
        <w:rPr>
          <w:szCs w:val="28"/>
        </w:rPr>
        <w:t>сти со средним темпом прироста (+30,4%)</w:t>
      </w:r>
      <w:r w:rsidR="004A66E0" w:rsidRPr="004A66E0">
        <w:rPr>
          <w:szCs w:val="28"/>
        </w:rPr>
        <w:t xml:space="preserve"> за 5</w:t>
      </w:r>
      <w:r w:rsidRPr="004A66E0">
        <w:rPr>
          <w:szCs w:val="28"/>
        </w:rPr>
        <w:t xml:space="preserve"> лет наблюдени</w:t>
      </w:r>
      <w:r w:rsidR="003019AD">
        <w:rPr>
          <w:szCs w:val="28"/>
        </w:rPr>
        <w:t>й</w:t>
      </w:r>
      <w:r w:rsidRPr="004A66E0">
        <w:rPr>
          <w:szCs w:val="28"/>
        </w:rPr>
        <w:t>;</w:t>
      </w:r>
    </w:p>
    <w:p w14:paraId="7B2788B1" w14:textId="67C62910" w:rsidR="00446C02" w:rsidRPr="00B53A06" w:rsidRDefault="00F87D16" w:rsidP="00446C02">
      <w:pPr>
        <w:ind w:firstLine="567"/>
        <w:rPr>
          <w:szCs w:val="28"/>
        </w:rPr>
      </w:pPr>
      <w:r w:rsidRPr="00B53A06">
        <w:rPr>
          <w:szCs w:val="28"/>
        </w:rPr>
        <w:t xml:space="preserve">чесоткой – </w:t>
      </w:r>
      <w:r w:rsidRPr="005E2161">
        <w:rPr>
          <w:szCs w:val="28"/>
        </w:rPr>
        <w:t xml:space="preserve">в пределах </w:t>
      </w:r>
      <w:r w:rsidR="005E2161" w:rsidRPr="005E2161">
        <w:rPr>
          <w:szCs w:val="28"/>
        </w:rPr>
        <w:t>29,01</w:t>
      </w:r>
      <w:r w:rsidR="00B53A06" w:rsidRPr="005E2161">
        <w:rPr>
          <w:szCs w:val="28"/>
        </w:rPr>
        <w:t xml:space="preserve"> +/- 1,3</w:t>
      </w:r>
      <w:r w:rsidR="005E2161">
        <w:rPr>
          <w:szCs w:val="28"/>
        </w:rPr>
        <w:t>‰</w:t>
      </w:r>
      <w:r w:rsidR="005E2161">
        <w:rPr>
          <w:szCs w:val="28"/>
          <w:vertAlign w:val="subscript"/>
        </w:rPr>
        <w:t>00</w:t>
      </w:r>
      <w:r w:rsidRPr="005E2161">
        <w:rPr>
          <w:szCs w:val="28"/>
        </w:rPr>
        <w:t xml:space="preserve"> (</w:t>
      </w:r>
      <w:r w:rsidRPr="00B53A06">
        <w:rPr>
          <w:szCs w:val="28"/>
        </w:rPr>
        <w:t xml:space="preserve">показатель заболеваемости </w:t>
      </w:r>
      <w:r w:rsidR="004A66E0" w:rsidRPr="00B53A06">
        <w:rPr>
          <w:szCs w:val="28"/>
        </w:rPr>
        <w:t xml:space="preserve">в </w:t>
      </w:r>
      <w:r w:rsidRPr="00B53A06">
        <w:rPr>
          <w:szCs w:val="28"/>
        </w:rPr>
        <w:t>202</w:t>
      </w:r>
      <w:r w:rsidR="00112204">
        <w:rPr>
          <w:szCs w:val="28"/>
        </w:rPr>
        <w:t>1</w:t>
      </w:r>
      <w:r w:rsidRPr="00B53A06">
        <w:rPr>
          <w:szCs w:val="28"/>
        </w:rPr>
        <w:t xml:space="preserve"> году – </w:t>
      </w:r>
      <w:r w:rsidR="00112204">
        <w:rPr>
          <w:szCs w:val="28"/>
        </w:rPr>
        <w:t>17,48‰</w:t>
      </w:r>
      <w:r w:rsidR="00112204">
        <w:rPr>
          <w:szCs w:val="28"/>
          <w:vertAlign w:val="subscript"/>
        </w:rPr>
        <w:t>00</w:t>
      </w:r>
      <w:r w:rsidR="00112204" w:rsidRPr="004A66E0">
        <w:rPr>
          <w:szCs w:val="28"/>
        </w:rPr>
        <w:t xml:space="preserve">, </w:t>
      </w:r>
      <w:r w:rsidRPr="00B53A06">
        <w:rPr>
          <w:szCs w:val="28"/>
        </w:rPr>
        <w:t xml:space="preserve"> областной</w:t>
      </w:r>
      <w:r w:rsidR="004A66E0" w:rsidRPr="00B53A06">
        <w:rPr>
          <w:szCs w:val="28"/>
        </w:rPr>
        <w:t xml:space="preserve"> </w:t>
      </w:r>
      <w:r w:rsidR="00112204">
        <w:rPr>
          <w:szCs w:val="28"/>
        </w:rPr>
        <w:t>–</w:t>
      </w:r>
      <w:r w:rsidR="004A66E0" w:rsidRPr="00B53A06">
        <w:rPr>
          <w:szCs w:val="28"/>
        </w:rPr>
        <w:t xml:space="preserve"> </w:t>
      </w:r>
      <w:r w:rsidR="00112204">
        <w:rPr>
          <w:szCs w:val="28"/>
        </w:rPr>
        <w:t>19,93‰</w:t>
      </w:r>
      <w:r w:rsidR="00112204">
        <w:rPr>
          <w:szCs w:val="28"/>
          <w:vertAlign w:val="subscript"/>
        </w:rPr>
        <w:t>00</w:t>
      </w:r>
      <w:r w:rsidRPr="00B53A06">
        <w:rPr>
          <w:szCs w:val="28"/>
        </w:rPr>
        <w:t xml:space="preserve">); имеет место выраженная тенденция к </w:t>
      </w:r>
      <w:r w:rsidR="00112204">
        <w:rPr>
          <w:szCs w:val="28"/>
        </w:rPr>
        <w:t>снижению</w:t>
      </w:r>
      <w:r w:rsidR="00B53A06" w:rsidRPr="00B53A06">
        <w:rPr>
          <w:szCs w:val="28"/>
        </w:rPr>
        <w:t xml:space="preserve"> </w:t>
      </w:r>
      <w:r w:rsidRPr="00B53A06">
        <w:rPr>
          <w:szCs w:val="28"/>
        </w:rPr>
        <w:t xml:space="preserve">заболеваемости со средним темпом прироста </w:t>
      </w:r>
      <w:r w:rsidR="00112204">
        <w:rPr>
          <w:szCs w:val="28"/>
        </w:rPr>
        <w:t>(-12,02</w:t>
      </w:r>
      <w:r w:rsidRPr="00B53A06">
        <w:rPr>
          <w:szCs w:val="28"/>
        </w:rPr>
        <w:t>%</w:t>
      </w:r>
      <w:r w:rsidR="00112204">
        <w:rPr>
          <w:szCs w:val="28"/>
        </w:rPr>
        <w:t>)</w:t>
      </w:r>
      <w:r w:rsidRPr="00B53A06">
        <w:rPr>
          <w:szCs w:val="28"/>
        </w:rPr>
        <w:t xml:space="preserve"> за </w:t>
      </w:r>
      <w:r w:rsidR="00B53A06" w:rsidRPr="00B53A06">
        <w:rPr>
          <w:szCs w:val="28"/>
        </w:rPr>
        <w:t>5</w:t>
      </w:r>
      <w:r w:rsidRPr="00B53A06">
        <w:rPr>
          <w:szCs w:val="28"/>
        </w:rPr>
        <w:t xml:space="preserve"> лет наблюдени</w:t>
      </w:r>
      <w:r w:rsidR="00112204">
        <w:rPr>
          <w:szCs w:val="28"/>
        </w:rPr>
        <w:t>й</w:t>
      </w:r>
      <w:r w:rsidRPr="00B53A06">
        <w:rPr>
          <w:szCs w:val="28"/>
        </w:rPr>
        <w:t>;</w:t>
      </w:r>
    </w:p>
    <w:p w14:paraId="36B3F5D9" w14:textId="77777777" w:rsidR="00446C02" w:rsidRPr="00335497" w:rsidRDefault="00F87D16" w:rsidP="00446C02">
      <w:pPr>
        <w:ind w:firstLine="567"/>
        <w:rPr>
          <w:szCs w:val="28"/>
        </w:rPr>
      </w:pPr>
      <w:r w:rsidRPr="00335497">
        <w:rPr>
          <w:szCs w:val="28"/>
        </w:rPr>
        <w:t>впервые выявленным хроническим вирусным гепатитом</w:t>
      </w:r>
      <w:proofErr w:type="gramStart"/>
      <w:r w:rsidRPr="00335497">
        <w:rPr>
          <w:szCs w:val="28"/>
        </w:rPr>
        <w:t xml:space="preserve"> В</w:t>
      </w:r>
      <w:proofErr w:type="gramEnd"/>
      <w:r w:rsidRPr="00335497">
        <w:rPr>
          <w:szCs w:val="28"/>
        </w:rPr>
        <w:t xml:space="preserve"> – </w:t>
      </w:r>
      <w:r w:rsidRPr="005E2161">
        <w:rPr>
          <w:szCs w:val="28"/>
        </w:rPr>
        <w:t xml:space="preserve">в пределах </w:t>
      </w:r>
      <w:r w:rsidR="005E2161" w:rsidRPr="005E2161">
        <w:rPr>
          <w:szCs w:val="28"/>
        </w:rPr>
        <w:t>5,8</w:t>
      </w:r>
      <w:r w:rsidRPr="005E2161">
        <w:rPr>
          <w:szCs w:val="28"/>
        </w:rPr>
        <w:t xml:space="preserve"> +/- 0,</w:t>
      </w:r>
      <w:r w:rsidR="00335497" w:rsidRPr="005E2161">
        <w:rPr>
          <w:szCs w:val="28"/>
        </w:rPr>
        <w:t>38</w:t>
      </w:r>
      <w:r w:rsidR="005E2161">
        <w:rPr>
          <w:szCs w:val="28"/>
        </w:rPr>
        <w:t>‰</w:t>
      </w:r>
      <w:r w:rsidR="005E2161">
        <w:rPr>
          <w:szCs w:val="28"/>
          <w:vertAlign w:val="subscript"/>
        </w:rPr>
        <w:t>00</w:t>
      </w:r>
      <w:r w:rsidR="005E2161">
        <w:rPr>
          <w:szCs w:val="28"/>
        </w:rPr>
        <w:t xml:space="preserve"> </w:t>
      </w:r>
      <w:r w:rsidRPr="00335497">
        <w:rPr>
          <w:szCs w:val="28"/>
        </w:rPr>
        <w:t>(показатель заболеваемости в 202</w:t>
      </w:r>
      <w:r w:rsidR="00112204">
        <w:rPr>
          <w:szCs w:val="28"/>
        </w:rPr>
        <w:t>1</w:t>
      </w:r>
      <w:r w:rsidRPr="00335497">
        <w:rPr>
          <w:szCs w:val="28"/>
        </w:rPr>
        <w:t xml:space="preserve"> году – </w:t>
      </w:r>
      <w:r w:rsidR="00112204">
        <w:rPr>
          <w:szCs w:val="28"/>
        </w:rPr>
        <w:t>0</w:t>
      </w:r>
      <w:r w:rsidR="00335497" w:rsidRPr="00335497">
        <w:rPr>
          <w:szCs w:val="28"/>
        </w:rPr>
        <w:t>,</w:t>
      </w:r>
      <w:r w:rsidRPr="00335497">
        <w:rPr>
          <w:szCs w:val="28"/>
        </w:rPr>
        <w:t xml:space="preserve"> </w:t>
      </w:r>
      <w:r w:rsidR="00335497" w:rsidRPr="00335497">
        <w:rPr>
          <w:szCs w:val="28"/>
        </w:rPr>
        <w:t xml:space="preserve">областной – </w:t>
      </w:r>
      <w:r w:rsidR="00112204">
        <w:rPr>
          <w:szCs w:val="28"/>
        </w:rPr>
        <w:t>3,48‰</w:t>
      </w:r>
      <w:r w:rsidR="00112204">
        <w:rPr>
          <w:szCs w:val="28"/>
          <w:vertAlign w:val="subscript"/>
        </w:rPr>
        <w:t>00</w:t>
      </w:r>
      <w:r w:rsidRPr="00335497">
        <w:rPr>
          <w:szCs w:val="28"/>
        </w:rPr>
        <w:t xml:space="preserve">); имеет место выраженная тенденция к снижению заболеваемости со средним темпом прироста </w:t>
      </w:r>
      <w:r w:rsidR="00112204">
        <w:rPr>
          <w:szCs w:val="28"/>
        </w:rPr>
        <w:t>(</w:t>
      </w:r>
      <w:r w:rsidR="00335497" w:rsidRPr="00335497">
        <w:rPr>
          <w:szCs w:val="28"/>
        </w:rPr>
        <w:t>-</w:t>
      </w:r>
      <w:r w:rsidR="00112204">
        <w:rPr>
          <w:szCs w:val="28"/>
        </w:rPr>
        <w:t>48,9</w:t>
      </w:r>
      <w:r w:rsidRPr="00335497">
        <w:rPr>
          <w:szCs w:val="28"/>
        </w:rPr>
        <w:t>%</w:t>
      </w:r>
      <w:r w:rsidR="00112204">
        <w:rPr>
          <w:szCs w:val="28"/>
        </w:rPr>
        <w:t>)</w:t>
      </w:r>
      <w:r w:rsidRPr="00335497">
        <w:rPr>
          <w:szCs w:val="28"/>
        </w:rPr>
        <w:t xml:space="preserve"> за </w:t>
      </w:r>
      <w:r w:rsidR="00335497" w:rsidRPr="00335497">
        <w:rPr>
          <w:szCs w:val="28"/>
        </w:rPr>
        <w:t>5</w:t>
      </w:r>
      <w:r w:rsidRPr="00335497">
        <w:rPr>
          <w:szCs w:val="28"/>
        </w:rPr>
        <w:t xml:space="preserve"> лет наблюдени</w:t>
      </w:r>
      <w:r w:rsidR="00112204">
        <w:rPr>
          <w:szCs w:val="28"/>
        </w:rPr>
        <w:t>й</w:t>
      </w:r>
      <w:r w:rsidRPr="00335497">
        <w:rPr>
          <w:szCs w:val="28"/>
        </w:rPr>
        <w:t>;</w:t>
      </w:r>
    </w:p>
    <w:p w14:paraId="30EB4FF0" w14:textId="77777777" w:rsidR="00446C02" w:rsidRPr="00335497" w:rsidRDefault="00F87D16" w:rsidP="00446C02">
      <w:pPr>
        <w:ind w:firstLine="567"/>
        <w:rPr>
          <w:szCs w:val="28"/>
        </w:rPr>
      </w:pPr>
      <w:r w:rsidRPr="00335497">
        <w:rPr>
          <w:szCs w:val="28"/>
        </w:rPr>
        <w:t>впервые выявленным хроническим вирусным гепатитом</w:t>
      </w:r>
      <w:proofErr w:type="gramStart"/>
      <w:r w:rsidRPr="00335497">
        <w:rPr>
          <w:szCs w:val="28"/>
        </w:rPr>
        <w:t xml:space="preserve"> С</w:t>
      </w:r>
      <w:proofErr w:type="gramEnd"/>
      <w:r w:rsidRPr="00335497">
        <w:rPr>
          <w:szCs w:val="28"/>
        </w:rPr>
        <w:t xml:space="preserve"> – в </w:t>
      </w:r>
      <w:r w:rsidRPr="005E2161">
        <w:rPr>
          <w:szCs w:val="28"/>
        </w:rPr>
        <w:t xml:space="preserve">пределах </w:t>
      </w:r>
      <w:r w:rsidR="005E2161" w:rsidRPr="005E2161">
        <w:rPr>
          <w:szCs w:val="28"/>
        </w:rPr>
        <w:t>23,2</w:t>
      </w:r>
      <w:r w:rsidRPr="005E2161">
        <w:rPr>
          <w:szCs w:val="28"/>
        </w:rPr>
        <w:t xml:space="preserve"> +/- </w:t>
      </w:r>
      <w:r w:rsidR="00335497" w:rsidRPr="005E2161">
        <w:rPr>
          <w:szCs w:val="28"/>
        </w:rPr>
        <w:t>1</w:t>
      </w:r>
      <w:r w:rsidRPr="005E2161">
        <w:rPr>
          <w:szCs w:val="28"/>
        </w:rPr>
        <w:t>,</w:t>
      </w:r>
      <w:r w:rsidR="00335497" w:rsidRPr="005E2161">
        <w:rPr>
          <w:szCs w:val="28"/>
        </w:rPr>
        <w:t>3</w:t>
      </w:r>
      <w:r w:rsidRPr="005E2161">
        <w:rPr>
          <w:szCs w:val="28"/>
        </w:rPr>
        <w:t>5</w:t>
      </w:r>
      <w:r w:rsidR="005E2161" w:rsidRPr="005E2161">
        <w:rPr>
          <w:szCs w:val="28"/>
        </w:rPr>
        <w:t>‰</w:t>
      </w:r>
      <w:r w:rsidR="005E2161" w:rsidRPr="005E2161">
        <w:rPr>
          <w:szCs w:val="28"/>
          <w:vertAlign w:val="subscript"/>
        </w:rPr>
        <w:t>00</w:t>
      </w:r>
      <w:r w:rsidR="005E2161" w:rsidRPr="005E2161">
        <w:rPr>
          <w:szCs w:val="28"/>
        </w:rPr>
        <w:t xml:space="preserve"> </w:t>
      </w:r>
      <w:r w:rsidRPr="00335497">
        <w:rPr>
          <w:szCs w:val="28"/>
        </w:rPr>
        <w:t>(показатель заболеваемости в 202</w:t>
      </w:r>
      <w:r w:rsidR="00112204">
        <w:rPr>
          <w:szCs w:val="28"/>
        </w:rPr>
        <w:t>1</w:t>
      </w:r>
      <w:r w:rsidRPr="00335497">
        <w:rPr>
          <w:szCs w:val="28"/>
        </w:rPr>
        <w:t xml:space="preserve"> году –</w:t>
      </w:r>
      <w:r w:rsidR="00112204">
        <w:rPr>
          <w:szCs w:val="28"/>
        </w:rPr>
        <w:t xml:space="preserve"> </w:t>
      </w:r>
      <w:r w:rsidR="00335497" w:rsidRPr="00335497">
        <w:rPr>
          <w:szCs w:val="28"/>
        </w:rPr>
        <w:t xml:space="preserve">областной </w:t>
      </w:r>
      <w:r w:rsidR="00112204">
        <w:rPr>
          <w:szCs w:val="28"/>
        </w:rPr>
        <w:t>–</w:t>
      </w:r>
      <w:r w:rsidR="00335497" w:rsidRPr="00335497">
        <w:rPr>
          <w:szCs w:val="28"/>
        </w:rPr>
        <w:t xml:space="preserve"> </w:t>
      </w:r>
      <w:r w:rsidR="00112204">
        <w:rPr>
          <w:szCs w:val="28"/>
        </w:rPr>
        <w:t>10,87‰</w:t>
      </w:r>
      <w:r w:rsidR="00112204">
        <w:rPr>
          <w:szCs w:val="28"/>
          <w:vertAlign w:val="subscript"/>
        </w:rPr>
        <w:t>00</w:t>
      </w:r>
      <w:r w:rsidR="00112204" w:rsidRPr="004A66E0">
        <w:rPr>
          <w:szCs w:val="28"/>
        </w:rPr>
        <w:t>,</w:t>
      </w:r>
      <w:r w:rsidRPr="00335497">
        <w:rPr>
          <w:szCs w:val="28"/>
        </w:rPr>
        <w:t xml:space="preserve">); имеет место </w:t>
      </w:r>
      <w:r w:rsidR="00335497" w:rsidRPr="00335497">
        <w:rPr>
          <w:szCs w:val="28"/>
        </w:rPr>
        <w:t>выраженная</w:t>
      </w:r>
      <w:r w:rsidRPr="00335497">
        <w:rPr>
          <w:szCs w:val="28"/>
        </w:rPr>
        <w:t xml:space="preserve"> тенденция к </w:t>
      </w:r>
      <w:r w:rsidR="00112204">
        <w:rPr>
          <w:szCs w:val="28"/>
        </w:rPr>
        <w:t>снижению</w:t>
      </w:r>
      <w:r w:rsidRPr="00335497">
        <w:rPr>
          <w:szCs w:val="28"/>
        </w:rPr>
        <w:t xml:space="preserve"> заболеваемости со средним темпом прироста </w:t>
      </w:r>
      <w:r w:rsidR="00112204">
        <w:rPr>
          <w:szCs w:val="28"/>
        </w:rPr>
        <w:t>(-35,4</w:t>
      </w:r>
      <w:r w:rsidRPr="00335497">
        <w:rPr>
          <w:szCs w:val="28"/>
        </w:rPr>
        <w:t>%</w:t>
      </w:r>
      <w:r w:rsidR="00112204">
        <w:rPr>
          <w:szCs w:val="28"/>
        </w:rPr>
        <w:t>)</w:t>
      </w:r>
      <w:r w:rsidRPr="00335497">
        <w:rPr>
          <w:szCs w:val="28"/>
        </w:rPr>
        <w:t xml:space="preserve"> за </w:t>
      </w:r>
      <w:r w:rsidR="00335497" w:rsidRPr="00335497">
        <w:rPr>
          <w:szCs w:val="28"/>
        </w:rPr>
        <w:t>5</w:t>
      </w:r>
      <w:r w:rsidRPr="00335497">
        <w:rPr>
          <w:szCs w:val="28"/>
        </w:rPr>
        <w:t xml:space="preserve"> лет наблюдени</w:t>
      </w:r>
      <w:r w:rsidR="00112204">
        <w:rPr>
          <w:szCs w:val="28"/>
        </w:rPr>
        <w:t>й</w:t>
      </w:r>
      <w:r w:rsidRPr="00335497">
        <w:rPr>
          <w:szCs w:val="28"/>
        </w:rPr>
        <w:t>.</w:t>
      </w:r>
    </w:p>
    <w:p w14:paraId="4E667650" w14:textId="2FA4DEF1" w:rsidR="00F87D16" w:rsidRDefault="00F87D16" w:rsidP="00C27353">
      <w:pPr>
        <w:ind w:firstLine="567"/>
        <w:rPr>
          <w:b/>
          <w:szCs w:val="28"/>
        </w:rPr>
      </w:pPr>
      <w:r w:rsidRPr="004A66E0">
        <w:rPr>
          <w:szCs w:val="28"/>
        </w:rPr>
        <w:t>Таким образом, исходя из вышесказанного, в 202</w:t>
      </w:r>
      <w:r w:rsidR="00112204">
        <w:rPr>
          <w:szCs w:val="28"/>
        </w:rPr>
        <w:t>2</w:t>
      </w:r>
      <w:r w:rsidRPr="004A66E0">
        <w:rPr>
          <w:szCs w:val="28"/>
        </w:rPr>
        <w:t xml:space="preserve"> году (в сравнении с 202</w:t>
      </w:r>
      <w:r w:rsidR="00112204">
        <w:rPr>
          <w:szCs w:val="28"/>
        </w:rPr>
        <w:t>1</w:t>
      </w:r>
      <w:r w:rsidRPr="004A66E0">
        <w:rPr>
          <w:szCs w:val="28"/>
        </w:rPr>
        <w:t xml:space="preserve"> годом) ожидается рост заболеваемости такими нозологическими формами </w:t>
      </w:r>
      <w:r w:rsidR="00B85BF4" w:rsidRPr="004A66E0">
        <w:rPr>
          <w:szCs w:val="28"/>
        </w:rPr>
        <w:t xml:space="preserve">как </w:t>
      </w:r>
      <w:r w:rsidR="00B85BF4">
        <w:rPr>
          <w:szCs w:val="28"/>
        </w:rPr>
        <w:t>сальмонеллез</w:t>
      </w:r>
      <w:r w:rsidRPr="004A66E0">
        <w:rPr>
          <w:szCs w:val="28"/>
        </w:rPr>
        <w:t xml:space="preserve">, </w:t>
      </w:r>
      <w:r w:rsidR="00112204">
        <w:rPr>
          <w:szCs w:val="28"/>
        </w:rPr>
        <w:t>ветряная оспа</w:t>
      </w:r>
      <w:r w:rsidR="00335497">
        <w:rPr>
          <w:szCs w:val="28"/>
        </w:rPr>
        <w:t>.</w:t>
      </w:r>
    </w:p>
    <w:p w14:paraId="63AEAF60" w14:textId="77777777" w:rsidR="004A66E0" w:rsidRDefault="00045705" w:rsidP="0087217A">
      <w:pPr>
        <w:pStyle w:val="2"/>
        <w:spacing w:before="0" w:after="0"/>
      </w:pPr>
      <w:bookmarkStart w:id="26" w:name="_Toc112768036"/>
      <w:r>
        <w:lastRenderedPageBreak/>
        <w:t>4</w:t>
      </w:r>
      <w:r w:rsidR="00F87D16" w:rsidRPr="00300B0A">
        <w:t>.3 Проблемный анализ направленности профилактических мероприятий по обеспечению</w:t>
      </w:r>
      <w:bookmarkEnd w:id="26"/>
    </w:p>
    <w:p w14:paraId="3F8AF2A2" w14:textId="77777777" w:rsidR="00F87D16" w:rsidRDefault="00F87D16" w:rsidP="0087217A">
      <w:pPr>
        <w:jc w:val="center"/>
        <w:rPr>
          <w:b/>
          <w:szCs w:val="28"/>
        </w:rPr>
      </w:pPr>
      <w:r w:rsidRPr="00300B0A">
        <w:rPr>
          <w:b/>
          <w:szCs w:val="28"/>
        </w:rPr>
        <w:t>санитарно-эпидемиологического благополучия населения</w:t>
      </w:r>
    </w:p>
    <w:p w14:paraId="508AF4E3" w14:textId="77777777" w:rsidR="004A66E0" w:rsidRPr="004A66E0" w:rsidRDefault="004A66E0" w:rsidP="0039724A">
      <w:pPr>
        <w:ind w:firstLine="0"/>
        <w:rPr>
          <w:szCs w:val="28"/>
        </w:rPr>
      </w:pPr>
      <w:r w:rsidRPr="004A66E0">
        <w:rPr>
          <w:szCs w:val="28"/>
        </w:rPr>
        <w:t>Таблица</w:t>
      </w:r>
      <w:r w:rsidR="00464F89">
        <w:rPr>
          <w:szCs w:val="28"/>
        </w:rPr>
        <w:t xml:space="preserve"> </w:t>
      </w:r>
      <w:r w:rsidR="00045705">
        <w:rPr>
          <w:szCs w:val="28"/>
        </w:rPr>
        <w:t>20</w:t>
      </w:r>
      <w:r w:rsidRPr="004A66E0">
        <w:rPr>
          <w:szCs w:val="28"/>
        </w:rPr>
        <w:t xml:space="preserve"> 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4858"/>
        <w:gridCol w:w="4810"/>
        <w:gridCol w:w="5092"/>
      </w:tblGrid>
      <w:tr w:rsidR="00F87D16" w:rsidRPr="00592172" w14:paraId="4F8B9CE0" w14:textId="77777777" w:rsidTr="00D1752B">
        <w:tc>
          <w:tcPr>
            <w:tcW w:w="0" w:type="auto"/>
            <w:shd w:val="clear" w:color="auto" w:fill="auto"/>
          </w:tcPr>
          <w:p w14:paraId="7DE17F9A" w14:textId="77777777" w:rsidR="00F87D16" w:rsidRPr="00592172" w:rsidRDefault="00F87D16" w:rsidP="00F87D16">
            <w:pPr>
              <w:jc w:val="center"/>
              <w:rPr>
                <w:b/>
                <w:sz w:val="26"/>
                <w:szCs w:val="26"/>
              </w:rPr>
            </w:pPr>
            <w:r w:rsidRPr="00592172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4858" w:type="dxa"/>
            <w:shd w:val="clear" w:color="auto" w:fill="auto"/>
          </w:tcPr>
          <w:p w14:paraId="4EE940AA" w14:textId="77777777" w:rsidR="00F87D16" w:rsidRPr="004A66E0" w:rsidRDefault="00F87D16" w:rsidP="00045705">
            <w:pPr>
              <w:rPr>
                <w:sz w:val="24"/>
              </w:rPr>
            </w:pPr>
            <w:r w:rsidRPr="004A66E0">
              <w:rPr>
                <w:sz w:val="24"/>
              </w:rPr>
              <w:t>Проблемные аспекты</w:t>
            </w:r>
          </w:p>
        </w:tc>
        <w:tc>
          <w:tcPr>
            <w:tcW w:w="4810" w:type="dxa"/>
            <w:shd w:val="clear" w:color="auto" w:fill="auto"/>
          </w:tcPr>
          <w:p w14:paraId="65628E33" w14:textId="77777777" w:rsidR="00F87D16" w:rsidRPr="004A66E0" w:rsidRDefault="00F87D16" w:rsidP="00F87D16">
            <w:pPr>
              <w:jc w:val="center"/>
              <w:rPr>
                <w:sz w:val="24"/>
              </w:rPr>
            </w:pPr>
            <w:r w:rsidRPr="004A66E0">
              <w:rPr>
                <w:sz w:val="24"/>
              </w:rPr>
              <w:t>Причина</w:t>
            </w:r>
          </w:p>
        </w:tc>
        <w:tc>
          <w:tcPr>
            <w:tcW w:w="5092" w:type="dxa"/>
            <w:shd w:val="clear" w:color="auto" w:fill="auto"/>
          </w:tcPr>
          <w:p w14:paraId="10F62F92" w14:textId="77777777" w:rsidR="00F87D16" w:rsidRPr="004A66E0" w:rsidRDefault="00F87D16" w:rsidP="00F87D16">
            <w:pPr>
              <w:jc w:val="center"/>
              <w:rPr>
                <w:sz w:val="24"/>
              </w:rPr>
            </w:pPr>
            <w:r w:rsidRPr="004A66E0">
              <w:rPr>
                <w:sz w:val="24"/>
              </w:rPr>
              <w:t>Мероприятия</w:t>
            </w:r>
          </w:p>
        </w:tc>
      </w:tr>
      <w:tr w:rsidR="00F87D16" w:rsidRPr="00592172" w14:paraId="69383003" w14:textId="77777777" w:rsidTr="00D1752B">
        <w:tc>
          <w:tcPr>
            <w:tcW w:w="0" w:type="auto"/>
            <w:shd w:val="clear" w:color="auto" w:fill="auto"/>
          </w:tcPr>
          <w:p w14:paraId="3A0E16FD" w14:textId="77777777" w:rsidR="00F87D16" w:rsidRPr="004A66E0" w:rsidRDefault="004A66E0" w:rsidP="00F87D16">
            <w:pPr>
              <w:jc w:val="center"/>
              <w:rPr>
                <w:sz w:val="24"/>
              </w:rPr>
            </w:pPr>
            <w:r w:rsidRPr="004A66E0">
              <w:rPr>
                <w:sz w:val="24"/>
              </w:rPr>
              <w:t>1</w:t>
            </w:r>
            <w:r w:rsidR="00F87D16" w:rsidRPr="004A66E0">
              <w:rPr>
                <w:sz w:val="24"/>
              </w:rPr>
              <w:t>1</w:t>
            </w:r>
            <w:r w:rsidRPr="004A66E0">
              <w:rPr>
                <w:sz w:val="24"/>
              </w:rPr>
              <w:t>.</w:t>
            </w:r>
          </w:p>
        </w:tc>
        <w:tc>
          <w:tcPr>
            <w:tcW w:w="4858" w:type="dxa"/>
            <w:shd w:val="clear" w:color="auto" w:fill="auto"/>
          </w:tcPr>
          <w:p w14:paraId="4994CB0A" w14:textId="77777777" w:rsidR="00F87D16" w:rsidRPr="004A66E0" w:rsidRDefault="00F87D16" w:rsidP="00045705">
            <w:pPr>
              <w:ind w:firstLine="0"/>
              <w:rPr>
                <w:sz w:val="24"/>
              </w:rPr>
            </w:pPr>
            <w:r w:rsidRPr="004A66E0">
              <w:rPr>
                <w:sz w:val="24"/>
              </w:rPr>
              <w:t>Обеспечение охвата профилактическими прививками против гриппа в количестве не менее 40%, в том числе за счет сре</w:t>
            </w:r>
            <w:proofErr w:type="gramStart"/>
            <w:r w:rsidRPr="004A66E0">
              <w:rPr>
                <w:sz w:val="24"/>
              </w:rPr>
              <w:t>дств пр</w:t>
            </w:r>
            <w:proofErr w:type="gramEnd"/>
            <w:r w:rsidRPr="004A66E0">
              <w:rPr>
                <w:sz w:val="24"/>
              </w:rPr>
              <w:t>едприятий, организаций и личных средств граждан</w:t>
            </w:r>
          </w:p>
        </w:tc>
        <w:tc>
          <w:tcPr>
            <w:tcW w:w="4810" w:type="dxa"/>
            <w:shd w:val="clear" w:color="auto" w:fill="auto"/>
          </w:tcPr>
          <w:p w14:paraId="6C3E2462" w14:textId="77777777" w:rsidR="00F87D16" w:rsidRPr="004A66E0" w:rsidRDefault="00F87D16" w:rsidP="00045705">
            <w:pPr>
              <w:ind w:firstLine="0"/>
              <w:rPr>
                <w:sz w:val="24"/>
              </w:rPr>
            </w:pPr>
            <w:r w:rsidRPr="004A66E0">
              <w:rPr>
                <w:sz w:val="24"/>
              </w:rPr>
              <w:t xml:space="preserve">1. Одномоментное проведение вакцинации против инфекции </w:t>
            </w:r>
            <w:r w:rsidRPr="004A66E0">
              <w:rPr>
                <w:sz w:val="24"/>
                <w:lang w:val="en-US"/>
              </w:rPr>
              <w:t>COVID</w:t>
            </w:r>
            <w:r w:rsidRPr="004A66E0">
              <w:rPr>
                <w:sz w:val="24"/>
              </w:rPr>
              <w:t xml:space="preserve">-19; </w:t>
            </w:r>
          </w:p>
          <w:p w14:paraId="2706B711" w14:textId="77777777" w:rsidR="00F87D16" w:rsidRPr="004A66E0" w:rsidRDefault="00F87D16" w:rsidP="00045705">
            <w:pPr>
              <w:ind w:firstLine="0"/>
              <w:rPr>
                <w:sz w:val="24"/>
              </w:rPr>
            </w:pPr>
            <w:r w:rsidRPr="004A66E0">
              <w:rPr>
                <w:sz w:val="24"/>
              </w:rPr>
              <w:t>2. Различные экономическ</w:t>
            </w:r>
            <w:r w:rsidR="004A66E0" w:rsidRPr="004A66E0">
              <w:rPr>
                <w:sz w:val="24"/>
              </w:rPr>
              <w:t>и</w:t>
            </w:r>
            <w:r w:rsidRPr="004A66E0">
              <w:rPr>
                <w:sz w:val="24"/>
              </w:rPr>
              <w:t>е</w:t>
            </w:r>
            <w:r w:rsidR="004A66E0" w:rsidRPr="004A66E0">
              <w:rPr>
                <w:sz w:val="24"/>
              </w:rPr>
              <w:t xml:space="preserve"> </w:t>
            </w:r>
            <w:r w:rsidRPr="004A66E0">
              <w:rPr>
                <w:sz w:val="24"/>
              </w:rPr>
              <w:t>состояния предприятий (организаций);</w:t>
            </w:r>
          </w:p>
          <w:p w14:paraId="47A9DD91" w14:textId="77777777" w:rsidR="00F87D16" w:rsidRPr="004A66E0" w:rsidRDefault="00F87D16" w:rsidP="00045705">
            <w:pPr>
              <w:ind w:firstLine="0"/>
              <w:rPr>
                <w:sz w:val="24"/>
              </w:rPr>
            </w:pPr>
            <w:r w:rsidRPr="004A66E0">
              <w:rPr>
                <w:sz w:val="24"/>
              </w:rPr>
              <w:t>3. В связи с выплатами по ВУТ работникам из фонда социальной защиты у руководства предприятий (организаций) не высокая экономическая мотивация по организации профилактики гриппа и ОРИ</w:t>
            </w:r>
          </w:p>
        </w:tc>
        <w:tc>
          <w:tcPr>
            <w:tcW w:w="5092" w:type="dxa"/>
            <w:shd w:val="clear" w:color="auto" w:fill="auto"/>
          </w:tcPr>
          <w:p w14:paraId="5AA5EE13" w14:textId="77777777" w:rsidR="00F87D16" w:rsidRPr="004A66E0" w:rsidRDefault="00F87D16" w:rsidP="00045705">
            <w:pPr>
              <w:ind w:firstLine="0"/>
              <w:rPr>
                <w:sz w:val="24"/>
              </w:rPr>
            </w:pPr>
            <w:r w:rsidRPr="004A66E0">
              <w:rPr>
                <w:sz w:val="24"/>
              </w:rPr>
              <w:t xml:space="preserve">1. Обеспечить поставку вакцины и проведение вакцинации против инфекции </w:t>
            </w:r>
            <w:r w:rsidRPr="004A66E0">
              <w:rPr>
                <w:sz w:val="24"/>
                <w:lang w:val="en-US"/>
              </w:rPr>
              <w:t>COVID</w:t>
            </w:r>
            <w:r w:rsidRPr="004A66E0">
              <w:rPr>
                <w:sz w:val="24"/>
              </w:rPr>
              <w:t>-19 до октября 2021;</w:t>
            </w:r>
          </w:p>
          <w:p w14:paraId="2AAB260C" w14:textId="77777777" w:rsidR="00F87D16" w:rsidRPr="004A66E0" w:rsidRDefault="00F87D16" w:rsidP="00045705">
            <w:pPr>
              <w:ind w:firstLine="0"/>
              <w:rPr>
                <w:sz w:val="24"/>
              </w:rPr>
            </w:pPr>
            <w:r w:rsidRPr="004A66E0">
              <w:rPr>
                <w:sz w:val="24"/>
              </w:rPr>
              <w:t>2. Увеличить долю лиц прививаемых за счет бюджетных средств;</w:t>
            </w:r>
          </w:p>
          <w:p w14:paraId="02DF575B" w14:textId="77777777" w:rsidR="00F87D16" w:rsidRPr="004A66E0" w:rsidRDefault="00F87D16" w:rsidP="00045705">
            <w:pPr>
              <w:ind w:firstLine="0"/>
              <w:rPr>
                <w:sz w:val="24"/>
              </w:rPr>
            </w:pPr>
            <w:r w:rsidRPr="004A66E0">
              <w:rPr>
                <w:sz w:val="24"/>
              </w:rPr>
              <w:t>3. Продолжить широкую информационно</w:t>
            </w:r>
            <w:r w:rsidR="004A66E0" w:rsidRPr="004A66E0">
              <w:rPr>
                <w:sz w:val="24"/>
              </w:rPr>
              <w:t>-</w:t>
            </w:r>
            <w:r w:rsidRPr="004A66E0">
              <w:rPr>
                <w:sz w:val="24"/>
              </w:rPr>
              <w:t>разъяснительную работ</w:t>
            </w:r>
            <w:r w:rsidR="004A66E0" w:rsidRPr="004A66E0">
              <w:rPr>
                <w:sz w:val="24"/>
              </w:rPr>
              <w:t>у</w:t>
            </w:r>
            <w:r w:rsidRPr="004A66E0">
              <w:rPr>
                <w:sz w:val="24"/>
              </w:rPr>
              <w:t xml:space="preserve"> по профилактике гриппа и ОРИ;</w:t>
            </w:r>
          </w:p>
          <w:p w14:paraId="4D26EBFD" w14:textId="77777777" w:rsidR="00F87D16" w:rsidRPr="004A66E0" w:rsidRDefault="00F87D16" w:rsidP="00045705">
            <w:pPr>
              <w:ind w:firstLine="0"/>
              <w:rPr>
                <w:sz w:val="24"/>
              </w:rPr>
            </w:pPr>
            <w:r w:rsidRPr="004A66E0">
              <w:rPr>
                <w:sz w:val="24"/>
              </w:rPr>
              <w:t xml:space="preserve">4.  Повысить заинтересованность у руководителей предприятий (организаций) по вопросам профилактики ВУТ за счет профилактических мероприятий, направленных на снижения заболеваемости гриппа и ОРИ </w:t>
            </w:r>
          </w:p>
        </w:tc>
      </w:tr>
      <w:tr w:rsidR="00F87D16" w:rsidRPr="00592172" w14:paraId="4ABF6B7F" w14:textId="77777777" w:rsidTr="00D1752B">
        <w:tc>
          <w:tcPr>
            <w:tcW w:w="0" w:type="auto"/>
            <w:shd w:val="clear" w:color="auto" w:fill="auto"/>
          </w:tcPr>
          <w:p w14:paraId="2B96D189" w14:textId="77777777" w:rsidR="00F87D16" w:rsidRPr="004A66E0" w:rsidRDefault="004A66E0" w:rsidP="004A66E0">
            <w:pPr>
              <w:ind w:firstLine="0"/>
              <w:rPr>
                <w:sz w:val="24"/>
              </w:rPr>
            </w:pPr>
            <w:r w:rsidRPr="004A66E0">
              <w:rPr>
                <w:sz w:val="24"/>
              </w:rPr>
              <w:t>2.</w:t>
            </w:r>
          </w:p>
        </w:tc>
        <w:tc>
          <w:tcPr>
            <w:tcW w:w="4858" w:type="dxa"/>
            <w:shd w:val="clear" w:color="auto" w:fill="auto"/>
          </w:tcPr>
          <w:p w14:paraId="53F14491" w14:textId="77777777" w:rsidR="00F87D16" w:rsidRPr="00D1752B" w:rsidRDefault="00F87D16" w:rsidP="00045705">
            <w:pPr>
              <w:ind w:firstLine="0"/>
              <w:rPr>
                <w:sz w:val="24"/>
              </w:rPr>
            </w:pPr>
            <w:r w:rsidRPr="00D1752B">
              <w:rPr>
                <w:sz w:val="24"/>
              </w:rPr>
              <w:t xml:space="preserve">Обеспечение охвата населения вакцинацией против инфекции </w:t>
            </w:r>
            <w:r w:rsidRPr="00D1752B">
              <w:rPr>
                <w:sz w:val="24"/>
                <w:lang w:val="en-US"/>
              </w:rPr>
              <w:t>COVID</w:t>
            </w:r>
            <w:r w:rsidRPr="00D1752B">
              <w:rPr>
                <w:sz w:val="24"/>
              </w:rPr>
              <w:t xml:space="preserve">-19 </w:t>
            </w:r>
            <w:r w:rsidR="004A66E0" w:rsidRPr="00D1752B">
              <w:rPr>
                <w:sz w:val="24"/>
              </w:rPr>
              <w:t xml:space="preserve">не менее </w:t>
            </w:r>
            <w:r w:rsidRPr="00D1752B">
              <w:rPr>
                <w:sz w:val="24"/>
              </w:rPr>
              <w:t>60% населения</w:t>
            </w:r>
          </w:p>
        </w:tc>
        <w:tc>
          <w:tcPr>
            <w:tcW w:w="4810" w:type="dxa"/>
            <w:shd w:val="clear" w:color="auto" w:fill="auto"/>
          </w:tcPr>
          <w:p w14:paraId="69E059AC" w14:textId="77777777" w:rsidR="00F87D16" w:rsidRPr="00D1752B" w:rsidRDefault="00F87D16" w:rsidP="00AA2E2C">
            <w:pPr>
              <w:ind w:firstLine="0"/>
              <w:rPr>
                <w:sz w:val="24"/>
              </w:rPr>
            </w:pPr>
            <w:r w:rsidRPr="00D1752B">
              <w:rPr>
                <w:sz w:val="24"/>
              </w:rPr>
              <w:t>1.</w:t>
            </w:r>
            <w:r w:rsidR="004A66E0" w:rsidRPr="00D1752B">
              <w:rPr>
                <w:sz w:val="24"/>
              </w:rPr>
              <w:t xml:space="preserve"> </w:t>
            </w:r>
            <w:r w:rsidRPr="00D1752B">
              <w:rPr>
                <w:sz w:val="24"/>
              </w:rPr>
              <w:t xml:space="preserve">Отсутствие достоверных данных об эффективности вакцинации имеющимися вакцинами в долгосрочной перспективе (более 1 года); </w:t>
            </w:r>
          </w:p>
          <w:p w14:paraId="5EDD0402" w14:textId="77777777" w:rsidR="00F87D16" w:rsidRPr="00D1752B" w:rsidRDefault="00AA2E2C" w:rsidP="00AA2E2C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2</w:t>
            </w:r>
            <w:r w:rsidR="00F87D16" w:rsidRPr="00D1752B">
              <w:rPr>
                <w:sz w:val="24"/>
              </w:rPr>
              <w:t>. Недоверие населения к новым разработанным вакцинам;</w:t>
            </w:r>
          </w:p>
          <w:p w14:paraId="5FEFA97A" w14:textId="77777777" w:rsidR="00F87D16" w:rsidRPr="00D1752B" w:rsidRDefault="00AA2E2C" w:rsidP="00AA2E2C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3</w:t>
            </w:r>
            <w:r w:rsidR="00F87D16" w:rsidRPr="00D1752B">
              <w:rPr>
                <w:sz w:val="24"/>
              </w:rPr>
              <w:t xml:space="preserve">. Недостаточное количество поставляемой вакцины для проведения массовой вакцинации. Удлинение сроков приводит к наслоению вакцинации населения против инфекции </w:t>
            </w:r>
            <w:r w:rsidR="00F87D16" w:rsidRPr="00D1752B">
              <w:rPr>
                <w:sz w:val="24"/>
                <w:lang w:val="en-US"/>
              </w:rPr>
              <w:t>COVID</w:t>
            </w:r>
            <w:r w:rsidR="00F87D16" w:rsidRPr="00D1752B">
              <w:rPr>
                <w:sz w:val="24"/>
              </w:rPr>
              <w:t>-19 на вакцинацию против гриппа</w:t>
            </w:r>
          </w:p>
        </w:tc>
        <w:tc>
          <w:tcPr>
            <w:tcW w:w="5092" w:type="dxa"/>
            <w:shd w:val="clear" w:color="auto" w:fill="auto"/>
          </w:tcPr>
          <w:p w14:paraId="0845849E" w14:textId="77777777" w:rsidR="00F87D16" w:rsidRPr="00D1752B" w:rsidRDefault="00F87D16" w:rsidP="00AA2E2C">
            <w:pPr>
              <w:ind w:firstLine="0"/>
              <w:rPr>
                <w:sz w:val="24"/>
              </w:rPr>
            </w:pPr>
            <w:r w:rsidRPr="00D1752B">
              <w:rPr>
                <w:sz w:val="24"/>
              </w:rPr>
              <w:t>1.</w:t>
            </w:r>
            <w:r w:rsidR="004A66E0" w:rsidRPr="00D1752B">
              <w:rPr>
                <w:sz w:val="24"/>
              </w:rPr>
              <w:t xml:space="preserve"> </w:t>
            </w:r>
            <w:r w:rsidRPr="00D1752B">
              <w:rPr>
                <w:sz w:val="24"/>
              </w:rPr>
              <w:t xml:space="preserve">Обеспечить поставку вакцины и проведение вакцинации против инфекции </w:t>
            </w:r>
            <w:r w:rsidRPr="00D1752B">
              <w:rPr>
                <w:sz w:val="24"/>
                <w:lang w:val="en-US"/>
              </w:rPr>
              <w:t>COVID</w:t>
            </w:r>
            <w:r w:rsidRPr="00D1752B">
              <w:rPr>
                <w:sz w:val="24"/>
              </w:rPr>
              <w:t>-19 до октября 2021;</w:t>
            </w:r>
          </w:p>
          <w:p w14:paraId="6DFD45F6" w14:textId="77777777" w:rsidR="00F87D16" w:rsidRPr="00D1752B" w:rsidRDefault="00F87D16" w:rsidP="00AA2E2C">
            <w:pPr>
              <w:ind w:firstLine="0"/>
              <w:rPr>
                <w:sz w:val="24"/>
              </w:rPr>
            </w:pPr>
            <w:r w:rsidRPr="00D1752B">
              <w:rPr>
                <w:sz w:val="24"/>
              </w:rPr>
              <w:t xml:space="preserve">2. Внесение изменений в законодательство: ограничения для лиц, отказавшихся от вакцинации против инфекции </w:t>
            </w:r>
            <w:r w:rsidRPr="00D1752B">
              <w:rPr>
                <w:sz w:val="24"/>
                <w:lang w:val="en-US"/>
              </w:rPr>
              <w:t>COVID</w:t>
            </w:r>
            <w:r w:rsidRPr="00D1752B">
              <w:rPr>
                <w:sz w:val="24"/>
              </w:rPr>
              <w:t>-19, в посещении общественных мест, допуска в организованные коллективы и др.</w:t>
            </w:r>
          </w:p>
          <w:p w14:paraId="2871E0C9" w14:textId="77777777" w:rsidR="00F87D16" w:rsidRDefault="00F87D16" w:rsidP="00AA2E2C">
            <w:pPr>
              <w:ind w:firstLine="0"/>
              <w:rPr>
                <w:sz w:val="24"/>
              </w:rPr>
            </w:pPr>
            <w:r w:rsidRPr="00D1752B">
              <w:rPr>
                <w:sz w:val="24"/>
              </w:rPr>
              <w:t>3. Продолжить широкую информационно-разъяснительную работу по профилактике гриппа и ОРИ</w:t>
            </w:r>
          </w:p>
          <w:p w14:paraId="33C94095" w14:textId="77777777" w:rsidR="00AA2E2C" w:rsidRPr="00D1752B" w:rsidRDefault="00AA2E2C" w:rsidP="00AA2E2C">
            <w:pPr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4. Внесение в коллективные договора стимулирующих надбавок за проведение вакцинации от </w:t>
            </w:r>
            <w:proofErr w:type="spellStart"/>
            <w:r>
              <w:rPr>
                <w:sz w:val="24"/>
              </w:rPr>
              <w:t>коронавирусной</w:t>
            </w:r>
            <w:proofErr w:type="spellEnd"/>
            <w:r>
              <w:rPr>
                <w:sz w:val="24"/>
              </w:rPr>
              <w:t xml:space="preserve"> инфекции</w:t>
            </w:r>
          </w:p>
        </w:tc>
      </w:tr>
    </w:tbl>
    <w:p w14:paraId="2C8BB909" w14:textId="77777777" w:rsidR="00D1752B" w:rsidRDefault="00D1752B" w:rsidP="00C27353">
      <w:pPr>
        <w:ind w:firstLine="0"/>
        <w:jc w:val="center"/>
        <w:rPr>
          <w:b/>
          <w:sz w:val="32"/>
          <w:szCs w:val="32"/>
        </w:rPr>
      </w:pPr>
    </w:p>
    <w:p w14:paraId="07465634" w14:textId="77777777" w:rsidR="008C4349" w:rsidRPr="0087217A" w:rsidRDefault="00C27353" w:rsidP="0087217A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  <w:bookmarkStart w:id="27" w:name="_Toc112768037"/>
      <w:r w:rsidRPr="0087217A">
        <w:rPr>
          <w:rFonts w:ascii="Times New Roman" w:hAnsi="Times New Roman" w:cs="Times New Roman"/>
          <w:color w:val="000000" w:themeColor="text1"/>
          <w:lang w:val="en-US"/>
        </w:rPr>
        <w:lastRenderedPageBreak/>
        <w:t>V</w:t>
      </w:r>
      <w:r w:rsidR="008C4349" w:rsidRPr="0087217A">
        <w:rPr>
          <w:rFonts w:ascii="Times New Roman" w:hAnsi="Times New Roman" w:cs="Times New Roman"/>
          <w:color w:val="000000" w:themeColor="text1"/>
        </w:rPr>
        <w:t>. ФОРМИРОВАНИЕ ЗДОРОВОГО ОБРАЗА ЖИЗНИ НАСЕЛЕНИЯ</w:t>
      </w:r>
      <w:bookmarkEnd w:id="27"/>
    </w:p>
    <w:p w14:paraId="4C201AFD" w14:textId="77777777" w:rsidR="00AA2E2C" w:rsidRPr="008C4349" w:rsidRDefault="00AA2E2C" w:rsidP="00AA2E2C">
      <w:pPr>
        <w:rPr>
          <w:szCs w:val="28"/>
        </w:rPr>
      </w:pPr>
      <w:proofErr w:type="gramStart"/>
      <w:r w:rsidRPr="008C4349">
        <w:rPr>
          <w:szCs w:val="28"/>
        </w:rPr>
        <w:t xml:space="preserve">В </w:t>
      </w:r>
      <w:proofErr w:type="spellStart"/>
      <w:r w:rsidRPr="008C4349">
        <w:rPr>
          <w:szCs w:val="28"/>
        </w:rPr>
        <w:t>Шумилинском</w:t>
      </w:r>
      <w:proofErr w:type="spellEnd"/>
      <w:r w:rsidRPr="008C4349">
        <w:rPr>
          <w:szCs w:val="28"/>
        </w:rPr>
        <w:t xml:space="preserve"> районе работа по формированию среди населения здорового образа жизни (далее – ФЗОЖ) в 202</w:t>
      </w:r>
      <w:r>
        <w:rPr>
          <w:szCs w:val="28"/>
        </w:rPr>
        <w:t>1</w:t>
      </w:r>
      <w:r w:rsidRPr="008C4349">
        <w:rPr>
          <w:szCs w:val="28"/>
        </w:rPr>
        <w:t xml:space="preserve"> году осуществлялась в соответствии с основными направлениями деятельности, отраженными в Государственной программе «Здоровье народа и демографическая безопасно</w:t>
      </w:r>
      <w:r>
        <w:rPr>
          <w:szCs w:val="28"/>
        </w:rPr>
        <w:t>сть Республики Беларусь» на 2021-2025 годы,</w:t>
      </w:r>
      <w:r w:rsidRPr="008C4349">
        <w:rPr>
          <w:szCs w:val="28"/>
        </w:rPr>
        <w:t xml:space="preserve"> с максимальным освещением вопросов профилактики основных факторов поведенческих рисков: потребления алкоголя, курение, гиподинамия и нерациональное питание. </w:t>
      </w:r>
      <w:proofErr w:type="gramEnd"/>
    </w:p>
    <w:p w14:paraId="06B843B1" w14:textId="77777777" w:rsidR="00AA2E2C" w:rsidRPr="00B3689F" w:rsidRDefault="00AA2E2C" w:rsidP="00AA2E2C">
      <w:pPr>
        <w:ind w:firstLine="708"/>
        <w:rPr>
          <w:color w:val="000000"/>
          <w:szCs w:val="28"/>
        </w:rPr>
      </w:pPr>
      <w:proofErr w:type="gramStart"/>
      <w:r w:rsidRPr="00B3689F">
        <w:rPr>
          <w:color w:val="000000"/>
          <w:szCs w:val="28"/>
        </w:rPr>
        <w:t xml:space="preserve">Для популяризации и привлечения внимания населения к вопросам ФЗОЖ специалистами Шумилинского районного центра гигиены и эпидемиологии совместно с медицинскими работниками УЗ «Шумилинская ЦРБ», с привлечением заинтересованных ведомств, организаций и предприятий района, проведено 13 профилактических акций, из них 5 </w:t>
      </w:r>
      <w:r w:rsidRPr="008C4349">
        <w:rPr>
          <w:szCs w:val="28"/>
        </w:rPr>
        <w:t xml:space="preserve">информационно-образовательные акции по выявлению риска сердечно-сосудистых заболеваний и профилактике болезней кровообращения «Цифры здоровья: артериальное давление» с участием </w:t>
      </w:r>
      <w:r>
        <w:rPr>
          <w:szCs w:val="28"/>
        </w:rPr>
        <w:t>190</w:t>
      </w:r>
      <w:r w:rsidRPr="008C4349">
        <w:rPr>
          <w:szCs w:val="28"/>
        </w:rPr>
        <w:t xml:space="preserve"> человек.</w:t>
      </w:r>
      <w:proofErr w:type="gramEnd"/>
      <w:r w:rsidRPr="008C4349">
        <w:rPr>
          <w:szCs w:val="28"/>
        </w:rPr>
        <w:t xml:space="preserve"> В ходе проведения акций измерялось артериальное давление, вес, определялся индекс массы тела, проводилось социологическое исследование, индивидуальные консультации, распространялся информационно-образовательный материал.</w:t>
      </w:r>
      <w:r>
        <w:rPr>
          <w:szCs w:val="28"/>
        </w:rPr>
        <w:t xml:space="preserve"> Поскольку в районе превалирует заболеваемость сахарным диабетом, проводится мероприятия профилактической направленности на предупреждение возникновения данного заболевания: в ЦРБ работает Школа здоровья «Сахарный диабет», большое внимание этому вопросу уделяется через средства массовой информации, сайты ЦГЭ, ЦРБ, распространение информационно-образовательного материала.</w:t>
      </w:r>
    </w:p>
    <w:p w14:paraId="6609805D" w14:textId="77777777" w:rsidR="00AA2E2C" w:rsidRPr="00B3689F" w:rsidRDefault="00AA2E2C" w:rsidP="00AA2E2C">
      <w:pPr>
        <w:ind w:firstLine="708"/>
        <w:rPr>
          <w:color w:val="000000"/>
          <w:szCs w:val="28"/>
        </w:rPr>
      </w:pPr>
      <w:r w:rsidRPr="00B3689F">
        <w:rPr>
          <w:color w:val="000000"/>
          <w:szCs w:val="28"/>
        </w:rPr>
        <w:t xml:space="preserve">Проведены мероприятия в рамках 38 Единых дней здоровья: 1767 групповых бесед, 48 лекций, 13 тематических вечеров, 1 конкурс, 40 выставка информационно-образовательного материала. </w:t>
      </w:r>
    </w:p>
    <w:p w14:paraId="158E704A" w14:textId="77777777" w:rsidR="00AA2E2C" w:rsidRPr="008C4349" w:rsidRDefault="00AA2E2C" w:rsidP="00AA2E2C">
      <w:pPr>
        <w:ind w:firstLine="720"/>
        <w:rPr>
          <w:szCs w:val="28"/>
        </w:rPr>
      </w:pPr>
      <w:r w:rsidRPr="008C4349">
        <w:rPr>
          <w:szCs w:val="28"/>
        </w:rPr>
        <w:t xml:space="preserve">С целью повышения информированности по формированию здорового образа жизни, профилактики зависимостей, инфекционных и неинфекционных заболеваний проведено 3 семинара с </w:t>
      </w:r>
      <w:r>
        <w:rPr>
          <w:szCs w:val="28"/>
        </w:rPr>
        <w:t xml:space="preserve"> медицинскими работниками</w:t>
      </w:r>
      <w:r w:rsidRPr="008C4349">
        <w:rPr>
          <w:szCs w:val="28"/>
        </w:rPr>
        <w:t xml:space="preserve">. </w:t>
      </w:r>
    </w:p>
    <w:p w14:paraId="14768E11" w14:textId="77777777" w:rsidR="00AA2E2C" w:rsidRPr="008C4349" w:rsidRDefault="00AA2E2C" w:rsidP="00AA2E2C">
      <w:pPr>
        <w:rPr>
          <w:szCs w:val="28"/>
        </w:rPr>
      </w:pPr>
      <w:r w:rsidRPr="008C4349">
        <w:rPr>
          <w:szCs w:val="28"/>
        </w:rPr>
        <w:t>Обучение населения и его информирование посредством распространения информационно-образовательных материалов является важной составной частью профилактической работы. В течение 202</w:t>
      </w:r>
      <w:r>
        <w:rPr>
          <w:szCs w:val="28"/>
        </w:rPr>
        <w:t>1</w:t>
      </w:r>
      <w:r w:rsidRPr="008C4349">
        <w:rPr>
          <w:szCs w:val="28"/>
        </w:rPr>
        <w:t xml:space="preserve"> года разработаны, изданы и переизданы информационно-образовательные материалы (буклеты, листовки) по </w:t>
      </w:r>
      <w:r>
        <w:rPr>
          <w:szCs w:val="28"/>
        </w:rPr>
        <w:t>7</w:t>
      </w:r>
      <w:r w:rsidRPr="008C4349">
        <w:rPr>
          <w:szCs w:val="28"/>
        </w:rPr>
        <w:t xml:space="preserve">2 тематикам общим тиражом – </w:t>
      </w:r>
      <w:r>
        <w:rPr>
          <w:szCs w:val="28"/>
        </w:rPr>
        <w:t>15140</w:t>
      </w:r>
      <w:r w:rsidRPr="008C4349">
        <w:rPr>
          <w:szCs w:val="28"/>
        </w:rPr>
        <w:t xml:space="preserve"> экземпляров.</w:t>
      </w:r>
    </w:p>
    <w:p w14:paraId="2334EB15" w14:textId="77777777" w:rsidR="00AA2E2C" w:rsidRPr="008C4349" w:rsidRDefault="00AA2E2C" w:rsidP="00AA2E2C">
      <w:pPr>
        <w:rPr>
          <w:szCs w:val="28"/>
        </w:rPr>
      </w:pPr>
      <w:r w:rsidRPr="008C4349">
        <w:rPr>
          <w:szCs w:val="28"/>
        </w:rPr>
        <w:t>В 202</w:t>
      </w:r>
      <w:r>
        <w:rPr>
          <w:szCs w:val="28"/>
        </w:rPr>
        <w:t xml:space="preserve">1 году </w:t>
      </w:r>
      <w:r w:rsidRPr="008C4349">
        <w:rPr>
          <w:szCs w:val="28"/>
        </w:rPr>
        <w:t>вопросы профилактической работы освещались через средства массовой информации (далее – СМИ):</w:t>
      </w:r>
    </w:p>
    <w:p w14:paraId="402B545A" w14:textId="77777777" w:rsidR="00AA2E2C" w:rsidRPr="008C4349" w:rsidRDefault="00AA2E2C" w:rsidP="00AA2E2C">
      <w:pPr>
        <w:rPr>
          <w:szCs w:val="28"/>
        </w:rPr>
      </w:pPr>
      <w:r>
        <w:rPr>
          <w:szCs w:val="28"/>
        </w:rPr>
        <w:t>о</w:t>
      </w:r>
      <w:r w:rsidRPr="008C4349">
        <w:rPr>
          <w:szCs w:val="28"/>
        </w:rPr>
        <w:t>публикован</w:t>
      </w:r>
      <w:r>
        <w:rPr>
          <w:szCs w:val="28"/>
        </w:rPr>
        <w:t>о 43</w:t>
      </w:r>
      <w:r w:rsidRPr="008C4349">
        <w:rPr>
          <w:szCs w:val="28"/>
        </w:rPr>
        <w:t xml:space="preserve"> </w:t>
      </w:r>
      <w:r>
        <w:rPr>
          <w:szCs w:val="28"/>
        </w:rPr>
        <w:t>статья</w:t>
      </w:r>
      <w:r w:rsidRPr="008C4349">
        <w:rPr>
          <w:szCs w:val="28"/>
        </w:rPr>
        <w:t xml:space="preserve"> в печати;</w:t>
      </w:r>
    </w:p>
    <w:p w14:paraId="594FE4B9" w14:textId="77777777" w:rsidR="00AA2E2C" w:rsidRPr="008C4349" w:rsidRDefault="00AA2E2C" w:rsidP="00AA2E2C">
      <w:pPr>
        <w:rPr>
          <w:szCs w:val="28"/>
        </w:rPr>
      </w:pPr>
      <w:r w:rsidRPr="008C4349">
        <w:rPr>
          <w:szCs w:val="28"/>
        </w:rPr>
        <w:t>размещено на сайтах учреждени</w:t>
      </w:r>
      <w:r>
        <w:rPr>
          <w:szCs w:val="28"/>
        </w:rPr>
        <w:t>я 154</w:t>
      </w:r>
      <w:r w:rsidRPr="008C4349">
        <w:rPr>
          <w:szCs w:val="28"/>
        </w:rPr>
        <w:t xml:space="preserve"> материалов;</w:t>
      </w:r>
    </w:p>
    <w:p w14:paraId="690679DA" w14:textId="77777777" w:rsidR="00AA2E2C" w:rsidRPr="008C4349" w:rsidRDefault="00AA2E2C" w:rsidP="00AA2E2C">
      <w:pPr>
        <w:rPr>
          <w:szCs w:val="28"/>
        </w:rPr>
      </w:pPr>
      <w:r>
        <w:rPr>
          <w:szCs w:val="28"/>
        </w:rPr>
        <w:t>1541</w:t>
      </w:r>
      <w:r w:rsidRPr="008C4349">
        <w:rPr>
          <w:szCs w:val="28"/>
        </w:rPr>
        <w:t xml:space="preserve"> трансляций видеоматериалов на мониторах ГУ «Физкультурно-оздоровительный центр Шу</w:t>
      </w:r>
      <w:r>
        <w:rPr>
          <w:szCs w:val="28"/>
        </w:rPr>
        <w:t>милинского района», аптека № 40, УП ЖКХ Шумилинского района.</w:t>
      </w:r>
    </w:p>
    <w:p w14:paraId="387D8892" w14:textId="77777777" w:rsidR="00AA2E2C" w:rsidRPr="008C4349" w:rsidRDefault="00AA2E2C" w:rsidP="00AA2E2C">
      <w:pPr>
        <w:rPr>
          <w:szCs w:val="28"/>
        </w:rPr>
      </w:pPr>
      <w:proofErr w:type="gramStart"/>
      <w:r w:rsidRPr="008C4349">
        <w:rPr>
          <w:szCs w:val="28"/>
        </w:rPr>
        <w:t>В 202</w:t>
      </w:r>
      <w:r>
        <w:rPr>
          <w:szCs w:val="28"/>
        </w:rPr>
        <w:t>1</w:t>
      </w:r>
      <w:r w:rsidRPr="008C4349">
        <w:rPr>
          <w:szCs w:val="28"/>
        </w:rPr>
        <w:t xml:space="preserve"> году </w:t>
      </w:r>
      <w:r>
        <w:rPr>
          <w:szCs w:val="28"/>
        </w:rPr>
        <w:t xml:space="preserve">продолжен </w:t>
      </w:r>
      <w:r w:rsidRPr="008C4349">
        <w:rPr>
          <w:szCs w:val="28"/>
        </w:rPr>
        <w:t xml:space="preserve"> мониторинг </w:t>
      </w:r>
      <w:r>
        <w:rPr>
          <w:szCs w:val="28"/>
        </w:rPr>
        <w:t>выполнения</w:t>
      </w:r>
      <w:r w:rsidRPr="008C4349">
        <w:rPr>
          <w:szCs w:val="28"/>
        </w:rPr>
        <w:t xml:space="preserve"> приказа Министерства здравоохранения Республики Беларусь от 01.07.2011 №710 «Об утверждении Инструкции о порядке осуществления действенного контроля за соблюдением запрета </w:t>
      </w:r>
      <w:r w:rsidRPr="008C4349">
        <w:rPr>
          <w:szCs w:val="28"/>
        </w:rPr>
        <w:lastRenderedPageBreak/>
        <w:t>курения в организациях здравоохранения и прилегающих территориях</w:t>
      </w:r>
      <w:r w:rsidR="00BE3BCE">
        <w:rPr>
          <w:szCs w:val="28"/>
        </w:rPr>
        <w:t>»</w:t>
      </w:r>
      <w:r w:rsidRPr="008C4349">
        <w:rPr>
          <w:szCs w:val="28"/>
        </w:rPr>
        <w:t>, постановления Министерства здравоохранения Республики Беларусь от 03.11.2011 №111 «О внесении дополнений и изменений в некоторые санитарные нормы, правила и гигиенические нормативы».</w:t>
      </w:r>
      <w:proofErr w:type="gramEnd"/>
      <w:r w:rsidRPr="008C4349">
        <w:rPr>
          <w:szCs w:val="28"/>
        </w:rPr>
        <w:t xml:space="preserve"> Проверено </w:t>
      </w:r>
      <w:r w:rsidRPr="008C4349">
        <w:rPr>
          <w:sz w:val="30"/>
          <w:szCs w:val="30"/>
        </w:rPr>
        <w:t>286</w:t>
      </w:r>
      <w:r w:rsidRPr="008C4349">
        <w:rPr>
          <w:szCs w:val="28"/>
        </w:rPr>
        <w:t xml:space="preserve"> объектов, реализован полный запрет курения на 43 организациях и учреждениях района, 3 среди организаций общественного питания. Зоны свободные от курения в местах общего пользования определены Декретом.</w:t>
      </w:r>
    </w:p>
    <w:p w14:paraId="1E8541BB" w14:textId="77777777" w:rsidR="008C4349" w:rsidRPr="008C4349" w:rsidRDefault="00BE3BCE" w:rsidP="0087217A">
      <w:pPr>
        <w:pStyle w:val="2"/>
      </w:pPr>
      <w:bookmarkStart w:id="28" w:name="_Toc112768038"/>
      <w:r>
        <w:t>5</w:t>
      </w:r>
      <w:r w:rsidR="008C4349" w:rsidRPr="008C4349">
        <w:t>.1</w:t>
      </w:r>
      <w:r w:rsidR="008C4349">
        <w:t>.</w:t>
      </w:r>
      <w:r w:rsidR="008C4349" w:rsidRPr="008C4349">
        <w:t xml:space="preserve"> Анализ хода реализации профилактических проектов</w:t>
      </w:r>
      <w:bookmarkEnd w:id="28"/>
    </w:p>
    <w:p w14:paraId="79376D1C" w14:textId="77777777" w:rsidR="00EC0AAB" w:rsidRDefault="00EC0AAB" w:rsidP="008C4349">
      <w:pPr>
        <w:ind w:firstLine="708"/>
        <w:rPr>
          <w:szCs w:val="28"/>
        </w:rPr>
      </w:pPr>
      <w:r>
        <w:rPr>
          <w:szCs w:val="28"/>
        </w:rPr>
        <w:t xml:space="preserve">Большое внимание традиционно уделено работе в рамках профилактических проектов с различными категориями населения, при этом одним из основных направлений деятельности является работа с детьми и молодежью. </w:t>
      </w:r>
    </w:p>
    <w:p w14:paraId="5E61C4A1" w14:textId="77777777" w:rsidR="00EC0AAB" w:rsidRDefault="00EC0AAB" w:rsidP="00EC0AAB">
      <w:pPr>
        <w:ind w:firstLine="567"/>
        <w:rPr>
          <w:rFonts w:eastAsia="Calibri"/>
          <w:bCs/>
          <w:szCs w:val="28"/>
          <w:lang w:eastAsia="en-US"/>
        </w:rPr>
      </w:pPr>
      <w:r>
        <w:rPr>
          <w:rFonts w:eastAsia="Calibri"/>
          <w:bCs/>
          <w:szCs w:val="28"/>
          <w:lang w:eastAsia="en-US"/>
        </w:rPr>
        <w:t>Продолжена р</w:t>
      </w:r>
      <w:r w:rsidRPr="00E50742">
        <w:rPr>
          <w:rFonts w:eastAsia="Calibri"/>
          <w:bCs/>
          <w:szCs w:val="28"/>
          <w:lang w:eastAsia="en-US"/>
        </w:rPr>
        <w:t xml:space="preserve">еализация государственного профилактического проекта «Шумилино – здоровый город» (далее – проект) на территории </w:t>
      </w:r>
      <w:proofErr w:type="spellStart"/>
      <w:r w:rsidRPr="00E50742">
        <w:rPr>
          <w:rFonts w:eastAsia="Calibri"/>
          <w:bCs/>
          <w:szCs w:val="28"/>
          <w:lang w:eastAsia="en-US"/>
        </w:rPr>
        <w:t>г.п</w:t>
      </w:r>
      <w:proofErr w:type="spellEnd"/>
      <w:r w:rsidRPr="00E50742">
        <w:rPr>
          <w:rFonts w:eastAsia="Calibri"/>
          <w:bCs/>
          <w:szCs w:val="28"/>
          <w:lang w:eastAsia="en-US"/>
        </w:rPr>
        <w:t>. Шумилино</w:t>
      </w:r>
      <w:r>
        <w:rPr>
          <w:rFonts w:eastAsia="Calibri"/>
          <w:bCs/>
          <w:szCs w:val="28"/>
          <w:lang w:eastAsia="en-US"/>
        </w:rPr>
        <w:t xml:space="preserve">, </w:t>
      </w:r>
      <w:proofErr w:type="gramStart"/>
      <w:r>
        <w:rPr>
          <w:rFonts w:eastAsia="Calibri"/>
          <w:bCs/>
          <w:szCs w:val="28"/>
          <w:lang w:eastAsia="en-US"/>
        </w:rPr>
        <w:t>которая</w:t>
      </w:r>
      <w:proofErr w:type="gramEnd"/>
      <w:r w:rsidRPr="00E50742">
        <w:rPr>
          <w:rFonts w:eastAsia="Calibri"/>
          <w:bCs/>
          <w:szCs w:val="28"/>
          <w:lang w:eastAsia="en-US"/>
        </w:rPr>
        <w:t xml:space="preserve"> начата в 2020 году. </w:t>
      </w:r>
      <w:r>
        <w:rPr>
          <w:rFonts w:eastAsia="Calibri"/>
          <w:bCs/>
          <w:szCs w:val="28"/>
          <w:lang w:eastAsia="en-US"/>
        </w:rPr>
        <w:t>Проект реализуется по 9 разделам, в том числе по разделу «Формирование здорового образа жизни: профилактика неинфекционных заболеваний».</w:t>
      </w:r>
    </w:p>
    <w:p w14:paraId="67C13F42" w14:textId="77777777" w:rsidR="00EC0AAB" w:rsidRPr="00E50742" w:rsidRDefault="00EC0AAB" w:rsidP="00EC0AAB">
      <w:pPr>
        <w:ind w:firstLine="567"/>
        <w:rPr>
          <w:szCs w:val="28"/>
        </w:rPr>
      </w:pPr>
      <w:r>
        <w:rPr>
          <w:rFonts w:eastAsia="Calibri"/>
          <w:bCs/>
          <w:szCs w:val="28"/>
          <w:lang w:eastAsia="en-US"/>
        </w:rPr>
        <w:t xml:space="preserve">В районе при реализации проекта </w:t>
      </w:r>
      <w:r w:rsidRPr="00E50742">
        <w:rPr>
          <w:rFonts w:eastAsia="Calibri"/>
          <w:bCs/>
          <w:szCs w:val="28"/>
          <w:lang w:eastAsia="en-US"/>
        </w:rPr>
        <w:t xml:space="preserve">утверждены </w:t>
      </w:r>
      <w:r w:rsidRPr="00E50742">
        <w:rPr>
          <w:szCs w:val="28"/>
        </w:rPr>
        <w:t>две инициативные группы: «Чистый город», «Охрана детского здоровья».</w:t>
      </w:r>
    </w:p>
    <w:p w14:paraId="7BA4C0F5" w14:textId="77777777" w:rsidR="00EC0AAB" w:rsidRDefault="00EC0AAB" w:rsidP="00EC0AAB">
      <w:pPr>
        <w:ind w:firstLine="567"/>
        <w:rPr>
          <w:szCs w:val="28"/>
        </w:rPr>
      </w:pPr>
      <w:r w:rsidRPr="00E50742">
        <w:rPr>
          <w:szCs w:val="28"/>
        </w:rPr>
        <w:t xml:space="preserve">«Чистый город» - основной задачей является, создание благоприятной среды для жизнедеятельности населения </w:t>
      </w:r>
      <w:proofErr w:type="spellStart"/>
      <w:r w:rsidRPr="00E50742">
        <w:rPr>
          <w:szCs w:val="28"/>
        </w:rPr>
        <w:t>г.п</w:t>
      </w:r>
      <w:proofErr w:type="spellEnd"/>
      <w:r w:rsidRPr="00E50742">
        <w:rPr>
          <w:szCs w:val="28"/>
        </w:rPr>
        <w:t xml:space="preserve">. Шумилино, снижение доли неблагоустроенной территории, создание условий для физической активности и занятия спортом. </w:t>
      </w:r>
    </w:p>
    <w:p w14:paraId="7A8B6C1D" w14:textId="77777777" w:rsidR="00EC0AAB" w:rsidRDefault="00EC0AAB" w:rsidP="00EC0AAB">
      <w:pPr>
        <w:ind w:firstLine="567"/>
        <w:rPr>
          <w:szCs w:val="28"/>
        </w:rPr>
      </w:pPr>
      <w:r w:rsidRPr="00E50742">
        <w:rPr>
          <w:szCs w:val="28"/>
        </w:rPr>
        <w:t xml:space="preserve">«Охрана детского здоровья» - основной задачей является </w:t>
      </w:r>
      <w:r w:rsidRPr="00E50742">
        <w:rPr>
          <w:color w:val="000000"/>
          <w:szCs w:val="18"/>
          <w:shd w:val="clear" w:color="auto" w:fill="FFFFFF"/>
        </w:rPr>
        <w:t>сохранение и укрепление здоровья</w:t>
      </w:r>
      <w:r w:rsidRPr="00E50742">
        <w:rPr>
          <w:szCs w:val="28"/>
        </w:rPr>
        <w:t xml:space="preserve"> детей, предупреждение заболеваемости. </w:t>
      </w:r>
    </w:p>
    <w:p w14:paraId="51BF9124" w14:textId="77777777" w:rsidR="008E2354" w:rsidRDefault="00EC0AAB" w:rsidP="008E2354">
      <w:pPr>
        <w:ind w:firstLine="567"/>
        <w:rPr>
          <w:szCs w:val="28"/>
        </w:rPr>
      </w:pPr>
      <w:r>
        <w:rPr>
          <w:szCs w:val="28"/>
        </w:rPr>
        <w:t xml:space="preserve">В рамках реализации </w:t>
      </w:r>
      <w:r w:rsidR="00893FEC">
        <w:rPr>
          <w:szCs w:val="28"/>
        </w:rPr>
        <w:t xml:space="preserve">проекта </w:t>
      </w:r>
      <w:r w:rsidR="002766EA">
        <w:rPr>
          <w:szCs w:val="28"/>
        </w:rPr>
        <w:t>по направлению</w:t>
      </w:r>
      <w:r>
        <w:rPr>
          <w:szCs w:val="28"/>
        </w:rPr>
        <w:t xml:space="preserve"> </w:t>
      </w:r>
      <w:r w:rsidRPr="00893FEC">
        <w:rPr>
          <w:szCs w:val="28"/>
          <w:u w:val="single"/>
        </w:rPr>
        <w:t>«Чистый город»</w:t>
      </w:r>
      <w:r w:rsidR="002766EA">
        <w:rPr>
          <w:szCs w:val="28"/>
        </w:rPr>
        <w:t xml:space="preserve"> о</w:t>
      </w:r>
      <w:r w:rsidRPr="00E50742">
        <w:rPr>
          <w:szCs w:val="28"/>
        </w:rPr>
        <w:t>беспеч</w:t>
      </w:r>
      <w:r w:rsidR="002766EA">
        <w:rPr>
          <w:szCs w:val="28"/>
        </w:rPr>
        <w:t>ено</w:t>
      </w:r>
      <w:r w:rsidR="008E2354">
        <w:rPr>
          <w:szCs w:val="28"/>
        </w:rPr>
        <w:t>:</w:t>
      </w:r>
    </w:p>
    <w:p w14:paraId="3D2FEE9D" w14:textId="77777777" w:rsidR="008E2354" w:rsidRDefault="002766EA" w:rsidP="00893FEC">
      <w:pPr>
        <w:rPr>
          <w:szCs w:val="28"/>
        </w:rPr>
      </w:pPr>
      <w:r>
        <w:rPr>
          <w:szCs w:val="28"/>
        </w:rPr>
        <w:t xml:space="preserve">озеленение улиц </w:t>
      </w:r>
      <w:proofErr w:type="spellStart"/>
      <w:r>
        <w:rPr>
          <w:szCs w:val="28"/>
        </w:rPr>
        <w:t>г.п</w:t>
      </w:r>
      <w:proofErr w:type="spellEnd"/>
      <w:r>
        <w:rPr>
          <w:szCs w:val="28"/>
        </w:rPr>
        <w:t>. Шумилино (</w:t>
      </w:r>
      <w:r w:rsidR="00EC0AAB" w:rsidRPr="00E50742">
        <w:rPr>
          <w:szCs w:val="28"/>
        </w:rPr>
        <w:t xml:space="preserve">в целях благоустройства, озеленения и цветочного оформления выполнены работы по благоустройству </w:t>
      </w:r>
      <w:r>
        <w:rPr>
          <w:szCs w:val="28"/>
        </w:rPr>
        <w:t xml:space="preserve">семи альпийских горок, высажены </w:t>
      </w:r>
      <w:r w:rsidR="00EC0AAB" w:rsidRPr="00E50742">
        <w:rPr>
          <w:szCs w:val="28"/>
        </w:rPr>
        <w:t>180 саженцев кустарн</w:t>
      </w:r>
      <w:r>
        <w:rPr>
          <w:szCs w:val="28"/>
        </w:rPr>
        <w:t>иков и деревьев, устройство 0,7 га га</w:t>
      </w:r>
      <w:r w:rsidR="008E2354">
        <w:rPr>
          <w:szCs w:val="28"/>
        </w:rPr>
        <w:t>зонов);</w:t>
      </w:r>
    </w:p>
    <w:p w14:paraId="72E1E362" w14:textId="77777777" w:rsidR="00893FEC" w:rsidRDefault="00893FEC" w:rsidP="003013A0">
      <w:pPr>
        <w:ind w:firstLine="708"/>
        <w:rPr>
          <w:szCs w:val="28"/>
        </w:rPr>
      </w:pPr>
      <w:proofErr w:type="gramStart"/>
      <w:r>
        <w:rPr>
          <w:szCs w:val="28"/>
        </w:rPr>
        <w:t xml:space="preserve">строительство и реконструкция физкультурно-спортивных сооружений </w:t>
      </w:r>
      <w:r w:rsidR="008E2354">
        <w:rPr>
          <w:szCs w:val="28"/>
        </w:rPr>
        <w:t>(</w:t>
      </w:r>
      <w:r w:rsidR="00EC0AAB" w:rsidRPr="00E50742">
        <w:rPr>
          <w:szCs w:val="28"/>
        </w:rPr>
        <w:t>на территории городского пляжа оборудован</w:t>
      </w:r>
      <w:r w:rsidR="003013A0">
        <w:rPr>
          <w:szCs w:val="28"/>
        </w:rPr>
        <w:t>о</w:t>
      </w:r>
      <w:r w:rsidR="00EC0AAB" w:rsidRPr="00E50742">
        <w:rPr>
          <w:szCs w:val="28"/>
        </w:rPr>
        <w:t xml:space="preserve"> поле для мини-футбола, волейбольная площадка, тренажёры, </w:t>
      </w:r>
      <w:r>
        <w:rPr>
          <w:szCs w:val="28"/>
        </w:rPr>
        <w:t xml:space="preserve">на территории </w:t>
      </w:r>
      <w:proofErr w:type="spellStart"/>
      <w:r>
        <w:rPr>
          <w:szCs w:val="28"/>
        </w:rPr>
        <w:t>г.п</w:t>
      </w:r>
      <w:proofErr w:type="spellEnd"/>
      <w:r>
        <w:rPr>
          <w:szCs w:val="28"/>
        </w:rPr>
        <w:t>.</w:t>
      </w:r>
      <w:proofErr w:type="gramEnd"/>
      <w:r>
        <w:rPr>
          <w:szCs w:val="28"/>
        </w:rPr>
        <w:t xml:space="preserve"> Шумилино </w:t>
      </w:r>
      <w:r w:rsidR="003013A0">
        <w:rPr>
          <w:szCs w:val="28"/>
        </w:rPr>
        <w:t>оборудованы</w:t>
      </w:r>
      <w:r w:rsidR="003013A0" w:rsidRPr="00E50742">
        <w:rPr>
          <w:szCs w:val="28"/>
        </w:rPr>
        <w:t xml:space="preserve"> </w:t>
      </w:r>
      <w:r w:rsidR="003013A0">
        <w:rPr>
          <w:szCs w:val="28"/>
        </w:rPr>
        <w:t>две</w:t>
      </w:r>
      <w:r w:rsidR="003013A0" w:rsidRPr="00E50742">
        <w:rPr>
          <w:szCs w:val="28"/>
        </w:rPr>
        <w:t xml:space="preserve"> универсальны</w:t>
      </w:r>
      <w:r w:rsidR="003013A0">
        <w:rPr>
          <w:szCs w:val="28"/>
        </w:rPr>
        <w:t>е</w:t>
      </w:r>
      <w:r w:rsidR="003013A0" w:rsidRPr="00E50742">
        <w:rPr>
          <w:szCs w:val="28"/>
        </w:rPr>
        <w:t xml:space="preserve"> спортивны</w:t>
      </w:r>
      <w:r w:rsidR="003013A0">
        <w:rPr>
          <w:szCs w:val="28"/>
        </w:rPr>
        <w:t>е площадки</w:t>
      </w:r>
      <w:r w:rsidR="003013A0" w:rsidRPr="00E50742">
        <w:rPr>
          <w:szCs w:val="28"/>
        </w:rPr>
        <w:t xml:space="preserve"> с искусственным покрытием</w:t>
      </w:r>
      <w:r w:rsidR="003013A0">
        <w:rPr>
          <w:szCs w:val="28"/>
        </w:rPr>
        <w:t xml:space="preserve">, оборудована </w:t>
      </w:r>
      <w:r w:rsidR="003013A0" w:rsidRPr="00E50742">
        <w:rPr>
          <w:szCs w:val="28"/>
        </w:rPr>
        <w:t>площадка «</w:t>
      </w:r>
      <w:proofErr w:type="spellStart"/>
      <w:r w:rsidR="003013A0" w:rsidRPr="00E50742">
        <w:rPr>
          <w:szCs w:val="28"/>
        </w:rPr>
        <w:t>Work</w:t>
      </w:r>
      <w:proofErr w:type="gramStart"/>
      <w:r w:rsidR="003013A0" w:rsidRPr="00E50742">
        <w:rPr>
          <w:szCs w:val="28"/>
        </w:rPr>
        <w:t>а</w:t>
      </w:r>
      <w:proofErr w:type="gramEnd"/>
      <w:r w:rsidR="003013A0" w:rsidRPr="00E50742">
        <w:rPr>
          <w:szCs w:val="28"/>
        </w:rPr>
        <w:t>ut</w:t>
      </w:r>
      <w:proofErr w:type="spellEnd"/>
      <w:r w:rsidR="003013A0" w:rsidRPr="00E50742">
        <w:rPr>
          <w:szCs w:val="28"/>
        </w:rPr>
        <w:t>»</w:t>
      </w:r>
      <w:r w:rsidR="003013A0">
        <w:rPr>
          <w:szCs w:val="28"/>
        </w:rPr>
        <w:t>, проведен капитальный ремонт с элементами модернизации и реконструкцией трибун</w:t>
      </w:r>
      <w:r w:rsidR="003013A0" w:rsidRPr="00E50742">
        <w:rPr>
          <w:szCs w:val="28"/>
        </w:rPr>
        <w:t xml:space="preserve"> </w:t>
      </w:r>
      <w:r w:rsidR="003013A0">
        <w:rPr>
          <w:szCs w:val="28"/>
        </w:rPr>
        <w:t>городского стадиона</w:t>
      </w:r>
      <w:r>
        <w:rPr>
          <w:szCs w:val="28"/>
        </w:rPr>
        <w:t>);</w:t>
      </w:r>
    </w:p>
    <w:p w14:paraId="5EDD2B73" w14:textId="77777777" w:rsidR="00893FEC" w:rsidRDefault="003013A0" w:rsidP="00893FEC">
      <w:pPr>
        <w:ind w:firstLine="708"/>
        <w:rPr>
          <w:szCs w:val="28"/>
        </w:rPr>
      </w:pPr>
      <w:r>
        <w:rPr>
          <w:szCs w:val="28"/>
        </w:rPr>
        <w:t xml:space="preserve">  </w:t>
      </w:r>
      <w:r w:rsidR="00893FEC" w:rsidRPr="00E50742">
        <w:rPr>
          <w:szCs w:val="28"/>
        </w:rPr>
        <w:t xml:space="preserve">благоустройство мест массового отдыха, </w:t>
      </w:r>
      <w:proofErr w:type="spellStart"/>
      <w:r w:rsidR="00893FEC" w:rsidRPr="00E50742">
        <w:rPr>
          <w:szCs w:val="28"/>
        </w:rPr>
        <w:t>внутридворовых</w:t>
      </w:r>
      <w:proofErr w:type="spellEnd"/>
      <w:r w:rsidR="00893FEC" w:rsidRPr="00E50742">
        <w:rPr>
          <w:szCs w:val="28"/>
        </w:rPr>
        <w:t xml:space="preserve"> территорий, детских площадок</w:t>
      </w:r>
      <w:r w:rsidR="00893FEC">
        <w:rPr>
          <w:szCs w:val="28"/>
        </w:rPr>
        <w:t xml:space="preserve"> (</w:t>
      </w:r>
      <w:r>
        <w:rPr>
          <w:szCs w:val="28"/>
        </w:rPr>
        <w:t>в</w:t>
      </w:r>
      <w:r w:rsidR="00EC0AAB" w:rsidRPr="00E50742">
        <w:rPr>
          <w:szCs w:val="28"/>
        </w:rPr>
        <w:t>ыполнен ремонт и покраска оборудования детских площадок, обустройство до</w:t>
      </w:r>
      <w:r w:rsidR="00893FEC">
        <w:rPr>
          <w:szCs w:val="28"/>
        </w:rPr>
        <w:t xml:space="preserve">полнительных пешеходных дорожек, </w:t>
      </w:r>
      <w:r w:rsidR="00EC0AAB" w:rsidRPr="00E50742">
        <w:rPr>
          <w:szCs w:val="28"/>
        </w:rPr>
        <w:t xml:space="preserve">установлено новое детское игровое оборудование на улицах </w:t>
      </w:r>
      <w:proofErr w:type="spellStart"/>
      <w:r w:rsidR="00EC0AAB" w:rsidRPr="00E50742">
        <w:rPr>
          <w:szCs w:val="28"/>
        </w:rPr>
        <w:t>Сипко</w:t>
      </w:r>
      <w:proofErr w:type="spellEnd"/>
      <w:r w:rsidR="00EC0AAB" w:rsidRPr="00E50742">
        <w:rPr>
          <w:szCs w:val="28"/>
        </w:rPr>
        <w:t xml:space="preserve"> 39, 70 лет БССР, ул. Юбилейная, 75</w:t>
      </w:r>
      <w:r w:rsidR="00893FEC">
        <w:rPr>
          <w:szCs w:val="28"/>
        </w:rPr>
        <w:t>, п</w:t>
      </w:r>
      <w:r w:rsidR="00EC0AAB" w:rsidRPr="00E50742">
        <w:rPr>
          <w:szCs w:val="28"/>
        </w:rPr>
        <w:t>роизведена реконструкция центрального парка с благоустройством прилегающей территории</w:t>
      </w:r>
      <w:r w:rsidR="00893FEC">
        <w:rPr>
          <w:szCs w:val="28"/>
        </w:rPr>
        <w:t>);</w:t>
      </w:r>
    </w:p>
    <w:p w14:paraId="65D8B690" w14:textId="77777777" w:rsidR="00893FEC" w:rsidRDefault="00893FEC" w:rsidP="00893FEC">
      <w:pPr>
        <w:rPr>
          <w:szCs w:val="28"/>
        </w:rPr>
      </w:pPr>
      <w:r>
        <w:rPr>
          <w:szCs w:val="28"/>
        </w:rPr>
        <w:lastRenderedPageBreak/>
        <w:t xml:space="preserve">подача питьевой воды нормированного качества населению </w:t>
      </w:r>
      <w:proofErr w:type="spellStart"/>
      <w:r>
        <w:rPr>
          <w:szCs w:val="28"/>
        </w:rPr>
        <w:t>г.п</w:t>
      </w:r>
      <w:proofErr w:type="spellEnd"/>
      <w:r>
        <w:rPr>
          <w:szCs w:val="28"/>
        </w:rPr>
        <w:t xml:space="preserve">. Шумилино </w:t>
      </w:r>
      <w:r w:rsidR="00EC0AAB" w:rsidRPr="00E50742">
        <w:rPr>
          <w:szCs w:val="28"/>
        </w:rPr>
        <w:t xml:space="preserve"> </w:t>
      </w:r>
      <w:r>
        <w:rPr>
          <w:szCs w:val="28"/>
        </w:rPr>
        <w:t xml:space="preserve">(проведено </w:t>
      </w:r>
      <w:r w:rsidR="00EC0AAB" w:rsidRPr="00E50742">
        <w:rPr>
          <w:szCs w:val="28"/>
        </w:rPr>
        <w:t xml:space="preserve">бурение </w:t>
      </w:r>
      <w:r>
        <w:rPr>
          <w:szCs w:val="28"/>
        </w:rPr>
        <w:t>и введены в эксплуатацию 2</w:t>
      </w:r>
      <w:r w:rsidR="00EC0AAB" w:rsidRPr="00E50742">
        <w:rPr>
          <w:szCs w:val="28"/>
        </w:rPr>
        <w:t xml:space="preserve"> артезиански</w:t>
      </w:r>
      <w:r>
        <w:rPr>
          <w:szCs w:val="28"/>
        </w:rPr>
        <w:t>е</w:t>
      </w:r>
      <w:r w:rsidR="00EC0AAB" w:rsidRPr="00E50742">
        <w:rPr>
          <w:szCs w:val="28"/>
        </w:rPr>
        <w:t xml:space="preserve"> скважин</w:t>
      </w:r>
      <w:r>
        <w:rPr>
          <w:szCs w:val="28"/>
        </w:rPr>
        <w:t>ы);</w:t>
      </w:r>
    </w:p>
    <w:p w14:paraId="45E09FB5" w14:textId="77777777" w:rsidR="00EC0AAB" w:rsidRDefault="00EC0AAB" w:rsidP="00893FEC">
      <w:pPr>
        <w:rPr>
          <w:szCs w:val="28"/>
        </w:rPr>
      </w:pPr>
      <w:r w:rsidRPr="00E50742">
        <w:rPr>
          <w:szCs w:val="28"/>
        </w:rPr>
        <w:t xml:space="preserve">усовершенствование покрытия дорог </w:t>
      </w:r>
      <w:proofErr w:type="spellStart"/>
      <w:r w:rsidRPr="00E50742">
        <w:rPr>
          <w:szCs w:val="28"/>
        </w:rPr>
        <w:t>г.п</w:t>
      </w:r>
      <w:proofErr w:type="spellEnd"/>
      <w:r w:rsidRPr="00E50742">
        <w:rPr>
          <w:szCs w:val="28"/>
        </w:rPr>
        <w:t>. Шумилино</w:t>
      </w:r>
      <w:r w:rsidR="001B131F">
        <w:rPr>
          <w:szCs w:val="28"/>
        </w:rPr>
        <w:t xml:space="preserve"> (</w:t>
      </w:r>
      <w:r w:rsidRPr="00E50742">
        <w:rPr>
          <w:szCs w:val="28"/>
        </w:rPr>
        <w:t xml:space="preserve">выполнены работы по благоустройству (асфальтированию) 21 дворовой территории многоквартирных жилых домой общей площадью 8,5 тыс. </w:t>
      </w:r>
      <w:proofErr w:type="spellStart"/>
      <w:r w:rsidRPr="00E50742">
        <w:rPr>
          <w:szCs w:val="28"/>
        </w:rPr>
        <w:t>кв.м</w:t>
      </w:r>
      <w:proofErr w:type="spellEnd"/>
      <w:r w:rsidRPr="00E50742">
        <w:rPr>
          <w:szCs w:val="28"/>
        </w:rPr>
        <w:t>.</w:t>
      </w:r>
      <w:r w:rsidR="001B131F">
        <w:rPr>
          <w:szCs w:val="28"/>
        </w:rPr>
        <w:t>,</w:t>
      </w:r>
      <w:r w:rsidRPr="00E50742">
        <w:rPr>
          <w:szCs w:val="28"/>
        </w:rPr>
        <w:t xml:space="preserve"> произведен текущий ремонт асфальтобетонного покрытия улиц общей площадью 4,3 тыс. </w:t>
      </w:r>
      <w:proofErr w:type="spellStart"/>
      <w:r w:rsidRPr="00E50742">
        <w:rPr>
          <w:szCs w:val="28"/>
        </w:rPr>
        <w:t>кв.м</w:t>
      </w:r>
      <w:proofErr w:type="spellEnd"/>
      <w:r w:rsidRPr="00E50742">
        <w:rPr>
          <w:szCs w:val="28"/>
        </w:rPr>
        <w:t>.</w:t>
      </w:r>
      <w:r w:rsidR="001B131F">
        <w:rPr>
          <w:szCs w:val="28"/>
        </w:rPr>
        <w:t>,</w:t>
      </w:r>
      <w:r w:rsidRPr="00E50742">
        <w:rPr>
          <w:szCs w:val="28"/>
        </w:rPr>
        <w:t xml:space="preserve"> выполнены работы по текущему ремонту (асфальтированию) тротуаров</w:t>
      </w:r>
      <w:r w:rsidR="001B131F">
        <w:rPr>
          <w:szCs w:val="28"/>
        </w:rPr>
        <w:t>,</w:t>
      </w:r>
      <w:r w:rsidRPr="00E50742">
        <w:rPr>
          <w:szCs w:val="28"/>
        </w:rPr>
        <w:t xml:space="preserve"> выполнены работы по укладке тротуарной плитки</w:t>
      </w:r>
      <w:r w:rsidR="001B131F">
        <w:rPr>
          <w:szCs w:val="28"/>
        </w:rPr>
        <w:t>);</w:t>
      </w:r>
    </w:p>
    <w:p w14:paraId="555BC416" w14:textId="77777777" w:rsidR="001B131F" w:rsidRPr="00E50742" w:rsidRDefault="001B131F" w:rsidP="001B131F">
      <w:pPr>
        <w:ind w:firstLine="567"/>
        <w:rPr>
          <w:szCs w:val="28"/>
        </w:rPr>
      </w:pPr>
      <w:r w:rsidRPr="00E50742">
        <w:rPr>
          <w:szCs w:val="28"/>
        </w:rPr>
        <w:t xml:space="preserve">обустройство велодорожек в </w:t>
      </w:r>
      <w:proofErr w:type="spellStart"/>
      <w:r w:rsidRPr="00E50742">
        <w:rPr>
          <w:szCs w:val="28"/>
        </w:rPr>
        <w:t>г.п</w:t>
      </w:r>
      <w:proofErr w:type="spellEnd"/>
      <w:r w:rsidRPr="00E50742">
        <w:rPr>
          <w:szCs w:val="28"/>
        </w:rPr>
        <w:t>. Шумилино</w:t>
      </w:r>
      <w:r>
        <w:rPr>
          <w:szCs w:val="28"/>
        </w:rPr>
        <w:t xml:space="preserve"> (о</w:t>
      </w:r>
      <w:r w:rsidRPr="00E50742">
        <w:rPr>
          <w:szCs w:val="28"/>
        </w:rPr>
        <w:t xml:space="preserve">борудована велодорожка протяженностью 5 км, разработаны </w:t>
      </w:r>
      <w:proofErr w:type="gramStart"/>
      <w:r w:rsidRPr="00E50742">
        <w:rPr>
          <w:szCs w:val="28"/>
        </w:rPr>
        <w:t>вело-маршруты</w:t>
      </w:r>
      <w:proofErr w:type="gramEnd"/>
      <w:r w:rsidRPr="00E50742">
        <w:rPr>
          <w:szCs w:val="28"/>
        </w:rPr>
        <w:t>, вело</w:t>
      </w:r>
      <w:r>
        <w:rPr>
          <w:szCs w:val="28"/>
        </w:rPr>
        <w:t>-парковки в общественных местах).</w:t>
      </w:r>
    </w:p>
    <w:p w14:paraId="3C7E57F5" w14:textId="77777777" w:rsidR="001B131F" w:rsidRDefault="001B131F" w:rsidP="001B131F">
      <w:pPr>
        <w:ind w:firstLine="567"/>
        <w:rPr>
          <w:szCs w:val="28"/>
        </w:rPr>
      </w:pPr>
      <w:r>
        <w:rPr>
          <w:szCs w:val="28"/>
        </w:rPr>
        <w:t xml:space="preserve">В рамках реализации проекта по направлению </w:t>
      </w:r>
      <w:r w:rsidRPr="001B131F">
        <w:rPr>
          <w:szCs w:val="28"/>
          <w:u w:val="single"/>
        </w:rPr>
        <w:t xml:space="preserve">«Охрана детского здоровья» </w:t>
      </w:r>
      <w:r>
        <w:rPr>
          <w:szCs w:val="28"/>
        </w:rPr>
        <w:t>о</w:t>
      </w:r>
      <w:r w:rsidRPr="00E50742">
        <w:rPr>
          <w:szCs w:val="28"/>
        </w:rPr>
        <w:t>беспеч</w:t>
      </w:r>
      <w:r>
        <w:rPr>
          <w:szCs w:val="28"/>
        </w:rPr>
        <w:t>ено:</w:t>
      </w:r>
    </w:p>
    <w:p w14:paraId="56013548" w14:textId="77777777" w:rsidR="001B131F" w:rsidRDefault="00EC0AAB" w:rsidP="001B131F">
      <w:pPr>
        <w:ind w:firstLine="567"/>
        <w:rPr>
          <w:szCs w:val="28"/>
        </w:rPr>
      </w:pPr>
      <w:r w:rsidRPr="00E50742">
        <w:rPr>
          <w:szCs w:val="28"/>
        </w:rPr>
        <w:t xml:space="preserve">реализация целевых проектов в учреждениях образования, проведение профилактических информационно-образовательных кампаний с участием школьников: </w:t>
      </w:r>
      <w:proofErr w:type="gramStart"/>
      <w:r w:rsidRPr="00E50742">
        <w:rPr>
          <w:szCs w:val="28"/>
        </w:rPr>
        <w:t>«Умей сказать НЕТ!</w:t>
      </w:r>
      <w:r w:rsidR="001B131F">
        <w:rPr>
          <w:szCs w:val="28"/>
        </w:rPr>
        <w:t>»</w:t>
      </w:r>
      <w:r w:rsidRPr="00E50742">
        <w:rPr>
          <w:szCs w:val="28"/>
        </w:rPr>
        <w:t xml:space="preserve"> – по профилактике </w:t>
      </w:r>
      <w:proofErr w:type="spellStart"/>
      <w:r w:rsidRPr="00E50742">
        <w:rPr>
          <w:szCs w:val="28"/>
        </w:rPr>
        <w:t>табакокурения</w:t>
      </w:r>
      <w:proofErr w:type="spellEnd"/>
      <w:r w:rsidRPr="00E50742">
        <w:rPr>
          <w:szCs w:val="28"/>
        </w:rPr>
        <w:t xml:space="preserve"> (</w:t>
      </w:r>
      <w:r w:rsidR="001B131F" w:rsidRPr="00E50742">
        <w:rPr>
          <w:szCs w:val="28"/>
        </w:rPr>
        <w:t xml:space="preserve">ГУО «Средняя школа № 1 имени Героя Советского союза П.А. </w:t>
      </w:r>
      <w:proofErr w:type="spellStart"/>
      <w:r w:rsidR="001B131F" w:rsidRPr="00E50742">
        <w:rPr>
          <w:szCs w:val="28"/>
        </w:rPr>
        <w:t>Акуционка</w:t>
      </w:r>
      <w:proofErr w:type="spellEnd"/>
      <w:r w:rsidR="001B131F" w:rsidRPr="00E50742">
        <w:rPr>
          <w:szCs w:val="28"/>
        </w:rPr>
        <w:t xml:space="preserve"> </w:t>
      </w:r>
      <w:proofErr w:type="spellStart"/>
      <w:r w:rsidR="001B131F" w:rsidRPr="00E50742">
        <w:rPr>
          <w:szCs w:val="28"/>
        </w:rPr>
        <w:t>г.п</w:t>
      </w:r>
      <w:proofErr w:type="spellEnd"/>
      <w:r w:rsidR="001B131F" w:rsidRPr="00E50742">
        <w:rPr>
          <w:szCs w:val="28"/>
        </w:rPr>
        <w:t>.</w:t>
      </w:r>
      <w:proofErr w:type="gramEnd"/>
      <w:r w:rsidR="001B131F" w:rsidRPr="00E50742">
        <w:rPr>
          <w:szCs w:val="28"/>
        </w:rPr>
        <w:t xml:space="preserve"> Шумилино»</w:t>
      </w:r>
      <w:r w:rsidR="001B131F">
        <w:rPr>
          <w:szCs w:val="28"/>
        </w:rPr>
        <w:t xml:space="preserve"> (далее – СШ №1) </w:t>
      </w:r>
      <w:r w:rsidRPr="00E50742">
        <w:rPr>
          <w:szCs w:val="28"/>
        </w:rPr>
        <w:t xml:space="preserve">в 6 «А» классе), «Ты у себя один» - по профилактике наркомании и токсикомании (СШ </w:t>
      </w:r>
      <w:r w:rsidR="001B131F">
        <w:rPr>
          <w:szCs w:val="28"/>
        </w:rPr>
        <w:t>№ 1 в 7 «А» классе);</w:t>
      </w:r>
    </w:p>
    <w:p w14:paraId="0765FED9" w14:textId="77777777" w:rsidR="001B131F" w:rsidRPr="00E50742" w:rsidRDefault="001B131F" w:rsidP="001B131F">
      <w:pPr>
        <w:ind w:firstLine="567"/>
        <w:rPr>
          <w:szCs w:val="28"/>
        </w:rPr>
      </w:pPr>
      <w:r w:rsidRPr="00E50742">
        <w:rPr>
          <w:szCs w:val="28"/>
        </w:rPr>
        <w:t xml:space="preserve">работа факультатива «Основы семейной </w:t>
      </w:r>
      <w:r>
        <w:rPr>
          <w:szCs w:val="28"/>
        </w:rPr>
        <w:t>жизни» для учащихся 9-х классов СШ №1;</w:t>
      </w:r>
    </w:p>
    <w:p w14:paraId="6EEE8FB0" w14:textId="77777777" w:rsidR="00EC0AAB" w:rsidRPr="00E50742" w:rsidRDefault="001B131F" w:rsidP="001B131F">
      <w:pPr>
        <w:ind w:firstLine="567"/>
        <w:rPr>
          <w:szCs w:val="28"/>
        </w:rPr>
      </w:pPr>
      <w:r w:rsidRPr="00E50742">
        <w:rPr>
          <w:szCs w:val="28"/>
        </w:rPr>
        <w:t>проведен</w:t>
      </w:r>
      <w:r>
        <w:rPr>
          <w:szCs w:val="28"/>
        </w:rPr>
        <w:t>ие</w:t>
      </w:r>
      <w:r w:rsidRPr="00E50742">
        <w:rPr>
          <w:szCs w:val="28"/>
        </w:rPr>
        <w:t xml:space="preserve"> классны</w:t>
      </w:r>
      <w:r>
        <w:rPr>
          <w:szCs w:val="28"/>
        </w:rPr>
        <w:t>х</w:t>
      </w:r>
      <w:r w:rsidRPr="00E50742">
        <w:rPr>
          <w:szCs w:val="28"/>
        </w:rPr>
        <w:t xml:space="preserve"> час</w:t>
      </w:r>
      <w:r>
        <w:rPr>
          <w:szCs w:val="28"/>
        </w:rPr>
        <w:t>ов по тематике:</w:t>
      </w:r>
      <w:r w:rsidRPr="00E50742">
        <w:rPr>
          <w:szCs w:val="28"/>
        </w:rPr>
        <w:t xml:space="preserve"> </w:t>
      </w:r>
      <w:proofErr w:type="gramStart"/>
      <w:r w:rsidRPr="00E50742">
        <w:rPr>
          <w:szCs w:val="28"/>
        </w:rPr>
        <w:t>«Секреты здоровья» (8 класс), «Твои правила жизни» (9 класс), «Бережное отношение к девочкам – закон для мужчины» (10 класс), акци</w:t>
      </w:r>
      <w:r>
        <w:rPr>
          <w:szCs w:val="28"/>
        </w:rPr>
        <w:t>и</w:t>
      </w:r>
      <w:r w:rsidRPr="00E50742">
        <w:rPr>
          <w:szCs w:val="28"/>
        </w:rPr>
        <w:t xml:space="preserve"> «Лучший подарок – это внимание!» (5-11 классы)</w:t>
      </w:r>
      <w:r>
        <w:rPr>
          <w:szCs w:val="28"/>
        </w:rPr>
        <w:t>, проведение з</w:t>
      </w:r>
      <w:r w:rsidRPr="00E50742">
        <w:rPr>
          <w:szCs w:val="28"/>
        </w:rPr>
        <w:t>аседани</w:t>
      </w:r>
      <w:r>
        <w:rPr>
          <w:szCs w:val="28"/>
        </w:rPr>
        <w:t>й</w:t>
      </w:r>
      <w:r w:rsidRPr="00E50742">
        <w:rPr>
          <w:szCs w:val="28"/>
        </w:rPr>
        <w:t xml:space="preserve"> родительского университета «Здоровая семья – здоровый ребенок» (3 класс), «Ре</w:t>
      </w:r>
      <w:r>
        <w:rPr>
          <w:szCs w:val="28"/>
        </w:rPr>
        <w:t>бенок и компьютер» (4-е классы) (</w:t>
      </w:r>
      <w:r w:rsidR="00EC0AAB" w:rsidRPr="00E50742">
        <w:rPr>
          <w:szCs w:val="28"/>
        </w:rPr>
        <w:t>ГУО «Средняя школа № 2 имени А</w:t>
      </w:r>
      <w:r>
        <w:rPr>
          <w:szCs w:val="28"/>
        </w:rPr>
        <w:t xml:space="preserve">.И. </w:t>
      </w:r>
      <w:proofErr w:type="spellStart"/>
      <w:r>
        <w:rPr>
          <w:szCs w:val="28"/>
        </w:rPr>
        <w:t>Дубосарского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г.п</w:t>
      </w:r>
      <w:proofErr w:type="spellEnd"/>
      <w:r>
        <w:rPr>
          <w:szCs w:val="28"/>
        </w:rPr>
        <w:t>.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Шумилино»);</w:t>
      </w:r>
      <w:proofErr w:type="gramEnd"/>
    </w:p>
    <w:p w14:paraId="510B505E" w14:textId="77777777" w:rsidR="001B131F" w:rsidRDefault="001B131F" w:rsidP="001B131F">
      <w:pPr>
        <w:ind w:firstLine="567"/>
        <w:rPr>
          <w:szCs w:val="28"/>
        </w:rPr>
      </w:pPr>
      <w:r w:rsidRPr="00E50742">
        <w:rPr>
          <w:szCs w:val="28"/>
        </w:rPr>
        <w:t xml:space="preserve">функционирование лекториев «Здоровый образ жизни», </w:t>
      </w:r>
      <w:proofErr w:type="gramStart"/>
      <w:r w:rsidRPr="00E50742">
        <w:rPr>
          <w:szCs w:val="28"/>
        </w:rPr>
        <w:t>кино-видео сеанс</w:t>
      </w:r>
      <w:r>
        <w:rPr>
          <w:szCs w:val="28"/>
        </w:rPr>
        <w:t>ов</w:t>
      </w:r>
      <w:proofErr w:type="gramEnd"/>
      <w:r w:rsidRPr="00E50742">
        <w:rPr>
          <w:szCs w:val="28"/>
        </w:rPr>
        <w:t xml:space="preserve"> в учреждениях обр</w:t>
      </w:r>
      <w:r>
        <w:rPr>
          <w:szCs w:val="28"/>
        </w:rPr>
        <w:t>азования, участвующих в проекте;</w:t>
      </w:r>
    </w:p>
    <w:p w14:paraId="3A1702B0" w14:textId="77777777" w:rsidR="00EC0AAB" w:rsidRPr="00E50742" w:rsidRDefault="00EC0AAB" w:rsidP="001B131F">
      <w:pPr>
        <w:ind w:firstLine="567"/>
        <w:rPr>
          <w:szCs w:val="28"/>
        </w:rPr>
      </w:pPr>
      <w:r w:rsidRPr="00E50742">
        <w:rPr>
          <w:szCs w:val="28"/>
        </w:rPr>
        <w:t>проведение спартакиады среди общеобр</w:t>
      </w:r>
      <w:r w:rsidR="001B131F">
        <w:rPr>
          <w:szCs w:val="28"/>
        </w:rPr>
        <w:t xml:space="preserve">азовательных школ </w:t>
      </w:r>
      <w:proofErr w:type="spellStart"/>
      <w:r w:rsidR="001B131F">
        <w:rPr>
          <w:szCs w:val="28"/>
        </w:rPr>
        <w:t>г.п</w:t>
      </w:r>
      <w:proofErr w:type="spellEnd"/>
      <w:r w:rsidR="001B131F">
        <w:rPr>
          <w:szCs w:val="28"/>
        </w:rPr>
        <w:t>. Шумилино;</w:t>
      </w:r>
    </w:p>
    <w:p w14:paraId="1FCED9EE" w14:textId="77777777" w:rsidR="00EC0AAB" w:rsidRPr="00E50742" w:rsidRDefault="001B131F" w:rsidP="00EC0AAB">
      <w:pPr>
        <w:ind w:firstLine="567"/>
        <w:rPr>
          <w:szCs w:val="28"/>
        </w:rPr>
      </w:pPr>
      <w:r w:rsidRPr="00E50742">
        <w:rPr>
          <w:szCs w:val="28"/>
        </w:rPr>
        <w:t>пров</w:t>
      </w:r>
      <w:r>
        <w:rPr>
          <w:szCs w:val="28"/>
        </w:rPr>
        <w:t>едение</w:t>
      </w:r>
      <w:r w:rsidRPr="00E50742">
        <w:rPr>
          <w:szCs w:val="28"/>
        </w:rPr>
        <w:t xml:space="preserve"> дополнительны</w:t>
      </w:r>
      <w:r>
        <w:rPr>
          <w:szCs w:val="28"/>
        </w:rPr>
        <w:t>х мероприятий на базу</w:t>
      </w:r>
      <w:r w:rsidRPr="00E50742">
        <w:rPr>
          <w:szCs w:val="28"/>
        </w:rPr>
        <w:t xml:space="preserve"> УЗ «Шумилинская ЦРБ»</w:t>
      </w:r>
      <w:r>
        <w:rPr>
          <w:szCs w:val="28"/>
        </w:rPr>
        <w:t xml:space="preserve"> с</w:t>
      </w:r>
      <w:r w:rsidR="00EC0AAB" w:rsidRPr="00E50742">
        <w:rPr>
          <w:szCs w:val="28"/>
        </w:rPr>
        <w:t xml:space="preserve"> учащимися, отнесенными к </w:t>
      </w:r>
      <w:r w:rsidR="00EC0AAB" w:rsidRPr="00E50742">
        <w:rPr>
          <w:szCs w:val="28"/>
          <w:lang w:val="en-US"/>
        </w:rPr>
        <w:t>III</w:t>
      </w:r>
      <w:r w:rsidR="00EC0AAB" w:rsidRPr="00E50742">
        <w:rPr>
          <w:szCs w:val="28"/>
        </w:rPr>
        <w:t xml:space="preserve">, </w:t>
      </w:r>
      <w:r w:rsidR="00EC0AAB" w:rsidRPr="00E50742">
        <w:rPr>
          <w:szCs w:val="28"/>
          <w:lang w:val="en-US"/>
        </w:rPr>
        <w:t>IV</w:t>
      </w:r>
      <w:r>
        <w:rPr>
          <w:szCs w:val="28"/>
        </w:rPr>
        <w:t xml:space="preserve"> </w:t>
      </w:r>
      <w:r w:rsidR="00EC0AAB" w:rsidRPr="00E50742">
        <w:rPr>
          <w:szCs w:val="28"/>
        </w:rPr>
        <w:t>группам здоровья</w:t>
      </w:r>
      <w:r>
        <w:rPr>
          <w:szCs w:val="28"/>
        </w:rPr>
        <w:t xml:space="preserve"> (у</w:t>
      </w:r>
      <w:r w:rsidR="00EC0AAB" w:rsidRPr="00E50742">
        <w:rPr>
          <w:szCs w:val="28"/>
        </w:rPr>
        <w:t xml:space="preserve">чащиеся </w:t>
      </w:r>
      <w:proofErr w:type="gramStart"/>
      <w:r w:rsidR="00EC0AAB" w:rsidRPr="00E50742">
        <w:rPr>
          <w:szCs w:val="28"/>
        </w:rPr>
        <w:t>проходят</w:t>
      </w:r>
      <w:proofErr w:type="gramEnd"/>
      <w:r w:rsidR="00EC0AAB" w:rsidRPr="00E50742">
        <w:rPr>
          <w:szCs w:val="28"/>
        </w:rPr>
        <w:t xml:space="preserve"> оздоровление в санаторно-профилактических учреждениях за 2021 год оздоровление прошли 69 учащихся).</w:t>
      </w:r>
    </w:p>
    <w:p w14:paraId="5D8B3795" w14:textId="77777777" w:rsidR="00CD3984" w:rsidRDefault="00EC0AAB" w:rsidP="00EC0AAB">
      <w:pPr>
        <w:ind w:firstLine="567"/>
        <w:rPr>
          <w:szCs w:val="28"/>
        </w:rPr>
      </w:pPr>
      <w:r w:rsidRPr="00E50742">
        <w:rPr>
          <w:szCs w:val="28"/>
        </w:rPr>
        <w:t xml:space="preserve">контроль уровня освещенности </w:t>
      </w:r>
      <w:r w:rsidR="00CD3984">
        <w:rPr>
          <w:szCs w:val="28"/>
        </w:rPr>
        <w:t xml:space="preserve">на рабочих местах учащихся в </w:t>
      </w:r>
      <w:r w:rsidRPr="00E50742">
        <w:rPr>
          <w:szCs w:val="28"/>
        </w:rPr>
        <w:t>учебных кабинет</w:t>
      </w:r>
      <w:r w:rsidR="00CD3984">
        <w:rPr>
          <w:szCs w:val="28"/>
        </w:rPr>
        <w:t>ах с акцентом на кабинеты трудового обучения и воспитания для девочек, производственные мастерские;</w:t>
      </w:r>
      <w:r w:rsidRPr="00E50742">
        <w:rPr>
          <w:szCs w:val="28"/>
        </w:rPr>
        <w:t xml:space="preserve"> </w:t>
      </w:r>
    </w:p>
    <w:p w14:paraId="40E02AD7" w14:textId="77777777" w:rsidR="00CD3984" w:rsidRDefault="00CD3984" w:rsidP="00CD3984">
      <w:pPr>
        <w:ind w:firstLine="567"/>
        <w:rPr>
          <w:szCs w:val="28"/>
        </w:rPr>
      </w:pPr>
      <w:r>
        <w:rPr>
          <w:szCs w:val="28"/>
        </w:rPr>
        <w:t xml:space="preserve">замена школьной мебели в СШ №1 </w:t>
      </w:r>
      <w:r w:rsidR="00EC0AAB" w:rsidRPr="00E50742">
        <w:rPr>
          <w:szCs w:val="28"/>
        </w:rPr>
        <w:t>с целью профилактики нарушения осанки</w:t>
      </w:r>
      <w:r>
        <w:rPr>
          <w:szCs w:val="28"/>
        </w:rPr>
        <w:t>, сколиоза.</w:t>
      </w:r>
      <w:r w:rsidR="00EC0AAB" w:rsidRPr="00E50742">
        <w:rPr>
          <w:szCs w:val="28"/>
        </w:rPr>
        <w:t xml:space="preserve"> </w:t>
      </w:r>
    </w:p>
    <w:p w14:paraId="72D86088" w14:textId="77777777" w:rsidR="002B6645" w:rsidRDefault="008C4349" w:rsidP="00CD3984">
      <w:pPr>
        <w:ind w:firstLine="567"/>
        <w:rPr>
          <w:szCs w:val="28"/>
        </w:rPr>
      </w:pPr>
      <w:r w:rsidRPr="008C4349">
        <w:rPr>
          <w:szCs w:val="28"/>
        </w:rPr>
        <w:t>В рамках реализации проекта для различных возрастных групп населения проведено 29 спортивно-массовых и физкультурно-оздоровительных мероприятий, в которых принял</w:t>
      </w:r>
      <w:r w:rsidR="002B6645">
        <w:rPr>
          <w:szCs w:val="28"/>
        </w:rPr>
        <w:t>о</w:t>
      </w:r>
      <w:r w:rsidRPr="008C4349">
        <w:rPr>
          <w:szCs w:val="28"/>
        </w:rPr>
        <w:t xml:space="preserve"> участие </w:t>
      </w:r>
      <w:r w:rsidR="00CD3984">
        <w:rPr>
          <w:szCs w:val="28"/>
        </w:rPr>
        <w:t>5</w:t>
      </w:r>
      <w:r w:rsidRPr="008C4349">
        <w:rPr>
          <w:szCs w:val="28"/>
        </w:rPr>
        <w:t xml:space="preserve">231 </w:t>
      </w:r>
      <w:r w:rsidR="006E1C41">
        <w:rPr>
          <w:szCs w:val="28"/>
        </w:rPr>
        <w:t>жителей</w:t>
      </w:r>
      <w:r w:rsidRPr="008C4349">
        <w:rPr>
          <w:szCs w:val="28"/>
        </w:rPr>
        <w:t xml:space="preserve"> различных возрастов</w:t>
      </w:r>
      <w:r w:rsidR="00CD3984">
        <w:rPr>
          <w:szCs w:val="28"/>
        </w:rPr>
        <w:t xml:space="preserve"> </w:t>
      </w:r>
      <w:proofErr w:type="spellStart"/>
      <w:r w:rsidR="00CD3984">
        <w:rPr>
          <w:szCs w:val="28"/>
        </w:rPr>
        <w:t>г.п</w:t>
      </w:r>
      <w:proofErr w:type="spellEnd"/>
      <w:r w:rsidR="00CD3984">
        <w:rPr>
          <w:szCs w:val="28"/>
        </w:rPr>
        <w:t>. Шумилино</w:t>
      </w:r>
      <w:r w:rsidRPr="008C4349">
        <w:rPr>
          <w:szCs w:val="28"/>
        </w:rPr>
        <w:t>.</w:t>
      </w:r>
    </w:p>
    <w:p w14:paraId="71FC26DB" w14:textId="77777777" w:rsidR="008C4349" w:rsidRPr="008C4349" w:rsidRDefault="0087217A" w:rsidP="0087217A">
      <w:pPr>
        <w:pStyle w:val="2"/>
      </w:pPr>
      <w:bookmarkStart w:id="29" w:name="_Toc112768039"/>
      <w:r>
        <w:lastRenderedPageBreak/>
        <w:t>5</w:t>
      </w:r>
      <w:r w:rsidR="008C4349" w:rsidRPr="00D13572">
        <w:t>.</w:t>
      </w:r>
      <w:r>
        <w:t>2</w:t>
      </w:r>
      <w:r w:rsidR="008C4349" w:rsidRPr="00D13572">
        <w:t>. Анализ и сравнительные</w:t>
      </w:r>
      <w:r w:rsidR="008C4349" w:rsidRPr="008C4349">
        <w:t xml:space="preserve"> оценки степени распространенности поведенческих рисков среди населения</w:t>
      </w:r>
      <w:bookmarkEnd w:id="29"/>
    </w:p>
    <w:p w14:paraId="716B9DA9" w14:textId="77777777" w:rsidR="008C4349" w:rsidRPr="008C4349" w:rsidRDefault="008C4349" w:rsidP="008C4349">
      <w:pPr>
        <w:ind w:firstLine="708"/>
        <w:rPr>
          <w:szCs w:val="28"/>
        </w:rPr>
      </w:pPr>
      <w:r w:rsidRPr="008C4349">
        <w:rPr>
          <w:szCs w:val="28"/>
        </w:rPr>
        <w:t xml:space="preserve">В настоящее время одним из главных факторов смертности в мире выступают неинфекционные заболевания (далее – НИЗ), к которым относятся болезни системы кровообращения, патология органов дыхания, злокачественные новообразования, сахарный диабет. Эта проблема приобретает угрожающий характер, учитывая, что 40% умерших составляют люди в возрасте до 60 лет. Самые эффективные меры снижения уровня НИЗ заключаются в предупреждении их развития, а именно, – воздействие на популяционном и индивидуальном уровне на поведенческие факторы риска НИЗ: курение, употребление алкоголя, наркотических средств и психотропных веществ, чрезмерное употребление соли, низкая физическая активность, избыточная масса тела, нездоровое питание. </w:t>
      </w:r>
    </w:p>
    <w:p w14:paraId="488C5135" w14:textId="77777777" w:rsidR="006E1C41" w:rsidRDefault="008C4349" w:rsidP="008C4349">
      <w:pPr>
        <w:rPr>
          <w:szCs w:val="28"/>
        </w:rPr>
      </w:pPr>
      <w:r w:rsidRPr="008C4349">
        <w:rPr>
          <w:szCs w:val="28"/>
        </w:rPr>
        <w:t xml:space="preserve">С целью изучения уровня информированности населения Шумилинского района по вопросам здорового образа жизни и для оценки эффективности проведенных мероприятий организовано и проведено </w:t>
      </w:r>
      <w:r w:rsidR="00AE629F">
        <w:rPr>
          <w:szCs w:val="28"/>
        </w:rPr>
        <w:t>4</w:t>
      </w:r>
      <w:r w:rsidRPr="008C4349">
        <w:rPr>
          <w:szCs w:val="28"/>
        </w:rPr>
        <w:t xml:space="preserve"> социологических опрос</w:t>
      </w:r>
      <w:r w:rsidR="006E1C41">
        <w:rPr>
          <w:szCs w:val="28"/>
        </w:rPr>
        <w:t>а</w:t>
      </w:r>
      <w:r w:rsidRPr="008C4349">
        <w:rPr>
          <w:szCs w:val="28"/>
        </w:rPr>
        <w:t xml:space="preserve"> различных групп населения, в которых приняли участие </w:t>
      </w:r>
      <w:r w:rsidR="00D13572">
        <w:rPr>
          <w:szCs w:val="28"/>
        </w:rPr>
        <w:t>17</w:t>
      </w:r>
      <w:r w:rsidRPr="008C4349">
        <w:rPr>
          <w:szCs w:val="28"/>
        </w:rPr>
        <w:t>8</w:t>
      </w:r>
      <w:r w:rsidR="00D13572">
        <w:rPr>
          <w:szCs w:val="28"/>
        </w:rPr>
        <w:t>1</w:t>
      </w:r>
      <w:r w:rsidRPr="008C4349">
        <w:rPr>
          <w:szCs w:val="28"/>
        </w:rPr>
        <w:t xml:space="preserve"> респондента. </w:t>
      </w:r>
    </w:p>
    <w:p w14:paraId="4A143EFC" w14:textId="77777777" w:rsidR="006E1C41" w:rsidRDefault="00A9422B" w:rsidP="00B85BF4">
      <w:pPr>
        <w:rPr>
          <w:szCs w:val="28"/>
        </w:rPr>
      </w:pPr>
      <w:r>
        <w:rPr>
          <w:szCs w:val="28"/>
        </w:rPr>
        <w:t>Таблица</w:t>
      </w:r>
      <w:r w:rsidR="004E64A6">
        <w:rPr>
          <w:szCs w:val="28"/>
        </w:rPr>
        <w:t xml:space="preserve"> </w:t>
      </w:r>
      <w:r w:rsidR="00D13572">
        <w:rPr>
          <w:szCs w:val="28"/>
        </w:rPr>
        <w:t>21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42"/>
        <w:gridCol w:w="5812"/>
        <w:gridCol w:w="7732"/>
      </w:tblGrid>
      <w:tr w:rsidR="006E1C41" w:rsidRPr="006E1C41" w14:paraId="6E35283D" w14:textId="77777777" w:rsidTr="006E1C41">
        <w:tc>
          <w:tcPr>
            <w:tcW w:w="1242" w:type="dxa"/>
          </w:tcPr>
          <w:p w14:paraId="05C1367F" w14:textId="77777777" w:rsidR="006E1C41" w:rsidRPr="006E1C41" w:rsidRDefault="006E1C41" w:rsidP="006E1C41">
            <w:pPr>
              <w:ind w:firstLine="0"/>
              <w:rPr>
                <w:sz w:val="24"/>
              </w:rPr>
            </w:pPr>
            <w:r w:rsidRPr="006E1C41">
              <w:rPr>
                <w:sz w:val="24"/>
              </w:rPr>
              <w:t xml:space="preserve">№ </w:t>
            </w:r>
            <w:proofErr w:type="gramStart"/>
            <w:r w:rsidRPr="006E1C41">
              <w:rPr>
                <w:sz w:val="24"/>
              </w:rPr>
              <w:t>п</w:t>
            </w:r>
            <w:proofErr w:type="gramEnd"/>
            <w:r w:rsidRPr="006E1C41">
              <w:rPr>
                <w:sz w:val="24"/>
              </w:rPr>
              <w:t>/п</w:t>
            </w:r>
          </w:p>
        </w:tc>
        <w:tc>
          <w:tcPr>
            <w:tcW w:w="5812" w:type="dxa"/>
          </w:tcPr>
          <w:p w14:paraId="60545DA8" w14:textId="77777777" w:rsidR="006E1C41" w:rsidRPr="006E1C41" w:rsidRDefault="006E1C41" w:rsidP="006E1C41">
            <w:pPr>
              <w:ind w:firstLine="0"/>
              <w:rPr>
                <w:sz w:val="24"/>
              </w:rPr>
            </w:pPr>
            <w:r w:rsidRPr="006E1C41">
              <w:rPr>
                <w:sz w:val="24"/>
              </w:rPr>
              <w:t>Тема социологического исследования</w:t>
            </w:r>
          </w:p>
        </w:tc>
        <w:tc>
          <w:tcPr>
            <w:tcW w:w="7732" w:type="dxa"/>
          </w:tcPr>
          <w:p w14:paraId="1F99E6BA" w14:textId="77777777" w:rsidR="006E1C41" w:rsidRPr="006E1C41" w:rsidRDefault="006E1C41" w:rsidP="006E1C41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</w:tr>
      <w:tr w:rsidR="006E1C41" w:rsidRPr="006E1C41" w14:paraId="17EA148A" w14:textId="77777777" w:rsidTr="006E1C41">
        <w:tc>
          <w:tcPr>
            <w:tcW w:w="1242" w:type="dxa"/>
          </w:tcPr>
          <w:p w14:paraId="08558E9F" w14:textId="77777777" w:rsidR="006E1C41" w:rsidRPr="00A9422B" w:rsidRDefault="006E1C41" w:rsidP="006E1C41">
            <w:pPr>
              <w:ind w:firstLine="0"/>
              <w:rPr>
                <w:sz w:val="24"/>
              </w:rPr>
            </w:pPr>
            <w:r w:rsidRPr="00A9422B">
              <w:rPr>
                <w:sz w:val="24"/>
              </w:rPr>
              <w:t>1</w:t>
            </w:r>
          </w:p>
        </w:tc>
        <w:tc>
          <w:tcPr>
            <w:tcW w:w="5812" w:type="dxa"/>
          </w:tcPr>
          <w:p w14:paraId="554D10F3" w14:textId="77777777" w:rsidR="006E1C41" w:rsidRPr="00A9422B" w:rsidRDefault="00D13572" w:rsidP="006E1C41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Физическая активность населения – 1/542</w:t>
            </w:r>
          </w:p>
        </w:tc>
        <w:tc>
          <w:tcPr>
            <w:tcW w:w="7732" w:type="dxa"/>
          </w:tcPr>
          <w:p w14:paraId="0890140C" w14:textId="77777777" w:rsidR="00A9422B" w:rsidRPr="00A9422B" w:rsidRDefault="00A9422B" w:rsidP="00AE629F">
            <w:pPr>
              <w:ind w:firstLine="0"/>
              <w:rPr>
                <w:sz w:val="24"/>
              </w:rPr>
            </w:pPr>
            <w:r w:rsidRPr="00A9422B">
              <w:rPr>
                <w:sz w:val="24"/>
              </w:rPr>
              <w:t xml:space="preserve">Респонденты были опрошены на </w:t>
            </w:r>
            <w:proofErr w:type="gramStart"/>
            <w:r w:rsidRPr="00A9422B">
              <w:rPr>
                <w:sz w:val="24"/>
              </w:rPr>
              <w:t>предмет</w:t>
            </w:r>
            <w:proofErr w:type="gramEnd"/>
            <w:r w:rsidRPr="00A9422B">
              <w:rPr>
                <w:sz w:val="24"/>
              </w:rPr>
              <w:t xml:space="preserve"> </w:t>
            </w:r>
            <w:r w:rsidR="00D13572">
              <w:rPr>
                <w:sz w:val="24"/>
              </w:rPr>
              <w:t>сколько времени</w:t>
            </w:r>
            <w:r w:rsidR="00AE629F">
              <w:rPr>
                <w:sz w:val="24"/>
              </w:rPr>
              <w:t xml:space="preserve"> в неделю составляет их физическая активность. </w:t>
            </w:r>
            <w:r w:rsidRPr="00A9422B">
              <w:rPr>
                <w:sz w:val="24"/>
              </w:rPr>
              <w:t xml:space="preserve">В результате проведенных социологических исследований получены следующие результаты: </w:t>
            </w:r>
            <w:r w:rsidR="00AE629F">
              <w:rPr>
                <w:sz w:val="24"/>
              </w:rPr>
              <w:t>з</w:t>
            </w:r>
            <w:r w:rsidRPr="00A9422B">
              <w:rPr>
                <w:sz w:val="24"/>
              </w:rPr>
              <w:t>анимаются физической активностью более 30 мин. в день – 88% респондентов; менее 30 мин. в день – 8% опрошенных; не уделяют внимания физической активности - 4%.</w:t>
            </w:r>
          </w:p>
          <w:p w14:paraId="1A5DB4B4" w14:textId="77777777" w:rsidR="006E1C41" w:rsidRPr="00A9422B" w:rsidRDefault="00A9422B" w:rsidP="00AE629F">
            <w:pPr>
              <w:ind w:firstLine="0"/>
              <w:rPr>
                <w:sz w:val="24"/>
              </w:rPr>
            </w:pPr>
            <w:r w:rsidRPr="00A9422B">
              <w:rPr>
                <w:sz w:val="24"/>
              </w:rPr>
              <w:t xml:space="preserve">Среди факторов риска, в образе жизни стрессу подвержены - </w:t>
            </w:r>
            <w:r w:rsidR="00AE629F">
              <w:rPr>
                <w:sz w:val="24"/>
              </w:rPr>
              <w:t>47% опрошенных,  курит – 21,2%</w:t>
            </w:r>
            <w:r w:rsidRPr="00A9422B">
              <w:rPr>
                <w:sz w:val="24"/>
              </w:rPr>
              <w:t xml:space="preserve">, употребляют алкоголь </w:t>
            </w:r>
            <w:r w:rsidR="00AE629F">
              <w:rPr>
                <w:sz w:val="24"/>
              </w:rPr>
              <w:t>–</w:t>
            </w:r>
            <w:r w:rsidRPr="00A9422B">
              <w:rPr>
                <w:sz w:val="24"/>
              </w:rPr>
              <w:t xml:space="preserve"> </w:t>
            </w:r>
            <w:r w:rsidR="00AE629F">
              <w:rPr>
                <w:sz w:val="24"/>
              </w:rPr>
              <w:t>7,1</w:t>
            </w:r>
            <w:r w:rsidRPr="00A9422B">
              <w:rPr>
                <w:sz w:val="24"/>
              </w:rPr>
              <w:t xml:space="preserve">%; не смогли выявить факторы риска НИЗ </w:t>
            </w:r>
            <w:r w:rsidR="00AE629F">
              <w:rPr>
                <w:sz w:val="24"/>
              </w:rPr>
              <w:t>–</w:t>
            </w:r>
            <w:r w:rsidRPr="00A9422B">
              <w:rPr>
                <w:sz w:val="24"/>
              </w:rPr>
              <w:t xml:space="preserve"> 1</w:t>
            </w:r>
            <w:r w:rsidR="00AE629F">
              <w:rPr>
                <w:sz w:val="24"/>
              </w:rPr>
              <w:t>5,3</w:t>
            </w:r>
            <w:r w:rsidRPr="00A9422B">
              <w:rPr>
                <w:sz w:val="24"/>
              </w:rPr>
              <w:t>% респондентов.</w:t>
            </w:r>
          </w:p>
        </w:tc>
      </w:tr>
      <w:tr w:rsidR="00A9422B" w:rsidRPr="006E1C41" w14:paraId="15EA48D1" w14:textId="77777777" w:rsidTr="006E1C41">
        <w:tc>
          <w:tcPr>
            <w:tcW w:w="1242" w:type="dxa"/>
          </w:tcPr>
          <w:p w14:paraId="0A22BFFD" w14:textId="77777777" w:rsidR="00A9422B" w:rsidRPr="00A9422B" w:rsidRDefault="00A9422B" w:rsidP="006E1C41">
            <w:pPr>
              <w:ind w:firstLine="0"/>
              <w:rPr>
                <w:sz w:val="24"/>
              </w:rPr>
            </w:pPr>
            <w:r w:rsidRPr="00A9422B">
              <w:rPr>
                <w:sz w:val="24"/>
              </w:rPr>
              <w:t>2</w:t>
            </w:r>
          </w:p>
        </w:tc>
        <w:tc>
          <w:tcPr>
            <w:tcW w:w="5812" w:type="dxa"/>
          </w:tcPr>
          <w:p w14:paraId="722BF5D1" w14:textId="77777777" w:rsidR="00A9422B" w:rsidRPr="00A9422B" w:rsidRDefault="00A9422B" w:rsidP="00A9422B">
            <w:pPr>
              <w:ind w:firstLine="0"/>
              <w:rPr>
                <w:sz w:val="24"/>
              </w:rPr>
            </w:pPr>
            <w:r w:rsidRPr="00A9422B">
              <w:rPr>
                <w:sz w:val="24"/>
              </w:rPr>
              <w:t xml:space="preserve">Профилактика </w:t>
            </w:r>
            <w:proofErr w:type="spellStart"/>
            <w:r w:rsidRPr="00A9422B">
              <w:rPr>
                <w:sz w:val="24"/>
              </w:rPr>
              <w:t>табакокурения</w:t>
            </w:r>
            <w:proofErr w:type="spellEnd"/>
            <w:r w:rsidRPr="00A9422B">
              <w:rPr>
                <w:sz w:val="24"/>
              </w:rPr>
              <w:t xml:space="preserve"> - 2/</w:t>
            </w:r>
            <w:r w:rsidR="00AE629F">
              <w:rPr>
                <w:sz w:val="24"/>
              </w:rPr>
              <w:t>449</w:t>
            </w:r>
            <w:r w:rsidRPr="00A9422B">
              <w:rPr>
                <w:sz w:val="24"/>
              </w:rPr>
              <w:t xml:space="preserve"> человек</w:t>
            </w:r>
          </w:p>
          <w:p w14:paraId="1B8259E0" w14:textId="77777777" w:rsidR="00A9422B" w:rsidRPr="00A9422B" w:rsidRDefault="00A9422B" w:rsidP="006E1C41">
            <w:pPr>
              <w:ind w:firstLine="0"/>
              <w:rPr>
                <w:sz w:val="24"/>
              </w:rPr>
            </w:pPr>
          </w:p>
        </w:tc>
        <w:tc>
          <w:tcPr>
            <w:tcW w:w="7732" w:type="dxa"/>
          </w:tcPr>
          <w:p w14:paraId="72BE9F18" w14:textId="77777777" w:rsidR="00A9422B" w:rsidRPr="00A9422B" w:rsidRDefault="00A9422B" w:rsidP="00AE629F">
            <w:pPr>
              <w:ind w:firstLine="0"/>
              <w:rPr>
                <w:sz w:val="24"/>
              </w:rPr>
            </w:pPr>
            <w:r w:rsidRPr="00A9422B">
              <w:rPr>
                <w:sz w:val="24"/>
              </w:rPr>
              <w:t>На вопрос «</w:t>
            </w:r>
            <w:r w:rsidR="00AE629F">
              <w:rPr>
                <w:sz w:val="24"/>
              </w:rPr>
              <w:t>Курите ли Вы?</w:t>
            </w:r>
            <w:r w:rsidRPr="00A9422B">
              <w:rPr>
                <w:sz w:val="24"/>
              </w:rPr>
              <w:t xml:space="preserve">» </w:t>
            </w:r>
            <w:r w:rsidR="00AE629F">
              <w:rPr>
                <w:sz w:val="24"/>
              </w:rPr>
              <w:t>16,3</w:t>
            </w:r>
            <w:r w:rsidRPr="00A9422B">
              <w:rPr>
                <w:sz w:val="24"/>
              </w:rPr>
              <w:t xml:space="preserve">% </w:t>
            </w:r>
            <w:r w:rsidR="00AE629F">
              <w:rPr>
                <w:sz w:val="24"/>
              </w:rPr>
              <w:t>респондентов ответили положительно, 83,7</w:t>
            </w:r>
            <w:r w:rsidRPr="00A9422B">
              <w:rPr>
                <w:sz w:val="24"/>
              </w:rPr>
              <w:t>% ответили отрицательно.</w:t>
            </w:r>
          </w:p>
        </w:tc>
      </w:tr>
      <w:tr w:rsidR="00A9422B" w:rsidRPr="006E1C41" w14:paraId="0B5FB95A" w14:textId="77777777" w:rsidTr="006E1C41">
        <w:tc>
          <w:tcPr>
            <w:tcW w:w="1242" w:type="dxa"/>
          </w:tcPr>
          <w:p w14:paraId="57F83F62" w14:textId="77777777" w:rsidR="00A9422B" w:rsidRPr="00A9422B" w:rsidRDefault="00A9422B" w:rsidP="006E1C41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12" w:type="dxa"/>
          </w:tcPr>
          <w:p w14:paraId="69A47B0D" w14:textId="77777777" w:rsidR="00A9422B" w:rsidRPr="00A9422B" w:rsidRDefault="00A9422B" w:rsidP="00A9422B">
            <w:pPr>
              <w:ind w:firstLine="0"/>
              <w:rPr>
                <w:sz w:val="24"/>
              </w:rPr>
            </w:pPr>
            <w:r w:rsidRPr="00A9422B">
              <w:rPr>
                <w:sz w:val="24"/>
              </w:rPr>
              <w:t>Изучение распространенности поведенческих факторов риска неинфекционных заболеваний – 1/</w:t>
            </w:r>
            <w:r w:rsidR="00AE629F">
              <w:rPr>
                <w:sz w:val="24"/>
              </w:rPr>
              <w:t>790</w:t>
            </w:r>
          </w:p>
          <w:p w14:paraId="66118381" w14:textId="77777777" w:rsidR="00A9422B" w:rsidRPr="00A9422B" w:rsidRDefault="00A9422B" w:rsidP="00A9422B">
            <w:pPr>
              <w:ind w:firstLine="0"/>
              <w:rPr>
                <w:sz w:val="24"/>
              </w:rPr>
            </w:pPr>
          </w:p>
        </w:tc>
        <w:tc>
          <w:tcPr>
            <w:tcW w:w="7732" w:type="dxa"/>
          </w:tcPr>
          <w:p w14:paraId="48EEC747" w14:textId="77777777" w:rsidR="00A9422B" w:rsidRPr="00A9422B" w:rsidRDefault="00A9422B" w:rsidP="00AE629F">
            <w:pPr>
              <w:ind w:firstLine="0"/>
              <w:rPr>
                <w:sz w:val="24"/>
              </w:rPr>
            </w:pPr>
            <w:r w:rsidRPr="00A9422B">
              <w:rPr>
                <w:sz w:val="24"/>
              </w:rPr>
              <w:t xml:space="preserve">Приняло участие </w:t>
            </w:r>
            <w:r w:rsidR="00AE629F">
              <w:rPr>
                <w:sz w:val="24"/>
              </w:rPr>
              <w:t>790</w:t>
            </w:r>
            <w:r w:rsidRPr="00A9422B">
              <w:rPr>
                <w:sz w:val="24"/>
              </w:rPr>
              <w:t xml:space="preserve"> человек, из них </w:t>
            </w:r>
            <w:r w:rsidR="00AE629F">
              <w:rPr>
                <w:sz w:val="24"/>
              </w:rPr>
              <w:t>460</w:t>
            </w:r>
            <w:r w:rsidRPr="00A9422B">
              <w:rPr>
                <w:sz w:val="24"/>
              </w:rPr>
              <w:t xml:space="preserve"> (</w:t>
            </w:r>
            <w:r w:rsidR="00AE629F">
              <w:rPr>
                <w:sz w:val="24"/>
              </w:rPr>
              <w:t>58,2</w:t>
            </w:r>
            <w:r w:rsidRPr="00A9422B">
              <w:rPr>
                <w:sz w:val="24"/>
              </w:rPr>
              <w:t xml:space="preserve">%) мужчины, </w:t>
            </w:r>
            <w:r w:rsidR="00AE629F">
              <w:rPr>
                <w:sz w:val="24"/>
              </w:rPr>
              <w:t>3</w:t>
            </w:r>
            <w:r w:rsidRPr="00A9422B">
              <w:rPr>
                <w:sz w:val="24"/>
              </w:rPr>
              <w:t>30 (</w:t>
            </w:r>
            <w:r w:rsidR="00AE629F">
              <w:rPr>
                <w:sz w:val="24"/>
              </w:rPr>
              <w:t>41,7%</w:t>
            </w:r>
            <w:r w:rsidRPr="00A9422B">
              <w:rPr>
                <w:sz w:val="24"/>
              </w:rPr>
              <w:t xml:space="preserve">) женщины. 97% респондентов отметили у себя поведенческие факторы риска: 21,1% курят, </w:t>
            </w:r>
            <w:r w:rsidR="00AE629F">
              <w:rPr>
                <w:sz w:val="24"/>
              </w:rPr>
              <w:t>11</w:t>
            </w:r>
            <w:r w:rsidRPr="00A9422B">
              <w:rPr>
                <w:sz w:val="24"/>
              </w:rPr>
              <w:t xml:space="preserve">,6 % имеют низкую физическую активность, </w:t>
            </w:r>
            <w:r w:rsidR="00AE629F">
              <w:rPr>
                <w:sz w:val="24"/>
              </w:rPr>
              <w:t>0,2</w:t>
            </w:r>
            <w:r w:rsidRPr="00A9422B">
              <w:rPr>
                <w:sz w:val="24"/>
              </w:rPr>
              <w:t xml:space="preserve">% чрезмерно употребляют алкоголь, </w:t>
            </w:r>
            <w:r w:rsidR="00AE629F">
              <w:rPr>
                <w:sz w:val="24"/>
              </w:rPr>
              <w:t>31</w:t>
            </w:r>
            <w:r w:rsidRPr="00A9422B">
              <w:rPr>
                <w:sz w:val="24"/>
              </w:rPr>
              <w:t>% имеют избыточный вес, 21,2%</w:t>
            </w:r>
            <w:r>
              <w:rPr>
                <w:sz w:val="24"/>
              </w:rPr>
              <w:t xml:space="preserve"> </w:t>
            </w:r>
            <w:r w:rsidRPr="00A9422B">
              <w:rPr>
                <w:sz w:val="24"/>
              </w:rPr>
              <w:t>- неправильно питаются</w:t>
            </w:r>
          </w:p>
        </w:tc>
      </w:tr>
    </w:tbl>
    <w:p w14:paraId="72565AE7" w14:textId="77777777" w:rsidR="008C4349" w:rsidRPr="008C4349" w:rsidRDefault="008C4349" w:rsidP="008C4349">
      <w:pPr>
        <w:spacing w:line="144" w:lineRule="auto"/>
        <w:ind w:firstLine="0"/>
        <w:jc w:val="left"/>
        <w:rPr>
          <w:b/>
          <w:color w:val="000000" w:themeColor="text1"/>
          <w:szCs w:val="28"/>
        </w:rPr>
      </w:pPr>
    </w:p>
    <w:p w14:paraId="75EA4C5F" w14:textId="77777777" w:rsidR="008C4349" w:rsidRPr="008C4349" w:rsidRDefault="008C4349" w:rsidP="008C4349">
      <w:pPr>
        <w:widowControl w:val="0"/>
        <w:suppressAutoHyphens/>
        <w:ind w:firstLine="720"/>
        <w:rPr>
          <w:rFonts w:eastAsia="Calibri"/>
          <w:szCs w:val="28"/>
          <w:lang w:eastAsia="en-US"/>
        </w:rPr>
      </w:pPr>
      <w:r w:rsidRPr="008C4349">
        <w:rPr>
          <w:rFonts w:eastAsia="Calibri"/>
          <w:szCs w:val="28"/>
          <w:lang w:eastAsia="en-US"/>
        </w:rPr>
        <w:t>Результаты проведенного анализа в районе позволяют определить задачи на 202</w:t>
      </w:r>
      <w:r w:rsidR="00AE629F">
        <w:rPr>
          <w:rFonts w:eastAsia="Calibri"/>
          <w:szCs w:val="28"/>
          <w:lang w:eastAsia="en-US"/>
        </w:rPr>
        <w:t>2</w:t>
      </w:r>
      <w:r w:rsidRPr="008C4349">
        <w:rPr>
          <w:rFonts w:eastAsia="Calibri"/>
          <w:szCs w:val="28"/>
          <w:lang w:eastAsia="en-US"/>
        </w:rPr>
        <w:t xml:space="preserve"> год, направленные на повышение заинтересованности людей в принятии позитивных решений в отношении своего здоровья:</w:t>
      </w:r>
    </w:p>
    <w:p w14:paraId="3880CD7A" w14:textId="7FF6B8E1" w:rsidR="008C4349" w:rsidRPr="008C4349" w:rsidRDefault="008C4349" w:rsidP="008C4349">
      <w:pPr>
        <w:widowControl w:val="0"/>
        <w:suppressAutoHyphens/>
        <w:ind w:firstLine="720"/>
        <w:rPr>
          <w:rFonts w:eastAsia="Calibri"/>
          <w:szCs w:val="28"/>
          <w:lang w:eastAsia="en-US"/>
        </w:rPr>
      </w:pPr>
      <w:r w:rsidRPr="008C4349">
        <w:rPr>
          <w:rFonts w:eastAsia="Calibri"/>
          <w:szCs w:val="28"/>
          <w:lang w:eastAsia="en-US"/>
        </w:rPr>
        <w:lastRenderedPageBreak/>
        <w:t xml:space="preserve">продолжить реализацию </w:t>
      </w:r>
      <w:r w:rsidR="00AE629F">
        <w:rPr>
          <w:rFonts w:eastAsia="Calibri"/>
          <w:szCs w:val="28"/>
          <w:lang w:eastAsia="en-US"/>
        </w:rPr>
        <w:t xml:space="preserve">государственного </w:t>
      </w:r>
      <w:r w:rsidRPr="008C4349">
        <w:rPr>
          <w:rFonts w:eastAsia="Calibri"/>
          <w:szCs w:val="28"/>
          <w:lang w:eastAsia="en-US"/>
        </w:rPr>
        <w:t>профилактическ</w:t>
      </w:r>
      <w:r w:rsidR="00AE629F">
        <w:rPr>
          <w:rFonts w:eastAsia="Calibri"/>
          <w:szCs w:val="28"/>
          <w:lang w:eastAsia="en-US"/>
        </w:rPr>
        <w:t>ого</w:t>
      </w:r>
      <w:r w:rsidRPr="008C4349">
        <w:rPr>
          <w:rFonts w:eastAsia="Calibri"/>
          <w:szCs w:val="28"/>
          <w:lang w:eastAsia="en-US"/>
        </w:rPr>
        <w:t xml:space="preserve"> проект</w:t>
      </w:r>
      <w:r w:rsidR="00AE629F">
        <w:rPr>
          <w:rFonts w:eastAsia="Calibri"/>
          <w:szCs w:val="28"/>
          <w:lang w:eastAsia="en-US"/>
        </w:rPr>
        <w:t>а</w:t>
      </w:r>
      <w:r w:rsidRPr="008C4349">
        <w:rPr>
          <w:rFonts w:eastAsia="Calibri"/>
          <w:szCs w:val="28"/>
          <w:lang w:eastAsia="en-US"/>
        </w:rPr>
        <w:t xml:space="preserve"> </w:t>
      </w:r>
      <w:r w:rsidR="00AE629F">
        <w:rPr>
          <w:rFonts w:eastAsia="Calibri"/>
          <w:szCs w:val="28"/>
          <w:lang w:eastAsia="en-US"/>
        </w:rPr>
        <w:t>«Шумилино – здоровый город»</w:t>
      </w:r>
      <w:r w:rsidRPr="008C4349">
        <w:rPr>
          <w:rFonts w:eastAsia="Calibri"/>
          <w:szCs w:val="28"/>
          <w:lang w:eastAsia="en-US"/>
        </w:rPr>
        <w:t xml:space="preserve"> </w:t>
      </w:r>
      <w:r w:rsidR="00AE629F">
        <w:rPr>
          <w:rFonts w:eastAsia="Calibri"/>
          <w:szCs w:val="28"/>
          <w:lang w:eastAsia="en-US"/>
        </w:rPr>
        <w:t>с адаптацией мероприятий с программами достижения ЦУР, при</w:t>
      </w:r>
      <w:r w:rsidR="00B85BF4">
        <w:rPr>
          <w:rFonts w:eastAsia="Calibri"/>
          <w:szCs w:val="28"/>
          <w:lang w:eastAsia="en-US"/>
        </w:rPr>
        <w:t>в</w:t>
      </w:r>
      <w:r w:rsidR="00AE629F">
        <w:rPr>
          <w:rFonts w:eastAsia="Calibri"/>
          <w:szCs w:val="28"/>
          <w:lang w:eastAsia="en-US"/>
        </w:rPr>
        <w:t>лечения населения к планированию и реализации мероприятий проекта;</w:t>
      </w:r>
    </w:p>
    <w:p w14:paraId="405789A0" w14:textId="77777777" w:rsidR="008C4349" w:rsidRPr="008C4349" w:rsidRDefault="008C4349" w:rsidP="008C4349">
      <w:pPr>
        <w:widowControl w:val="0"/>
        <w:autoSpaceDE w:val="0"/>
        <w:autoSpaceDN w:val="0"/>
        <w:rPr>
          <w:rFonts w:eastAsia="Calibri"/>
          <w:szCs w:val="28"/>
          <w:lang w:eastAsia="en-US"/>
        </w:rPr>
      </w:pPr>
      <w:r w:rsidRPr="008C4349">
        <w:rPr>
          <w:rFonts w:eastAsia="Calibri"/>
          <w:szCs w:val="28"/>
          <w:lang w:eastAsia="en-US"/>
        </w:rPr>
        <w:t>усиление межведомственного взаимодействия с исполнительно-распорядительными органами, заинтересованными ведомствами, религиозными конфессиями, общественными объединениями с целью их вовлечения в профилактическую работу с населением по профилактике НИЗ, популяризации аспектов ЗОЖ, формирования личной ответственности за свое здоровье с усилением акцента на трудовые коллективы;</w:t>
      </w:r>
    </w:p>
    <w:p w14:paraId="7947A3D3" w14:textId="77777777" w:rsidR="008C4349" w:rsidRPr="008C4349" w:rsidRDefault="008C4349" w:rsidP="008C4349">
      <w:pPr>
        <w:widowControl w:val="0"/>
        <w:suppressAutoHyphens/>
        <w:ind w:firstLine="720"/>
        <w:rPr>
          <w:rFonts w:eastAsia="Calibri"/>
          <w:szCs w:val="28"/>
          <w:lang w:eastAsia="en-US"/>
        </w:rPr>
      </w:pPr>
      <w:r w:rsidRPr="008C4349">
        <w:rPr>
          <w:szCs w:val="28"/>
        </w:rPr>
        <w:t>информирование населения о факторах риска НИЗ и их предупреждении: (СМИ, социальная реклама, Интернет-ресурсы);</w:t>
      </w:r>
    </w:p>
    <w:p w14:paraId="4C64DAA6" w14:textId="77777777" w:rsidR="00C40237" w:rsidRDefault="008C4349" w:rsidP="00C27353">
      <w:pPr>
        <w:widowControl w:val="0"/>
        <w:suppressAutoHyphens/>
        <w:ind w:firstLine="720"/>
        <w:rPr>
          <w:rFonts w:eastAsia="Calibri"/>
          <w:szCs w:val="28"/>
          <w:lang w:eastAsia="en-US"/>
        </w:rPr>
      </w:pPr>
      <w:r w:rsidRPr="008C4349">
        <w:rPr>
          <w:szCs w:val="28"/>
        </w:rPr>
        <w:t>подготовка, издание и распространение тематических информационно-образовательных материалов по вопросам ЗОЖ, в том числе факторам риска НИЗ и их профилактике</w:t>
      </w:r>
      <w:r w:rsidR="00C27353">
        <w:rPr>
          <w:rFonts w:eastAsia="Calibri"/>
          <w:szCs w:val="28"/>
          <w:lang w:eastAsia="en-US"/>
        </w:rPr>
        <w:t>.</w:t>
      </w:r>
    </w:p>
    <w:p w14:paraId="5424FC07" w14:textId="77777777" w:rsidR="00B04C5D" w:rsidRDefault="00B04C5D" w:rsidP="00C27353">
      <w:pPr>
        <w:widowControl w:val="0"/>
        <w:suppressAutoHyphens/>
        <w:ind w:firstLine="720"/>
        <w:rPr>
          <w:rFonts w:eastAsia="Calibri"/>
          <w:szCs w:val="28"/>
          <w:lang w:eastAsia="en-US"/>
        </w:rPr>
      </w:pPr>
    </w:p>
    <w:p w14:paraId="29E57DB3" w14:textId="77777777" w:rsidR="00B04C5D" w:rsidRPr="0087217A" w:rsidRDefault="00B04C5D" w:rsidP="0087217A">
      <w:pPr>
        <w:pStyle w:val="1"/>
        <w:spacing w:before="0"/>
        <w:jc w:val="center"/>
        <w:rPr>
          <w:rFonts w:ascii="Times New Roman" w:hAnsi="Times New Roman" w:cs="Times New Roman"/>
          <w:b w:val="0"/>
          <w:color w:val="000000" w:themeColor="text1"/>
          <w:sz w:val="32"/>
          <w:szCs w:val="32"/>
        </w:rPr>
      </w:pPr>
      <w:bookmarkStart w:id="30" w:name="_Toc112768040"/>
      <w:r w:rsidRPr="0087217A">
        <w:rPr>
          <w:rFonts w:ascii="Times New Roman" w:hAnsi="Times New Roman" w:cs="Times New Roman"/>
          <w:color w:val="000000" w:themeColor="text1"/>
          <w:lang w:val="en-US"/>
        </w:rPr>
        <w:t>V</w:t>
      </w:r>
      <w:r w:rsidR="00A9422B" w:rsidRPr="0087217A">
        <w:rPr>
          <w:rFonts w:ascii="Times New Roman" w:hAnsi="Times New Roman" w:cs="Times New Roman"/>
          <w:color w:val="000000" w:themeColor="text1"/>
          <w:lang w:val="en-US"/>
        </w:rPr>
        <w:t>I</w:t>
      </w:r>
      <w:r w:rsidRPr="0087217A">
        <w:rPr>
          <w:rFonts w:ascii="Times New Roman" w:hAnsi="Times New Roman" w:cs="Times New Roman"/>
          <w:color w:val="000000" w:themeColor="text1"/>
        </w:rPr>
        <w:t>. ОСНОВНЫЕ НАПРАВЛЕНИЯ ДЕЯТЕЛЬНОСТИ ПО УКРЕПЛЕНИЮ ЗДОРОВЬЮ НАСЕЛЕНИЯ ДЛЯ ДОСТИЖЕНИЯ ПОКАЗАТЕЛЕЙ ЦЕЛЕЙ УСТОЙЧИВОГО РАЗВИТИЯ</w:t>
      </w:r>
      <w:bookmarkEnd w:id="30"/>
    </w:p>
    <w:p w14:paraId="6413F7BE" w14:textId="77777777" w:rsidR="00B04C5D" w:rsidRPr="0087217A" w:rsidRDefault="00DA1D1B" w:rsidP="0087217A">
      <w:pPr>
        <w:pStyle w:val="2"/>
        <w:spacing w:before="0" w:after="0"/>
        <w:rPr>
          <w:rFonts w:eastAsia="Calibri" w:cs="Times New Roman"/>
          <w:lang w:eastAsia="en-US"/>
        </w:rPr>
      </w:pPr>
      <w:bookmarkStart w:id="31" w:name="_Toc112768041"/>
      <w:r w:rsidRPr="0087217A">
        <w:rPr>
          <w:rFonts w:eastAsia="Calibri" w:cs="Times New Roman"/>
          <w:lang w:eastAsia="en-US"/>
        </w:rPr>
        <w:t>6</w:t>
      </w:r>
      <w:r w:rsidR="00B04C5D" w:rsidRPr="0087217A">
        <w:rPr>
          <w:rFonts w:eastAsia="Calibri" w:cs="Times New Roman"/>
          <w:lang w:eastAsia="en-US"/>
        </w:rPr>
        <w:t>.1 Заключение о состоянии популяционного здоровья и среды обитания населения</w:t>
      </w:r>
      <w:bookmarkEnd w:id="31"/>
      <w:r w:rsidR="00B04C5D" w:rsidRPr="0087217A">
        <w:rPr>
          <w:rFonts w:eastAsia="Calibri" w:cs="Times New Roman"/>
          <w:lang w:eastAsia="en-US"/>
        </w:rPr>
        <w:t xml:space="preserve"> </w:t>
      </w:r>
    </w:p>
    <w:p w14:paraId="6D142B4F" w14:textId="77777777" w:rsidR="00DA1D1B" w:rsidRPr="00DA1D1B" w:rsidRDefault="00DA1D1B" w:rsidP="00B04C5D">
      <w:pPr>
        <w:jc w:val="center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(по итогам 2021 года)</w:t>
      </w:r>
    </w:p>
    <w:p w14:paraId="39CE5622" w14:textId="77777777" w:rsidR="00B04C5D" w:rsidRPr="00B04C5D" w:rsidRDefault="00B04C5D" w:rsidP="00B04C5D">
      <w:pPr>
        <w:pStyle w:val="Default"/>
        <w:ind w:firstLine="567"/>
        <w:jc w:val="both"/>
        <w:rPr>
          <w:sz w:val="28"/>
          <w:szCs w:val="28"/>
        </w:rPr>
      </w:pPr>
      <w:r w:rsidRPr="00E83B45">
        <w:rPr>
          <w:sz w:val="28"/>
          <w:szCs w:val="28"/>
        </w:rPr>
        <w:t>202</w:t>
      </w:r>
      <w:r w:rsidR="00DA1D1B">
        <w:rPr>
          <w:sz w:val="28"/>
          <w:szCs w:val="28"/>
        </w:rPr>
        <w:t>1</w:t>
      </w:r>
      <w:r w:rsidRPr="00E83B45">
        <w:rPr>
          <w:sz w:val="28"/>
          <w:szCs w:val="28"/>
        </w:rPr>
        <w:t xml:space="preserve"> год происходил в условиях пандемии </w:t>
      </w:r>
      <w:proofErr w:type="spellStart"/>
      <w:r w:rsidRPr="00E83B45">
        <w:rPr>
          <w:sz w:val="28"/>
          <w:szCs w:val="28"/>
        </w:rPr>
        <w:t>коронавирусной</w:t>
      </w:r>
      <w:proofErr w:type="spellEnd"/>
      <w:r w:rsidRPr="00E83B45">
        <w:rPr>
          <w:sz w:val="28"/>
          <w:szCs w:val="28"/>
        </w:rPr>
        <w:t xml:space="preserve"> инфекции, в связи с чем значительные ресурсы государства отвлекались на борьбу с инфекцией, </w:t>
      </w:r>
      <w:proofErr w:type="gramStart"/>
      <w:r w:rsidRPr="00E83B45">
        <w:rPr>
          <w:sz w:val="28"/>
          <w:szCs w:val="28"/>
        </w:rPr>
        <w:t>но</w:t>
      </w:r>
      <w:proofErr w:type="gramEnd"/>
      <w:r w:rsidRPr="00E83B45">
        <w:rPr>
          <w:sz w:val="28"/>
          <w:szCs w:val="28"/>
        </w:rPr>
        <w:t xml:space="preserve"> не смотря на это</w:t>
      </w:r>
      <w:r w:rsidRPr="00B04C5D">
        <w:rPr>
          <w:sz w:val="28"/>
          <w:szCs w:val="28"/>
        </w:rPr>
        <w:t xml:space="preserve"> в </w:t>
      </w:r>
      <w:proofErr w:type="spellStart"/>
      <w:r w:rsidRPr="00B04C5D">
        <w:rPr>
          <w:sz w:val="28"/>
          <w:szCs w:val="28"/>
        </w:rPr>
        <w:t>Шумилинском</w:t>
      </w:r>
      <w:proofErr w:type="spellEnd"/>
      <w:r w:rsidRPr="00B04C5D">
        <w:rPr>
          <w:sz w:val="28"/>
          <w:szCs w:val="28"/>
        </w:rPr>
        <w:t xml:space="preserve"> районе продолжалась активная работа всех ведомств по созданию </w:t>
      </w:r>
      <w:proofErr w:type="spellStart"/>
      <w:r w:rsidRPr="00B04C5D">
        <w:rPr>
          <w:sz w:val="28"/>
          <w:szCs w:val="28"/>
        </w:rPr>
        <w:t>здоровьесберегающей</w:t>
      </w:r>
      <w:proofErr w:type="spellEnd"/>
      <w:r w:rsidRPr="00B04C5D">
        <w:rPr>
          <w:sz w:val="28"/>
          <w:szCs w:val="28"/>
        </w:rPr>
        <w:t xml:space="preserve"> среды жизнедеятельности,</w:t>
      </w:r>
      <w:r w:rsidR="006A5B7C">
        <w:rPr>
          <w:sz w:val="28"/>
          <w:szCs w:val="28"/>
        </w:rPr>
        <w:t xml:space="preserve"> </w:t>
      </w:r>
      <w:r w:rsidRPr="00B04C5D">
        <w:rPr>
          <w:sz w:val="28"/>
          <w:szCs w:val="28"/>
        </w:rPr>
        <w:t xml:space="preserve">укреплению здоровья, профилактике болезней и снижению распространенности поведенческих рисков среди проживающего населения. </w:t>
      </w:r>
    </w:p>
    <w:p w14:paraId="3BCB2780" w14:textId="77777777" w:rsidR="00FC1148" w:rsidRDefault="00FC1148" w:rsidP="00FC1148">
      <w:pPr>
        <w:pStyle w:val="ae"/>
        <w:widowControl w:val="0"/>
        <w:ind w:firstLine="709"/>
      </w:pPr>
      <w:proofErr w:type="gramStart"/>
      <w:r>
        <w:t>У</w:t>
      </w:r>
      <w:r w:rsidRPr="00296BB7">
        <w:t>дельный вес работающих</w:t>
      </w:r>
      <w:r>
        <w:t xml:space="preserve"> во вредных условиях труда в 2021 году</w:t>
      </w:r>
      <w:r w:rsidRPr="00296BB7">
        <w:t xml:space="preserve"> составил </w:t>
      </w:r>
      <w:r>
        <w:t>38</w:t>
      </w:r>
      <w:r w:rsidRPr="00296BB7">
        <w:t>% от общего количества работающих</w:t>
      </w:r>
      <w:r>
        <w:t>, снижение к уровню 2020 года (-1,2%).</w:t>
      </w:r>
      <w:proofErr w:type="gramEnd"/>
      <w:r>
        <w:t xml:space="preserve"> По результатам медицинских осмотров у 103 или 7,5% (2020 год – 6,7%) о</w:t>
      </w:r>
      <w:r w:rsidRPr="000C08A4">
        <w:t>бщи</w:t>
      </w:r>
      <w:r>
        <w:t>е заболевания</w:t>
      </w:r>
      <w:r w:rsidRPr="000C08A4">
        <w:t>, не препятствующих</w:t>
      </w:r>
      <w:r>
        <w:t xml:space="preserve"> продолжению</w:t>
      </w:r>
      <w:r w:rsidRPr="000C08A4">
        <w:t xml:space="preserve"> работ</w:t>
      </w:r>
      <w:r>
        <w:t>ы, и у 0,2% (2020 год – 0,2%)</w:t>
      </w:r>
      <w:r w:rsidRPr="00FC1148">
        <w:t xml:space="preserve"> </w:t>
      </w:r>
      <w:r>
        <w:t>о</w:t>
      </w:r>
      <w:r w:rsidRPr="000C08A4">
        <w:t>бщих заболевани</w:t>
      </w:r>
      <w:r>
        <w:t>я, препятствующие продолжению</w:t>
      </w:r>
      <w:r w:rsidRPr="000C08A4">
        <w:t xml:space="preserve"> работ</w:t>
      </w:r>
      <w:r>
        <w:t>ы.</w:t>
      </w:r>
    </w:p>
    <w:p w14:paraId="7BB72879" w14:textId="77777777" w:rsidR="004C04C0" w:rsidRDefault="00B04C5D" w:rsidP="00B04C5D">
      <w:pPr>
        <w:pStyle w:val="Default"/>
        <w:ind w:firstLine="567"/>
        <w:jc w:val="both"/>
        <w:rPr>
          <w:sz w:val="28"/>
          <w:szCs w:val="28"/>
        </w:rPr>
      </w:pPr>
      <w:r w:rsidRPr="00B04C5D">
        <w:rPr>
          <w:sz w:val="28"/>
          <w:szCs w:val="28"/>
        </w:rPr>
        <w:t xml:space="preserve">Показатели гигиенического обеспечения учебно-воспитательного процесса в дошкольных и школьных учреждениях </w:t>
      </w:r>
      <w:r w:rsidR="00ED48BB">
        <w:rPr>
          <w:sz w:val="28"/>
          <w:szCs w:val="28"/>
        </w:rPr>
        <w:t xml:space="preserve">улучшились посредством снижения </w:t>
      </w:r>
      <w:r w:rsidR="004C04C0">
        <w:rPr>
          <w:sz w:val="28"/>
          <w:szCs w:val="28"/>
        </w:rPr>
        <w:t>удельного веса рабочих мест, не соответствующих гигиеническим нормативам, по параметрам освещенности (2020 год – 0,3%, 2021 год – 0%), электромагнитного излучения (2020 год – 0,9%, 2021 год – 0,2%), микроклимата (2020 год – 0,1%, 2021 год – 0%).</w:t>
      </w:r>
      <w:r w:rsidRPr="00B04C5D">
        <w:rPr>
          <w:sz w:val="28"/>
          <w:szCs w:val="28"/>
        </w:rPr>
        <w:t xml:space="preserve"> </w:t>
      </w:r>
    </w:p>
    <w:p w14:paraId="3C989508" w14:textId="77777777" w:rsidR="004C04C0" w:rsidRDefault="004C04C0" w:rsidP="00B04C5D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районе обеспечено стабильно высокое качество продуктов питания по параметрам гигиенической безопасности, отмечается положительная динамика улучшения санитарно-гигиенического состояния торговых объектов, предприятий </w:t>
      </w:r>
      <w:r>
        <w:rPr>
          <w:sz w:val="28"/>
          <w:szCs w:val="28"/>
        </w:rPr>
        <w:lastRenderedPageBreak/>
        <w:t>пищевой промышленности. Количество объектов, осуществляющих реализацию продукции «Здорового питания» на начало 2022 года составило 7 (2020 год - 3).</w:t>
      </w:r>
    </w:p>
    <w:p w14:paraId="449A1D1C" w14:textId="371F9509" w:rsidR="00AA6FEC" w:rsidRDefault="00B04C5D" w:rsidP="00AA6FEC">
      <w:pPr>
        <w:pStyle w:val="Default"/>
        <w:ind w:firstLine="567"/>
        <w:jc w:val="both"/>
        <w:rPr>
          <w:sz w:val="28"/>
          <w:szCs w:val="28"/>
        </w:rPr>
      </w:pPr>
      <w:r w:rsidRPr="00B04C5D">
        <w:rPr>
          <w:sz w:val="28"/>
          <w:szCs w:val="28"/>
        </w:rPr>
        <w:t xml:space="preserve">Обеспечение населения Шумилинского района питьевой водой: централизованным хозяйственно-питьевым водоснабжением обеспечено </w:t>
      </w:r>
      <w:r w:rsidR="006A5B7C">
        <w:rPr>
          <w:sz w:val="28"/>
          <w:szCs w:val="28"/>
        </w:rPr>
        <w:t>9</w:t>
      </w:r>
      <w:r w:rsidR="00AA6FEC">
        <w:rPr>
          <w:sz w:val="28"/>
          <w:szCs w:val="28"/>
        </w:rPr>
        <w:t>3</w:t>
      </w:r>
      <w:r w:rsidR="006A5B7C">
        <w:rPr>
          <w:sz w:val="28"/>
          <w:szCs w:val="28"/>
        </w:rPr>
        <w:t>,7</w:t>
      </w:r>
      <w:r w:rsidRPr="00B04C5D">
        <w:rPr>
          <w:sz w:val="28"/>
          <w:szCs w:val="28"/>
        </w:rPr>
        <w:t xml:space="preserve">% населения района; </w:t>
      </w:r>
      <w:r w:rsidR="006A5B7C">
        <w:rPr>
          <w:sz w:val="28"/>
          <w:szCs w:val="28"/>
        </w:rPr>
        <w:t>3,4</w:t>
      </w:r>
      <w:r w:rsidRPr="00B04C5D">
        <w:rPr>
          <w:sz w:val="28"/>
          <w:szCs w:val="28"/>
        </w:rPr>
        <w:t xml:space="preserve">% населения используют воду из общественных колодцев. </w:t>
      </w:r>
      <w:r w:rsidR="00AA6FEC">
        <w:rPr>
          <w:sz w:val="28"/>
          <w:szCs w:val="28"/>
        </w:rPr>
        <w:t>Увеличился процент охвата сельских населенных пунктов с регулярной санитарной очисткой с 73% до 98,3%, заключены договора на вывоз ТКО УП ЖКХ Шумилинского района с домовладельцами – 93%.</w:t>
      </w:r>
    </w:p>
    <w:p w14:paraId="675BA6C4" w14:textId="77777777" w:rsidR="009D048C" w:rsidRPr="00AA6FEC" w:rsidRDefault="009D048C" w:rsidP="00AA6FEC">
      <w:pPr>
        <w:pStyle w:val="Default"/>
        <w:ind w:firstLine="567"/>
        <w:jc w:val="both"/>
        <w:rPr>
          <w:sz w:val="28"/>
          <w:szCs w:val="28"/>
        </w:rPr>
      </w:pPr>
      <w:r w:rsidRPr="00AA6FEC">
        <w:rPr>
          <w:sz w:val="28"/>
          <w:szCs w:val="28"/>
        </w:rPr>
        <w:t>Активная работа ведется с целью снижения распространенности поведенческих рисков среди населения: многолетняя динамика по употреблению табака за период 20</w:t>
      </w:r>
      <w:r w:rsidR="00AA6FEC">
        <w:rPr>
          <w:sz w:val="28"/>
          <w:szCs w:val="28"/>
        </w:rPr>
        <w:t>17</w:t>
      </w:r>
      <w:r w:rsidRPr="00AA6FEC">
        <w:rPr>
          <w:sz w:val="28"/>
          <w:szCs w:val="28"/>
        </w:rPr>
        <w:t>-202</w:t>
      </w:r>
      <w:r w:rsidR="00AA6FEC">
        <w:rPr>
          <w:sz w:val="28"/>
          <w:szCs w:val="28"/>
        </w:rPr>
        <w:t>1</w:t>
      </w:r>
      <w:r w:rsidRPr="00AA6FEC">
        <w:rPr>
          <w:sz w:val="28"/>
          <w:szCs w:val="28"/>
        </w:rPr>
        <w:t xml:space="preserve"> годы (доля курящего населения в возрасте 16 лет и старше в общей численности населения) характеризуется </w:t>
      </w:r>
      <w:r w:rsidR="00AA6FEC">
        <w:rPr>
          <w:sz w:val="28"/>
          <w:szCs w:val="28"/>
        </w:rPr>
        <w:t xml:space="preserve">отсутствием </w:t>
      </w:r>
      <w:r w:rsidRPr="00AA6FEC">
        <w:rPr>
          <w:sz w:val="28"/>
          <w:szCs w:val="28"/>
        </w:rPr>
        <w:t>тенденци</w:t>
      </w:r>
      <w:r w:rsidR="00AA6FEC">
        <w:rPr>
          <w:sz w:val="28"/>
          <w:szCs w:val="28"/>
        </w:rPr>
        <w:t>и</w:t>
      </w:r>
      <w:r w:rsidRPr="00AA6FEC">
        <w:rPr>
          <w:sz w:val="28"/>
          <w:szCs w:val="28"/>
        </w:rPr>
        <w:t xml:space="preserve"> к </w:t>
      </w:r>
      <w:r w:rsidR="00AA6FEC">
        <w:rPr>
          <w:sz w:val="28"/>
          <w:szCs w:val="28"/>
        </w:rPr>
        <w:t>росту (</w:t>
      </w:r>
      <w:r w:rsidRPr="00AA6FEC">
        <w:rPr>
          <w:sz w:val="28"/>
          <w:szCs w:val="28"/>
        </w:rPr>
        <w:t>снижению</w:t>
      </w:r>
      <w:r w:rsidR="00AA6FEC">
        <w:rPr>
          <w:sz w:val="28"/>
          <w:szCs w:val="28"/>
        </w:rPr>
        <w:t>)</w:t>
      </w:r>
      <w:r w:rsidRPr="00AA6FEC">
        <w:rPr>
          <w:sz w:val="28"/>
          <w:szCs w:val="28"/>
        </w:rPr>
        <w:t xml:space="preserve"> со средним темпом прироста (-</w:t>
      </w:r>
      <w:r w:rsidR="00AA6FEC">
        <w:rPr>
          <w:sz w:val="28"/>
          <w:szCs w:val="28"/>
        </w:rPr>
        <w:t>0,8</w:t>
      </w:r>
      <w:r w:rsidRPr="00AA6FEC">
        <w:rPr>
          <w:sz w:val="28"/>
          <w:szCs w:val="28"/>
        </w:rPr>
        <w:t>%); растет физическая активность населения</w:t>
      </w:r>
      <w:r w:rsidR="00D23F8C">
        <w:rPr>
          <w:sz w:val="28"/>
          <w:szCs w:val="28"/>
        </w:rPr>
        <w:t xml:space="preserve"> (количество лиц, физическая активность которых составляет более 150 минут в неделю) за период 2017-2021 годы характеризуется тенденцией к умеренному росту, так количество лиц, физическая активность которых </w:t>
      </w:r>
      <w:proofErr w:type="gramStart"/>
      <w:r w:rsidR="00D23F8C">
        <w:rPr>
          <w:sz w:val="28"/>
          <w:szCs w:val="28"/>
        </w:rPr>
        <w:t>составляет менее 150 минут в неделю в 2021 году составила</w:t>
      </w:r>
      <w:proofErr w:type="gramEnd"/>
      <w:r w:rsidR="00D23F8C">
        <w:rPr>
          <w:sz w:val="28"/>
          <w:szCs w:val="28"/>
        </w:rPr>
        <w:t xml:space="preserve"> 14% (целевое значение 13,1%).</w:t>
      </w:r>
    </w:p>
    <w:p w14:paraId="4219A71D" w14:textId="77777777" w:rsidR="009D048C" w:rsidRPr="00E83B45" w:rsidRDefault="009D048C" w:rsidP="009D048C">
      <w:pPr>
        <w:shd w:val="clear" w:color="auto" w:fill="FFFFFF"/>
        <w:tabs>
          <w:tab w:val="left" w:pos="993"/>
        </w:tabs>
        <w:rPr>
          <w:bCs/>
          <w:color w:val="000000"/>
          <w:spacing w:val="4"/>
          <w:szCs w:val="28"/>
        </w:rPr>
      </w:pPr>
      <w:r w:rsidRPr="00E83B45">
        <w:rPr>
          <w:bCs/>
          <w:color w:val="000000"/>
          <w:spacing w:val="4"/>
          <w:szCs w:val="28"/>
        </w:rPr>
        <w:t xml:space="preserve">Показатель первичной инвалидности трудоспособного населения </w:t>
      </w:r>
      <w:r w:rsidR="00D23F8C">
        <w:rPr>
          <w:bCs/>
          <w:color w:val="000000"/>
          <w:spacing w:val="4"/>
          <w:szCs w:val="28"/>
        </w:rPr>
        <w:t>района за период наблюдения 2012-2021 годы характеризуется тенденцией к умеренному снижению со средним темпом (-1,4%).</w:t>
      </w:r>
      <w:r w:rsidRPr="00E83B45">
        <w:rPr>
          <w:bCs/>
          <w:color w:val="000000"/>
          <w:spacing w:val="4"/>
          <w:szCs w:val="28"/>
        </w:rPr>
        <w:t xml:space="preserve"> </w:t>
      </w:r>
    </w:p>
    <w:p w14:paraId="6D2CCB50" w14:textId="77777777" w:rsidR="009D048C" w:rsidRPr="00024198" w:rsidRDefault="009D048C" w:rsidP="009D048C">
      <w:pPr>
        <w:pStyle w:val="aa"/>
        <w:ind w:left="0"/>
        <w:rPr>
          <w:szCs w:val="28"/>
          <w:u w:val="single"/>
        </w:rPr>
      </w:pPr>
      <w:r w:rsidRPr="00024198">
        <w:rPr>
          <w:szCs w:val="28"/>
          <w:u w:val="single"/>
        </w:rPr>
        <w:t>Вместе с тем по состоянию на 202</w:t>
      </w:r>
      <w:r w:rsidR="00024198" w:rsidRPr="00024198">
        <w:rPr>
          <w:szCs w:val="28"/>
          <w:u w:val="single"/>
        </w:rPr>
        <w:t>1</w:t>
      </w:r>
      <w:r w:rsidRPr="00024198">
        <w:rPr>
          <w:szCs w:val="28"/>
          <w:u w:val="single"/>
        </w:rPr>
        <w:t xml:space="preserve"> год ситуация в районе по отдельным медико-демографическим показателям о</w:t>
      </w:r>
      <w:r w:rsidR="004A1D0F">
        <w:rPr>
          <w:szCs w:val="28"/>
          <w:u w:val="single"/>
        </w:rPr>
        <w:t>пределяется как неблагополучная.</w:t>
      </w:r>
    </w:p>
    <w:p w14:paraId="6A80BCB6" w14:textId="4F677E88" w:rsidR="004A1D0F" w:rsidRDefault="004A1D0F" w:rsidP="004A1D0F">
      <w:pPr>
        <w:rPr>
          <w:szCs w:val="28"/>
        </w:rPr>
      </w:pPr>
      <w:r w:rsidRPr="00356762">
        <w:rPr>
          <w:szCs w:val="28"/>
        </w:rPr>
        <w:t>По результатам профилактичес</w:t>
      </w:r>
      <w:r>
        <w:rPr>
          <w:szCs w:val="28"/>
        </w:rPr>
        <w:t>ких осмотров детей установлено в</w:t>
      </w:r>
      <w:r w:rsidRPr="00356762">
        <w:rPr>
          <w:szCs w:val="28"/>
        </w:rPr>
        <w:t xml:space="preserve"> 2021 </w:t>
      </w:r>
      <w:r>
        <w:rPr>
          <w:szCs w:val="28"/>
        </w:rPr>
        <w:t xml:space="preserve">году </w:t>
      </w:r>
      <w:r w:rsidRPr="00356762">
        <w:rPr>
          <w:szCs w:val="28"/>
        </w:rPr>
        <w:t>удельный вес детей школьного возраста (6-17 лет), относящиеся к 4 группе здоровья</w:t>
      </w:r>
      <w:r>
        <w:rPr>
          <w:szCs w:val="28"/>
        </w:rPr>
        <w:t xml:space="preserve"> увеличился</w:t>
      </w:r>
      <w:r w:rsidRPr="00356762">
        <w:rPr>
          <w:szCs w:val="28"/>
        </w:rPr>
        <w:t xml:space="preserve"> по сравнению с 2017 годом (2021 год – 2,3%, 2017 год – 1,7%). </w:t>
      </w:r>
    </w:p>
    <w:p w14:paraId="67D48DAC" w14:textId="77777777" w:rsidR="004A1D0F" w:rsidRPr="00356762" w:rsidRDefault="004A1D0F" w:rsidP="004A1D0F">
      <w:pPr>
        <w:rPr>
          <w:szCs w:val="28"/>
        </w:rPr>
      </w:pPr>
      <w:r w:rsidRPr="00356762">
        <w:rPr>
          <w:bCs/>
          <w:color w:val="000000"/>
          <w:spacing w:val="1"/>
          <w:szCs w:val="28"/>
        </w:rPr>
        <w:t xml:space="preserve">Показатель заболеваемости с ВУТ в 2021 году в целом по району составил 1429 дней на 100 работающих (Витебская область - 1358), средняя длительность (тяжесть) одного случая с ВУТ по району составила 11,5 дня. </w:t>
      </w:r>
    </w:p>
    <w:p w14:paraId="604BED7A" w14:textId="77777777" w:rsidR="004A1D0F" w:rsidRDefault="004A1D0F" w:rsidP="004A1D0F">
      <w:pPr>
        <w:rPr>
          <w:bCs/>
          <w:color w:val="000000"/>
          <w:spacing w:val="1"/>
          <w:szCs w:val="28"/>
        </w:rPr>
      </w:pPr>
      <w:r w:rsidRPr="00356762">
        <w:rPr>
          <w:bCs/>
          <w:color w:val="000000"/>
          <w:spacing w:val="1"/>
          <w:szCs w:val="28"/>
        </w:rPr>
        <w:t>В многолетней динамике заболеваемости с ВУТ за период 2012-2021 годы отмечается выраженная тенденция к росту (+6,8%).</w:t>
      </w:r>
    </w:p>
    <w:p w14:paraId="5BE25409" w14:textId="51A55981" w:rsidR="004A1D0F" w:rsidRDefault="004A1D0F" w:rsidP="004A1D0F">
      <w:pPr>
        <w:rPr>
          <w:bCs/>
          <w:color w:val="000000"/>
          <w:spacing w:val="1"/>
          <w:szCs w:val="28"/>
        </w:rPr>
      </w:pPr>
      <w:r w:rsidRPr="00356762">
        <w:rPr>
          <w:bCs/>
          <w:color w:val="000000"/>
          <w:spacing w:val="1"/>
          <w:szCs w:val="28"/>
        </w:rPr>
        <w:t xml:space="preserve">Уровень </w:t>
      </w:r>
      <w:r>
        <w:rPr>
          <w:bCs/>
          <w:color w:val="000000"/>
          <w:spacing w:val="1"/>
          <w:szCs w:val="28"/>
        </w:rPr>
        <w:t xml:space="preserve">первичной инвалидности </w:t>
      </w:r>
      <w:r w:rsidRPr="00356762">
        <w:rPr>
          <w:bCs/>
          <w:color w:val="000000"/>
          <w:spacing w:val="1"/>
          <w:szCs w:val="28"/>
          <w:u w:val="single"/>
        </w:rPr>
        <w:t>всего населения</w:t>
      </w:r>
      <w:r w:rsidRPr="00356762">
        <w:rPr>
          <w:bCs/>
          <w:color w:val="000000"/>
          <w:spacing w:val="1"/>
          <w:szCs w:val="28"/>
        </w:rPr>
        <w:t xml:space="preserve"> Шумилинского района в 2021 году составил 66,4‰</w:t>
      </w:r>
      <w:r w:rsidRPr="00356762">
        <w:rPr>
          <w:bCs/>
          <w:color w:val="000000"/>
          <w:spacing w:val="1"/>
          <w:szCs w:val="28"/>
          <w:vertAlign w:val="subscript"/>
        </w:rPr>
        <w:t>0</w:t>
      </w:r>
      <w:r w:rsidRPr="00356762">
        <w:rPr>
          <w:bCs/>
          <w:color w:val="000000"/>
          <w:spacing w:val="1"/>
          <w:szCs w:val="28"/>
        </w:rPr>
        <w:t xml:space="preserve"> (2020 год – 63,2‰</w:t>
      </w:r>
      <w:r w:rsidRPr="00356762">
        <w:rPr>
          <w:bCs/>
          <w:color w:val="000000"/>
          <w:spacing w:val="1"/>
          <w:szCs w:val="28"/>
          <w:vertAlign w:val="subscript"/>
        </w:rPr>
        <w:t>0</w:t>
      </w:r>
      <w:r w:rsidRPr="00356762">
        <w:rPr>
          <w:bCs/>
          <w:color w:val="000000"/>
          <w:spacing w:val="1"/>
          <w:szCs w:val="28"/>
        </w:rPr>
        <w:t>), прирост к уровню 2020 года составил (+4,9%).</w:t>
      </w:r>
    </w:p>
    <w:p w14:paraId="14BEBAA2" w14:textId="77777777" w:rsidR="004A1D0F" w:rsidRPr="00356762" w:rsidRDefault="004A1D0F" w:rsidP="004A1D0F">
      <w:pPr>
        <w:rPr>
          <w:bCs/>
          <w:color w:val="000000"/>
          <w:spacing w:val="1"/>
          <w:szCs w:val="28"/>
        </w:rPr>
      </w:pPr>
      <w:r w:rsidRPr="00356762">
        <w:rPr>
          <w:bCs/>
          <w:szCs w:val="28"/>
        </w:rPr>
        <w:t>Первичная заболеваемость алкоголизмом и алкогольными психозами в районе в 2021 году составила 309,2‰</w:t>
      </w:r>
      <w:r w:rsidRPr="00356762">
        <w:rPr>
          <w:bCs/>
          <w:szCs w:val="28"/>
          <w:vertAlign w:val="subscript"/>
        </w:rPr>
        <w:t>00</w:t>
      </w:r>
      <w:r w:rsidRPr="00356762">
        <w:rPr>
          <w:bCs/>
          <w:szCs w:val="28"/>
        </w:rPr>
        <w:t xml:space="preserve"> (область – 172,5‰</w:t>
      </w:r>
      <w:r w:rsidRPr="00356762">
        <w:rPr>
          <w:bCs/>
          <w:szCs w:val="28"/>
          <w:vertAlign w:val="subscript"/>
        </w:rPr>
        <w:t>00</w:t>
      </w:r>
      <w:r w:rsidRPr="00356762">
        <w:rPr>
          <w:bCs/>
          <w:szCs w:val="28"/>
        </w:rPr>
        <w:t>). В многолетней динамике за период 2016-2021 годы отмечается выраженная тенденция к росту (+5,8%).</w:t>
      </w:r>
    </w:p>
    <w:p w14:paraId="740A98C3" w14:textId="77777777" w:rsidR="004A1D0F" w:rsidRDefault="004A1D0F" w:rsidP="004A1D0F">
      <w:pPr>
        <w:rPr>
          <w:color w:val="000000"/>
          <w:szCs w:val="28"/>
        </w:rPr>
      </w:pPr>
      <w:r w:rsidRPr="00356762">
        <w:rPr>
          <w:color w:val="000000"/>
          <w:spacing w:val="1"/>
          <w:szCs w:val="28"/>
        </w:rPr>
        <w:t xml:space="preserve">Показатель первичной заболеваемости </w:t>
      </w:r>
      <w:r>
        <w:rPr>
          <w:color w:val="000000"/>
          <w:spacing w:val="1"/>
          <w:szCs w:val="28"/>
        </w:rPr>
        <w:t xml:space="preserve">в целом по области </w:t>
      </w:r>
      <w:r w:rsidRPr="00356762">
        <w:rPr>
          <w:color w:val="000000"/>
          <w:spacing w:val="1"/>
          <w:szCs w:val="28"/>
          <w:u w:val="single"/>
        </w:rPr>
        <w:t>всего населения</w:t>
      </w:r>
      <w:r w:rsidRPr="00356762">
        <w:rPr>
          <w:color w:val="000000"/>
          <w:spacing w:val="1"/>
          <w:szCs w:val="28"/>
        </w:rPr>
        <w:t xml:space="preserve"> за 2021 год составил 703,3%</w:t>
      </w:r>
      <w:r w:rsidRPr="00356762">
        <w:rPr>
          <w:color w:val="000000"/>
          <w:spacing w:val="1"/>
          <w:szCs w:val="28"/>
          <w:vertAlign w:val="subscript"/>
        </w:rPr>
        <w:t>0</w:t>
      </w:r>
      <w:r w:rsidRPr="00356762">
        <w:rPr>
          <w:color w:val="000000"/>
          <w:spacing w:val="1"/>
          <w:szCs w:val="28"/>
        </w:rPr>
        <w:t xml:space="preserve"> (Витебской области – 941,4%</w:t>
      </w:r>
      <w:r w:rsidRPr="00356762">
        <w:rPr>
          <w:color w:val="000000"/>
          <w:spacing w:val="1"/>
          <w:szCs w:val="28"/>
          <w:vertAlign w:val="subscript"/>
        </w:rPr>
        <w:t>0</w:t>
      </w:r>
      <w:r w:rsidRPr="00356762">
        <w:rPr>
          <w:color w:val="000000"/>
          <w:spacing w:val="1"/>
          <w:szCs w:val="28"/>
        </w:rPr>
        <w:t>). Прирост к уровню предыдущего года составил 0,3%, многолетняя динамика характеризуется умеренной тенденцией к росту</w:t>
      </w:r>
      <w:r w:rsidRPr="00356762">
        <w:rPr>
          <w:color w:val="000000"/>
          <w:szCs w:val="28"/>
        </w:rPr>
        <w:t xml:space="preserve"> со средним темпом прироста за период 2017-2021 годы +3,18%</w:t>
      </w:r>
      <w:r>
        <w:rPr>
          <w:color w:val="000000"/>
          <w:szCs w:val="28"/>
        </w:rPr>
        <w:t>.</w:t>
      </w:r>
    </w:p>
    <w:p w14:paraId="55936EB8" w14:textId="5BE1D020" w:rsidR="004A1D0F" w:rsidRDefault="004A1D0F" w:rsidP="004A1D0F">
      <w:pPr>
        <w:tabs>
          <w:tab w:val="left" w:pos="168"/>
          <w:tab w:val="left" w:pos="709"/>
        </w:tabs>
        <w:ind w:left="-142" w:right="-315" w:firstLine="851"/>
        <w:rPr>
          <w:color w:val="000000"/>
          <w:szCs w:val="28"/>
        </w:rPr>
      </w:pPr>
      <w:r w:rsidRPr="00356762">
        <w:rPr>
          <w:color w:val="000000"/>
          <w:szCs w:val="28"/>
        </w:rPr>
        <w:lastRenderedPageBreak/>
        <w:t>В структуре заболеваемости лидируют заболевания органов дыхания 29,03%,</w:t>
      </w:r>
      <w:r w:rsidR="00B85BF4">
        <w:rPr>
          <w:color w:val="000000"/>
          <w:szCs w:val="28"/>
        </w:rPr>
        <w:t xml:space="preserve"> </w:t>
      </w:r>
      <w:r w:rsidRPr="00356762">
        <w:rPr>
          <w:color w:val="000000"/>
          <w:szCs w:val="28"/>
        </w:rPr>
        <w:t xml:space="preserve">на втором месте инфекционные и паразитарные заболевания 17,2%, третье место занимают травмы и отравления 9,8% и далее болезни кожи и подкожной клетчатки 3,2%, болезни системы кровообращения 2,6%, болезни глаза и </w:t>
      </w:r>
      <w:r>
        <w:rPr>
          <w:color w:val="000000"/>
          <w:szCs w:val="28"/>
        </w:rPr>
        <w:t>его придаточного аппарата 2,5%</w:t>
      </w:r>
      <w:r w:rsidRPr="00356762">
        <w:rPr>
          <w:color w:val="000000"/>
          <w:szCs w:val="28"/>
        </w:rPr>
        <w:t>.</w:t>
      </w:r>
    </w:p>
    <w:p w14:paraId="140B68AE" w14:textId="77777777" w:rsidR="004A1D0F" w:rsidRDefault="004A1D0F" w:rsidP="004A1D0F">
      <w:pPr>
        <w:tabs>
          <w:tab w:val="left" w:pos="168"/>
          <w:tab w:val="left" w:pos="709"/>
        </w:tabs>
        <w:ind w:left="-142" w:right="-315" w:firstLine="851"/>
        <w:rPr>
          <w:color w:val="000000"/>
          <w:szCs w:val="28"/>
        </w:rPr>
      </w:pPr>
      <w:r>
        <w:rPr>
          <w:color w:val="000000"/>
          <w:szCs w:val="28"/>
        </w:rPr>
        <w:t xml:space="preserve">Результаты анализа среднегодовых показателей заболеваемости </w:t>
      </w:r>
      <w:r w:rsidRPr="00356762">
        <w:rPr>
          <w:color w:val="000000"/>
          <w:szCs w:val="28"/>
          <w:u w:val="single"/>
        </w:rPr>
        <w:t>взрослого населения</w:t>
      </w:r>
      <w:r>
        <w:rPr>
          <w:color w:val="000000"/>
          <w:szCs w:val="28"/>
        </w:rPr>
        <w:t xml:space="preserve"> (за период 2012-2021 годы):</w:t>
      </w:r>
    </w:p>
    <w:p w14:paraId="14BB9AE7" w14:textId="77777777" w:rsidR="004A1D0F" w:rsidRDefault="004A1D0F" w:rsidP="004A1D0F">
      <w:pPr>
        <w:tabs>
          <w:tab w:val="left" w:pos="168"/>
          <w:tab w:val="left" w:pos="709"/>
        </w:tabs>
        <w:ind w:left="-142" w:right="-315" w:firstLine="851"/>
        <w:rPr>
          <w:color w:val="000000"/>
          <w:szCs w:val="28"/>
        </w:rPr>
      </w:pPr>
      <w:r w:rsidRPr="008A165E">
        <w:rPr>
          <w:szCs w:val="28"/>
          <w:u w:val="single"/>
        </w:rPr>
        <w:t>сахарный диабет</w:t>
      </w:r>
      <w:r w:rsidRPr="008A165E">
        <w:rPr>
          <w:szCs w:val="28"/>
        </w:rPr>
        <w:t xml:space="preserve"> районные показатели превышают областной уровень в 1,3 раза (среднегодовой уровень заболеваемости 10,1‰); выраженная тенденция к росту (+6,1%); на территории </w:t>
      </w:r>
      <w:proofErr w:type="spellStart"/>
      <w:r w:rsidRPr="008A165E">
        <w:rPr>
          <w:szCs w:val="28"/>
        </w:rPr>
        <w:t>г.п</w:t>
      </w:r>
      <w:proofErr w:type="spellEnd"/>
      <w:r w:rsidRPr="008A165E">
        <w:rPr>
          <w:szCs w:val="28"/>
        </w:rPr>
        <w:t>. Шумилино среднегодовой показатель в 1 раз ниже районного уровня (среднегодовой уровень заболеваемости 9,2‰); выраженная тенденция к росту (+18,3%);</w:t>
      </w:r>
    </w:p>
    <w:p w14:paraId="7C325287" w14:textId="77777777" w:rsidR="004A1D0F" w:rsidRDefault="004A1D0F" w:rsidP="004A1D0F">
      <w:pPr>
        <w:tabs>
          <w:tab w:val="left" w:pos="168"/>
          <w:tab w:val="left" w:pos="709"/>
        </w:tabs>
        <w:ind w:left="-142" w:right="-315" w:firstLine="851"/>
        <w:rPr>
          <w:color w:val="000000"/>
          <w:szCs w:val="28"/>
        </w:rPr>
      </w:pPr>
      <w:r w:rsidRPr="008A165E">
        <w:rPr>
          <w:szCs w:val="28"/>
          <w:u w:val="single"/>
        </w:rPr>
        <w:t>злокачественные новообразования</w:t>
      </w:r>
      <w:r w:rsidRPr="008A165E">
        <w:rPr>
          <w:szCs w:val="28"/>
        </w:rPr>
        <w:t xml:space="preserve"> районные показатели превышают областной уровень в 1,1 раза (среднегодовой уровень заболеваемости 713,9‰); выраженная тенденция к снижению (-5,4%); на территории </w:t>
      </w:r>
      <w:proofErr w:type="spellStart"/>
      <w:r w:rsidRPr="008A165E">
        <w:rPr>
          <w:szCs w:val="28"/>
        </w:rPr>
        <w:t>г.п</w:t>
      </w:r>
      <w:proofErr w:type="spellEnd"/>
      <w:r w:rsidRPr="008A165E">
        <w:rPr>
          <w:szCs w:val="28"/>
        </w:rPr>
        <w:t>. Шумилино среднегодовой показатель в 1,7 раза выше районного (среднегодовой уровень заболеваемости 412‰); выраженная тенденция к снижению (-3,8%);</w:t>
      </w:r>
    </w:p>
    <w:p w14:paraId="3194F13E" w14:textId="77777777" w:rsidR="004A1D0F" w:rsidRDefault="004A1D0F" w:rsidP="004A1D0F">
      <w:pPr>
        <w:tabs>
          <w:tab w:val="left" w:pos="168"/>
          <w:tab w:val="left" w:pos="709"/>
        </w:tabs>
        <w:ind w:left="-142" w:right="-315" w:firstLine="851"/>
        <w:rPr>
          <w:color w:val="000000"/>
          <w:szCs w:val="28"/>
        </w:rPr>
      </w:pPr>
      <w:r w:rsidRPr="008A165E">
        <w:rPr>
          <w:szCs w:val="28"/>
          <w:u w:val="single"/>
        </w:rPr>
        <w:t>травмы, отравления и некоторые другие последствия воздействия внешних причин</w:t>
      </w:r>
      <w:r w:rsidRPr="008A165E">
        <w:rPr>
          <w:szCs w:val="28"/>
        </w:rPr>
        <w:t xml:space="preserve"> районные показатели превышают областной уровень в 1,3 раза (среднегодовой уровень заболеваемости 70,8‰); умеренная тенденция к снижению (-3,8%); на территории </w:t>
      </w:r>
      <w:proofErr w:type="spellStart"/>
      <w:r w:rsidRPr="008A165E">
        <w:rPr>
          <w:szCs w:val="28"/>
        </w:rPr>
        <w:t>г.п</w:t>
      </w:r>
      <w:proofErr w:type="spellEnd"/>
      <w:r w:rsidRPr="008A165E">
        <w:rPr>
          <w:szCs w:val="28"/>
        </w:rPr>
        <w:t>. Шумилино среднегодовой показатель в 1,1 раза ниже районного уровня (среднегодовой уровень заболеваемости 60,8‰); умеренная тенденция к росту (+1,9%).</w:t>
      </w:r>
    </w:p>
    <w:p w14:paraId="39F79617" w14:textId="77777777" w:rsidR="004A1D0F" w:rsidRDefault="004A1D0F" w:rsidP="004A1D0F">
      <w:pPr>
        <w:tabs>
          <w:tab w:val="left" w:pos="168"/>
          <w:tab w:val="left" w:pos="709"/>
        </w:tabs>
        <w:ind w:left="-142" w:right="-315" w:firstLine="851"/>
        <w:rPr>
          <w:color w:val="000000"/>
          <w:szCs w:val="28"/>
        </w:rPr>
      </w:pPr>
      <w:r>
        <w:rPr>
          <w:color w:val="000000"/>
          <w:szCs w:val="28"/>
        </w:rPr>
        <w:t xml:space="preserve">Результаты анализа среднегодовых показателей заболеваемости </w:t>
      </w:r>
      <w:r>
        <w:rPr>
          <w:color w:val="000000"/>
          <w:szCs w:val="28"/>
          <w:u w:val="single"/>
        </w:rPr>
        <w:t>детск</w:t>
      </w:r>
      <w:r w:rsidRPr="00356762">
        <w:rPr>
          <w:color w:val="000000"/>
          <w:szCs w:val="28"/>
          <w:u w:val="single"/>
        </w:rPr>
        <w:t>ого населения</w:t>
      </w:r>
      <w:r>
        <w:rPr>
          <w:color w:val="000000"/>
          <w:szCs w:val="28"/>
        </w:rPr>
        <w:t xml:space="preserve"> (за период 2017-2021 годы):</w:t>
      </w:r>
    </w:p>
    <w:p w14:paraId="6A45BD88" w14:textId="77777777" w:rsidR="004A1D0F" w:rsidRDefault="004A1D0F" w:rsidP="004A1D0F">
      <w:pPr>
        <w:tabs>
          <w:tab w:val="left" w:pos="168"/>
          <w:tab w:val="left" w:pos="709"/>
        </w:tabs>
        <w:ind w:left="-142" w:right="-315" w:firstLine="851"/>
        <w:rPr>
          <w:color w:val="000000"/>
          <w:szCs w:val="28"/>
        </w:rPr>
      </w:pPr>
      <w:r>
        <w:rPr>
          <w:color w:val="000000"/>
          <w:szCs w:val="28"/>
          <w:u w:val="single"/>
        </w:rPr>
        <w:t xml:space="preserve">сахарный диабет </w:t>
      </w:r>
      <w:r w:rsidRPr="00356762">
        <w:rPr>
          <w:color w:val="000000"/>
          <w:szCs w:val="28"/>
        </w:rPr>
        <w:t xml:space="preserve">показатель заболеваемости за 2021 год </w:t>
      </w:r>
      <w:r>
        <w:rPr>
          <w:color w:val="000000"/>
          <w:szCs w:val="28"/>
        </w:rPr>
        <w:t xml:space="preserve">характеризуется </w:t>
      </w:r>
      <w:r w:rsidRPr="00356762">
        <w:rPr>
          <w:color w:val="000000"/>
          <w:szCs w:val="28"/>
        </w:rPr>
        <w:t>превышение</w:t>
      </w:r>
      <w:r>
        <w:rPr>
          <w:color w:val="000000"/>
          <w:szCs w:val="28"/>
        </w:rPr>
        <w:t>м</w:t>
      </w:r>
      <w:r w:rsidRPr="00356762">
        <w:rPr>
          <w:color w:val="000000"/>
          <w:szCs w:val="28"/>
        </w:rPr>
        <w:t xml:space="preserve"> областного уровня</w:t>
      </w:r>
      <w:r>
        <w:rPr>
          <w:color w:val="000000"/>
          <w:szCs w:val="28"/>
        </w:rPr>
        <w:t xml:space="preserve"> в 1,2 раза, рост к уровню предыдущего года (+100%);</w:t>
      </w:r>
    </w:p>
    <w:p w14:paraId="1084E7B2" w14:textId="77777777" w:rsidR="004A1D0F" w:rsidRDefault="004A1D0F" w:rsidP="004A1D0F">
      <w:pPr>
        <w:tabs>
          <w:tab w:val="left" w:pos="168"/>
          <w:tab w:val="left" w:pos="709"/>
        </w:tabs>
        <w:ind w:left="-142" w:right="-315" w:firstLine="851"/>
        <w:rPr>
          <w:color w:val="000000"/>
          <w:szCs w:val="28"/>
        </w:rPr>
      </w:pPr>
      <w:r>
        <w:rPr>
          <w:color w:val="000000"/>
          <w:szCs w:val="28"/>
          <w:u w:val="single"/>
        </w:rPr>
        <w:t xml:space="preserve">злокачественные новообразования </w:t>
      </w:r>
      <w:r w:rsidRPr="00356762">
        <w:rPr>
          <w:color w:val="000000"/>
          <w:szCs w:val="28"/>
        </w:rPr>
        <w:t xml:space="preserve">показатель заболеваемости за 2021 год </w:t>
      </w:r>
      <w:r>
        <w:rPr>
          <w:color w:val="000000"/>
          <w:szCs w:val="28"/>
        </w:rPr>
        <w:t xml:space="preserve">характеризуется </w:t>
      </w:r>
      <w:r w:rsidRPr="00356762">
        <w:rPr>
          <w:color w:val="000000"/>
          <w:szCs w:val="28"/>
        </w:rPr>
        <w:t>превышение</w:t>
      </w:r>
      <w:r>
        <w:rPr>
          <w:color w:val="000000"/>
          <w:szCs w:val="28"/>
        </w:rPr>
        <w:t>м</w:t>
      </w:r>
      <w:r w:rsidRPr="00356762">
        <w:rPr>
          <w:color w:val="000000"/>
          <w:szCs w:val="28"/>
        </w:rPr>
        <w:t xml:space="preserve"> областного уровня</w:t>
      </w:r>
      <w:r>
        <w:rPr>
          <w:color w:val="000000"/>
          <w:szCs w:val="28"/>
        </w:rPr>
        <w:t xml:space="preserve"> в 2 раза, рост к уровню предыдущего года (+100%);</w:t>
      </w:r>
    </w:p>
    <w:p w14:paraId="55B9509C" w14:textId="77777777" w:rsidR="004A1D0F" w:rsidRDefault="004A1D0F" w:rsidP="004A1D0F">
      <w:pPr>
        <w:tabs>
          <w:tab w:val="left" w:pos="168"/>
          <w:tab w:val="left" w:pos="709"/>
        </w:tabs>
        <w:ind w:left="-142" w:right="-315" w:firstLine="851"/>
        <w:rPr>
          <w:color w:val="000000"/>
          <w:szCs w:val="28"/>
        </w:rPr>
      </w:pPr>
      <w:r>
        <w:rPr>
          <w:color w:val="000000"/>
          <w:szCs w:val="28"/>
          <w:u w:val="single"/>
        </w:rPr>
        <w:t>психические расстройства и расстройства поведения</w:t>
      </w:r>
      <w:r>
        <w:rPr>
          <w:color w:val="000000"/>
          <w:szCs w:val="28"/>
        </w:rPr>
        <w:t xml:space="preserve"> </w:t>
      </w:r>
      <w:r w:rsidRPr="00356762">
        <w:rPr>
          <w:color w:val="000000"/>
          <w:szCs w:val="28"/>
        </w:rPr>
        <w:t xml:space="preserve">показатель заболеваемости за 2021 год </w:t>
      </w:r>
      <w:r>
        <w:rPr>
          <w:color w:val="000000"/>
          <w:szCs w:val="28"/>
        </w:rPr>
        <w:t xml:space="preserve">характеризуется </w:t>
      </w:r>
      <w:r w:rsidRPr="00356762">
        <w:rPr>
          <w:color w:val="000000"/>
          <w:szCs w:val="28"/>
        </w:rPr>
        <w:t>превышение</w:t>
      </w:r>
      <w:r>
        <w:rPr>
          <w:color w:val="000000"/>
          <w:szCs w:val="28"/>
        </w:rPr>
        <w:t>м</w:t>
      </w:r>
      <w:r w:rsidRPr="00356762">
        <w:rPr>
          <w:color w:val="000000"/>
          <w:szCs w:val="28"/>
        </w:rPr>
        <w:t xml:space="preserve"> областного уровня</w:t>
      </w:r>
      <w:r>
        <w:rPr>
          <w:color w:val="000000"/>
          <w:szCs w:val="28"/>
        </w:rPr>
        <w:t xml:space="preserve"> в 1,1 раза, рост к уровню предыдущего года (+27%), м</w:t>
      </w:r>
      <w:r w:rsidRPr="00356762">
        <w:rPr>
          <w:szCs w:val="28"/>
        </w:rPr>
        <w:t>ноголетняя динамика заболеваемости характеризуется выраженной тенденцией к росту со средним темпом прироста (+19,2%)</w:t>
      </w:r>
      <w:r w:rsidRPr="00356762">
        <w:rPr>
          <w:color w:val="000000"/>
          <w:szCs w:val="28"/>
        </w:rPr>
        <w:t>;</w:t>
      </w:r>
    </w:p>
    <w:p w14:paraId="41564C4F" w14:textId="77777777" w:rsidR="004A1D0F" w:rsidRDefault="004A1D0F" w:rsidP="004A1D0F">
      <w:pPr>
        <w:tabs>
          <w:tab w:val="left" w:pos="168"/>
          <w:tab w:val="left" w:pos="709"/>
        </w:tabs>
        <w:ind w:left="-142" w:right="-315" w:firstLine="851"/>
        <w:rPr>
          <w:color w:val="000000"/>
          <w:szCs w:val="28"/>
        </w:rPr>
      </w:pPr>
      <w:r>
        <w:rPr>
          <w:color w:val="000000"/>
          <w:szCs w:val="28"/>
          <w:u w:val="single"/>
        </w:rPr>
        <w:t xml:space="preserve">травмы, отравления и некоторые другие последствия воздействия внешних причин </w:t>
      </w:r>
      <w:r w:rsidRPr="00356762">
        <w:rPr>
          <w:color w:val="000000"/>
          <w:szCs w:val="28"/>
        </w:rPr>
        <w:t xml:space="preserve">показатель заболеваемости за 2021 год </w:t>
      </w:r>
      <w:r>
        <w:rPr>
          <w:color w:val="000000"/>
          <w:szCs w:val="28"/>
        </w:rPr>
        <w:t xml:space="preserve">характеризуется </w:t>
      </w:r>
      <w:r w:rsidRPr="00356762">
        <w:rPr>
          <w:color w:val="000000"/>
          <w:szCs w:val="28"/>
        </w:rPr>
        <w:t>превышение</w:t>
      </w:r>
      <w:r>
        <w:rPr>
          <w:color w:val="000000"/>
          <w:szCs w:val="28"/>
        </w:rPr>
        <w:t>м</w:t>
      </w:r>
      <w:r w:rsidRPr="00356762">
        <w:rPr>
          <w:color w:val="000000"/>
          <w:szCs w:val="28"/>
        </w:rPr>
        <w:t xml:space="preserve"> областного уровня</w:t>
      </w:r>
      <w:r>
        <w:rPr>
          <w:color w:val="000000"/>
          <w:szCs w:val="28"/>
        </w:rPr>
        <w:t xml:space="preserve"> в 2,4 раза, рост к уровню предыдущего года (+143%); </w:t>
      </w:r>
    </w:p>
    <w:p w14:paraId="26BA5229" w14:textId="77777777" w:rsidR="005B43A4" w:rsidRDefault="005B43A4" w:rsidP="005B43A4">
      <w:pPr>
        <w:pStyle w:val="aa"/>
        <w:ind w:left="0"/>
        <w:rPr>
          <w:szCs w:val="28"/>
          <w:u w:val="single"/>
        </w:rPr>
      </w:pPr>
      <w:r w:rsidRPr="00E83B45">
        <w:rPr>
          <w:szCs w:val="28"/>
          <w:u w:val="single"/>
        </w:rPr>
        <w:t>Анализ социально-гигиенической ситуации за 202</w:t>
      </w:r>
      <w:r w:rsidR="004A1D0F">
        <w:rPr>
          <w:szCs w:val="28"/>
          <w:u w:val="single"/>
        </w:rPr>
        <w:t>1</w:t>
      </w:r>
      <w:r w:rsidRPr="00E83B45">
        <w:rPr>
          <w:szCs w:val="28"/>
          <w:u w:val="single"/>
        </w:rPr>
        <w:t xml:space="preserve"> год свидетельствует о наличии на территории </w:t>
      </w:r>
      <w:r>
        <w:rPr>
          <w:szCs w:val="28"/>
          <w:u w:val="single"/>
        </w:rPr>
        <w:t>Шумилинского района</w:t>
      </w:r>
      <w:r w:rsidRPr="00E83B45">
        <w:rPr>
          <w:szCs w:val="28"/>
          <w:u w:val="single"/>
        </w:rPr>
        <w:t xml:space="preserve"> рисков для формирования здоровья</w:t>
      </w:r>
      <w:r w:rsidR="004A1D0F">
        <w:rPr>
          <w:szCs w:val="28"/>
          <w:u w:val="single"/>
        </w:rPr>
        <w:t xml:space="preserve"> населения:</w:t>
      </w:r>
    </w:p>
    <w:p w14:paraId="54EEB21B" w14:textId="77777777" w:rsidR="004A1D0F" w:rsidRPr="004A1D0F" w:rsidRDefault="004A1D0F" w:rsidP="005B43A4">
      <w:pPr>
        <w:pStyle w:val="aa"/>
        <w:ind w:left="0"/>
        <w:rPr>
          <w:szCs w:val="28"/>
        </w:rPr>
      </w:pPr>
      <w:r w:rsidRPr="004A1D0F">
        <w:rPr>
          <w:szCs w:val="28"/>
        </w:rPr>
        <w:t xml:space="preserve">несмотря на </w:t>
      </w:r>
      <w:r>
        <w:rPr>
          <w:szCs w:val="28"/>
        </w:rPr>
        <w:t>принимаемые меры в районе по улучшению качества питьевой воды остается нерешенным вопрос по обеспечению потребителей водой нормативного качества в сельских населенных пунктах с численностью проживающих менее 100 человек, а также населенных пунктов, где отсутствует централизованное водосна</w:t>
      </w:r>
      <w:r w:rsidR="006F3E35">
        <w:rPr>
          <w:szCs w:val="28"/>
        </w:rPr>
        <w:t xml:space="preserve">бжение; </w:t>
      </w:r>
      <w:r w:rsidR="006F3E35">
        <w:rPr>
          <w:rFonts w:eastAsia="SimSun"/>
          <w:szCs w:val="28"/>
          <w:lang w:eastAsia="zh-CN"/>
        </w:rPr>
        <w:t>в</w:t>
      </w:r>
      <w:r w:rsidR="006F3E35" w:rsidRPr="0031602B">
        <w:rPr>
          <w:rFonts w:eastAsia="SimSun"/>
          <w:szCs w:val="28"/>
          <w:lang w:eastAsia="zh-CN"/>
        </w:rPr>
        <w:t xml:space="preserve"> </w:t>
      </w:r>
      <w:r w:rsidR="006F3E35">
        <w:rPr>
          <w:rFonts w:eastAsia="SimSun"/>
          <w:szCs w:val="28"/>
          <w:lang w:eastAsia="zh-CN"/>
        </w:rPr>
        <w:t>районе 3,4</w:t>
      </w:r>
      <w:r w:rsidR="006F3E35" w:rsidRPr="0031602B">
        <w:rPr>
          <w:rFonts w:eastAsia="SimSun"/>
          <w:szCs w:val="28"/>
          <w:lang w:eastAsia="zh-CN"/>
        </w:rPr>
        <w:t xml:space="preserve">% населения </w:t>
      </w:r>
      <w:r w:rsidR="006F3E35" w:rsidRPr="0031602B">
        <w:rPr>
          <w:rFonts w:eastAsia="SimSun"/>
          <w:szCs w:val="28"/>
          <w:lang w:eastAsia="zh-CN"/>
        </w:rPr>
        <w:lastRenderedPageBreak/>
        <w:t xml:space="preserve">используют воду из </w:t>
      </w:r>
      <w:r w:rsidR="006F3E35">
        <w:rPr>
          <w:rFonts w:eastAsia="SimSun"/>
          <w:szCs w:val="28"/>
          <w:lang w:eastAsia="zh-CN"/>
        </w:rPr>
        <w:t>136</w:t>
      </w:r>
      <w:r w:rsidR="006F3E35" w:rsidRPr="0031602B">
        <w:rPr>
          <w:rFonts w:eastAsia="SimSun"/>
          <w:szCs w:val="28"/>
          <w:lang w:eastAsia="zh-CN"/>
        </w:rPr>
        <w:t xml:space="preserve"> общественных колодцев</w:t>
      </w:r>
      <w:r w:rsidR="006F3E35">
        <w:rPr>
          <w:rFonts w:eastAsia="SimSun"/>
          <w:szCs w:val="28"/>
          <w:lang w:eastAsia="zh-CN"/>
        </w:rPr>
        <w:t>;</w:t>
      </w:r>
      <w:r w:rsidR="006F3E35">
        <w:rPr>
          <w:szCs w:val="28"/>
        </w:rPr>
        <w:t xml:space="preserve"> обеспеченность жилищ водопроводом в сельской местности в 2019 году – 42,6%, канализацией – 38,8%;</w:t>
      </w:r>
    </w:p>
    <w:p w14:paraId="64338D06" w14:textId="77777777" w:rsidR="005B43A4" w:rsidRDefault="005B43A4" w:rsidP="005B43A4">
      <w:pPr>
        <w:pStyle w:val="ae"/>
        <w:widowControl w:val="0"/>
        <w:ind w:firstLine="709"/>
      </w:pPr>
      <w:proofErr w:type="gramStart"/>
      <w:r>
        <w:t>у</w:t>
      </w:r>
      <w:r w:rsidRPr="00296BB7">
        <w:t>дельный вес работающих</w:t>
      </w:r>
      <w:r>
        <w:t xml:space="preserve"> во вредных условиях труда в 202</w:t>
      </w:r>
      <w:r w:rsidR="006F3E35">
        <w:t>1</w:t>
      </w:r>
      <w:r>
        <w:t xml:space="preserve"> году</w:t>
      </w:r>
      <w:r w:rsidRPr="00296BB7">
        <w:t xml:space="preserve"> </w:t>
      </w:r>
      <w:r w:rsidR="006F3E35">
        <w:t>38%;</w:t>
      </w:r>
      <w:proofErr w:type="gramEnd"/>
    </w:p>
    <w:p w14:paraId="28B60981" w14:textId="77777777" w:rsidR="006F3E35" w:rsidRPr="006F3E35" w:rsidRDefault="006F3E35" w:rsidP="006F3E35">
      <w:pPr>
        <w:tabs>
          <w:tab w:val="left" w:pos="168"/>
          <w:tab w:val="left" w:pos="709"/>
        </w:tabs>
        <w:ind w:left="-142" w:right="-315" w:firstLine="851"/>
        <w:rPr>
          <w:color w:val="000000"/>
          <w:szCs w:val="28"/>
        </w:rPr>
      </w:pPr>
      <w:r w:rsidRPr="006F3E35">
        <w:rPr>
          <w:szCs w:val="28"/>
        </w:rPr>
        <w:t>установлено 12,5% исследований, не соответствующих гигиеническим нормативам по превышению уровня шума на территории жилой застройки, прилегающей к автомагистрали Р-20</w:t>
      </w:r>
      <w:r>
        <w:rPr>
          <w:rFonts w:eastAsia="SimSun"/>
          <w:szCs w:val="28"/>
          <w:lang w:eastAsia="zh-CN"/>
        </w:rPr>
        <w:t>.</w:t>
      </w:r>
    </w:p>
    <w:p w14:paraId="6A976A09" w14:textId="77777777" w:rsidR="00443B11" w:rsidRDefault="00443B11" w:rsidP="0087217A">
      <w:pPr>
        <w:pStyle w:val="2"/>
        <w:rPr>
          <w:b w:val="0"/>
          <w:szCs w:val="28"/>
        </w:rPr>
      </w:pPr>
      <w:bookmarkStart w:id="32" w:name="_Toc112768042"/>
      <w:r>
        <w:t>6</w:t>
      </w:r>
      <w:r w:rsidR="005B43A4" w:rsidRPr="005B43A4">
        <w:t>.2. Проблемно-целевой анализ достижения показателей и индикаторов ЦУР по вопросам здоровья населения</w:t>
      </w:r>
      <w:bookmarkEnd w:id="32"/>
    </w:p>
    <w:p w14:paraId="4DCBC2BF" w14:textId="19B10A1A" w:rsidR="00443B11" w:rsidRDefault="00443B11" w:rsidP="00472363">
      <w:pPr>
        <w:jc w:val="center"/>
        <w:rPr>
          <w:b/>
          <w:szCs w:val="28"/>
        </w:rPr>
      </w:pPr>
      <w:r w:rsidRPr="00443B11">
        <w:rPr>
          <w:szCs w:val="28"/>
          <w:u w:val="single"/>
        </w:rPr>
        <w:t xml:space="preserve">Показатель ЦУР 3.3.1 </w:t>
      </w:r>
      <w:r w:rsidRPr="00443B11">
        <w:rPr>
          <w:iCs/>
          <w:szCs w:val="28"/>
          <w:u w:val="single"/>
        </w:rPr>
        <w:t>Число новых заражений ВИЧ на 1000 неинфицированных в разбивке по полу и возрасту</w:t>
      </w:r>
      <w:r>
        <w:rPr>
          <w:iCs/>
          <w:szCs w:val="28"/>
          <w:u w:val="single"/>
        </w:rPr>
        <w:t xml:space="preserve"> </w:t>
      </w:r>
      <w:r w:rsidRPr="00443B11">
        <w:rPr>
          <w:iCs/>
          <w:szCs w:val="28"/>
        </w:rPr>
        <w:t>(</w:t>
      </w:r>
      <w:r w:rsidRPr="00443B11">
        <w:rPr>
          <w:i/>
          <w:iCs/>
          <w:szCs w:val="28"/>
        </w:rPr>
        <w:t>целевое значение</w:t>
      </w:r>
      <w:r>
        <w:rPr>
          <w:i/>
          <w:iCs/>
          <w:szCs w:val="28"/>
        </w:rPr>
        <w:t xml:space="preserve"> показателя ЦУР 2020 – 0,25; 2025 – 0,20; 2030 – 0,15</w:t>
      </w:r>
      <w:r w:rsidRPr="00443B11">
        <w:rPr>
          <w:iCs/>
          <w:szCs w:val="28"/>
        </w:rPr>
        <w:t>)</w:t>
      </w:r>
      <w:r>
        <w:rPr>
          <w:b/>
          <w:szCs w:val="28"/>
        </w:rPr>
        <w:t xml:space="preserve"> </w:t>
      </w:r>
    </w:p>
    <w:p w14:paraId="1CFAED4F" w14:textId="77777777" w:rsidR="00443B11" w:rsidRPr="00443B11" w:rsidRDefault="00443B11" w:rsidP="00443B11">
      <w:pPr>
        <w:rPr>
          <w:szCs w:val="28"/>
        </w:rPr>
      </w:pPr>
      <w:r w:rsidRPr="00443B11">
        <w:rPr>
          <w:szCs w:val="28"/>
        </w:rPr>
        <w:t xml:space="preserve">Целевое значение показателя ЦУР 3.3.1, установленное на 2020 год, составляет 0,25‰, </w:t>
      </w:r>
      <w:r>
        <w:rPr>
          <w:szCs w:val="28"/>
        </w:rPr>
        <w:t xml:space="preserve">в </w:t>
      </w:r>
      <w:proofErr w:type="spellStart"/>
      <w:r>
        <w:rPr>
          <w:szCs w:val="28"/>
        </w:rPr>
        <w:t>Шумилинском</w:t>
      </w:r>
      <w:proofErr w:type="spellEnd"/>
      <w:r>
        <w:rPr>
          <w:szCs w:val="28"/>
        </w:rPr>
        <w:t xml:space="preserve"> районе </w:t>
      </w:r>
      <w:r w:rsidRPr="003C561D">
        <w:rPr>
          <w:szCs w:val="28"/>
        </w:rPr>
        <w:t>в 202</w:t>
      </w:r>
      <w:r>
        <w:rPr>
          <w:szCs w:val="28"/>
        </w:rPr>
        <w:t>1</w:t>
      </w:r>
      <w:r w:rsidRPr="003C561D">
        <w:rPr>
          <w:szCs w:val="28"/>
        </w:rPr>
        <w:t xml:space="preserve"> году </w:t>
      </w:r>
      <w:r>
        <w:rPr>
          <w:rFonts w:eastAsia="Calibri"/>
          <w:bCs/>
          <w:iCs/>
          <w:szCs w:val="28"/>
          <w:lang w:eastAsia="en-US"/>
        </w:rPr>
        <w:t xml:space="preserve">0,17‰ (2020 год - 0), что ниже целевого значения. </w:t>
      </w:r>
      <w:r w:rsidRPr="00443B11">
        <w:rPr>
          <w:szCs w:val="28"/>
        </w:rPr>
        <w:t xml:space="preserve">Распространенность ВИЧ-инфекции на территории Шумилинского района превышает </w:t>
      </w:r>
      <w:proofErr w:type="spellStart"/>
      <w:r w:rsidRPr="00443B11">
        <w:rPr>
          <w:szCs w:val="28"/>
        </w:rPr>
        <w:t>среднеобластной</w:t>
      </w:r>
      <w:proofErr w:type="spellEnd"/>
      <w:r w:rsidRPr="00443B11">
        <w:rPr>
          <w:szCs w:val="28"/>
        </w:rPr>
        <w:t xml:space="preserve"> показатель заболеваемости в 1,9 раза. </w:t>
      </w:r>
    </w:p>
    <w:p w14:paraId="616EB3F5" w14:textId="77777777" w:rsidR="00443B11" w:rsidRDefault="00443B11" w:rsidP="00443B11">
      <w:pPr>
        <w:rPr>
          <w:rFonts w:eastAsia="Calibri"/>
          <w:szCs w:val="28"/>
        </w:rPr>
      </w:pPr>
      <w:r w:rsidRPr="00443B11">
        <w:rPr>
          <w:rFonts w:eastAsia="Calibri"/>
          <w:szCs w:val="28"/>
          <w:u w:val="single"/>
        </w:rPr>
        <w:t>Вывод:</w:t>
      </w:r>
      <w:r w:rsidRPr="008E67E9">
        <w:rPr>
          <w:rFonts w:eastAsia="Calibri"/>
          <w:szCs w:val="28"/>
        </w:rPr>
        <w:t xml:space="preserve"> показатель </w:t>
      </w:r>
      <w:r>
        <w:rPr>
          <w:rFonts w:eastAsia="Calibri"/>
          <w:szCs w:val="28"/>
        </w:rPr>
        <w:t>ЦУР 3.3.1 по итогам года достигнут.</w:t>
      </w:r>
      <w:r w:rsidRPr="008E67E9">
        <w:rPr>
          <w:rFonts w:eastAsia="Calibri"/>
          <w:szCs w:val="28"/>
        </w:rPr>
        <w:t xml:space="preserve"> </w:t>
      </w:r>
    </w:p>
    <w:p w14:paraId="6EFAAA0C" w14:textId="77777777" w:rsidR="00443B11" w:rsidRDefault="00443B11" w:rsidP="00443B11">
      <w:pPr>
        <w:rPr>
          <w:rFonts w:eastAsia="Calibri"/>
          <w:szCs w:val="28"/>
          <w:u w:val="single"/>
        </w:rPr>
      </w:pPr>
      <w:r>
        <w:rPr>
          <w:rFonts w:eastAsia="Calibri"/>
          <w:szCs w:val="28"/>
          <w:u w:val="single"/>
        </w:rPr>
        <w:t>Основные направления деятельности по достижению устойчивости территории по показателю 3.3.1:</w:t>
      </w:r>
    </w:p>
    <w:p w14:paraId="215A8BB7" w14:textId="77777777" w:rsidR="00443B11" w:rsidRDefault="00AA1294" w:rsidP="00443B11">
      <w:pPr>
        <w:rPr>
          <w:rFonts w:eastAsia="Calibri"/>
          <w:szCs w:val="28"/>
        </w:rPr>
      </w:pPr>
      <w:r w:rsidRPr="00AA1294">
        <w:rPr>
          <w:rFonts w:eastAsia="Calibri"/>
          <w:szCs w:val="28"/>
        </w:rPr>
        <w:t>выполнение мероприятий подпрограммы 5 «Профилактика ВИЧ-инфекции» Государственной программы «Здоровье народа и демографическая безопасность Республики Беларусь» на 2021-2025 годы;</w:t>
      </w:r>
    </w:p>
    <w:p w14:paraId="29AEC0FA" w14:textId="77777777" w:rsidR="00AA1294" w:rsidRDefault="00AA1294" w:rsidP="00443B11">
      <w:pPr>
        <w:rPr>
          <w:rFonts w:eastAsia="Calibri"/>
          <w:szCs w:val="28"/>
        </w:rPr>
      </w:pPr>
      <w:r>
        <w:rPr>
          <w:rFonts w:eastAsia="Calibri"/>
          <w:szCs w:val="28"/>
        </w:rPr>
        <w:t xml:space="preserve">формирование приверженности диспансерному наблюдению и антиретровирусной терапии </w:t>
      </w:r>
      <w:proofErr w:type="gramStart"/>
      <w:r>
        <w:rPr>
          <w:rFonts w:eastAsia="Calibri"/>
          <w:szCs w:val="28"/>
        </w:rPr>
        <w:t>ВИЧ-позитивных</w:t>
      </w:r>
      <w:proofErr w:type="gramEnd"/>
      <w:r>
        <w:rPr>
          <w:rFonts w:eastAsia="Calibri"/>
          <w:szCs w:val="28"/>
        </w:rPr>
        <w:t xml:space="preserve"> пациентов, расширению самотестирования посредством использования экспресс-тестов;</w:t>
      </w:r>
    </w:p>
    <w:p w14:paraId="302DF3F7" w14:textId="77777777" w:rsidR="00AA1294" w:rsidRPr="00AA1294" w:rsidRDefault="00AA1294" w:rsidP="00443B11">
      <w:pPr>
        <w:rPr>
          <w:rFonts w:eastAsia="Calibri"/>
          <w:szCs w:val="28"/>
        </w:rPr>
      </w:pPr>
      <w:r>
        <w:rPr>
          <w:rFonts w:eastAsia="Calibri"/>
          <w:szCs w:val="28"/>
        </w:rPr>
        <w:t xml:space="preserve">реализация мероприятий </w:t>
      </w:r>
      <w:proofErr w:type="gramStart"/>
      <w:r>
        <w:rPr>
          <w:rFonts w:eastAsia="Calibri"/>
          <w:szCs w:val="28"/>
        </w:rPr>
        <w:t>по продвижению Информационной стратегии по ВИЧ-инфекции в Республике Беларусь с акцентом на снижение</w:t>
      </w:r>
      <w:proofErr w:type="gramEnd"/>
      <w:r>
        <w:rPr>
          <w:rFonts w:eastAsia="Calibri"/>
          <w:szCs w:val="28"/>
        </w:rPr>
        <w:t xml:space="preserve"> стигмы и устранение связанной с ВИЧ дискриминацией.</w:t>
      </w:r>
    </w:p>
    <w:p w14:paraId="6DF50698" w14:textId="77777777" w:rsidR="00472363" w:rsidRDefault="00472363" w:rsidP="00A1736E">
      <w:pPr>
        <w:autoSpaceDE w:val="0"/>
        <w:autoSpaceDN w:val="0"/>
        <w:adjustRightInd w:val="0"/>
        <w:jc w:val="center"/>
        <w:rPr>
          <w:szCs w:val="28"/>
          <w:u w:val="single"/>
        </w:rPr>
      </w:pPr>
    </w:p>
    <w:p w14:paraId="6C0AFA70" w14:textId="5BB68AC5" w:rsidR="00A1736E" w:rsidRDefault="00A1736E" w:rsidP="00A1736E">
      <w:pPr>
        <w:autoSpaceDE w:val="0"/>
        <w:autoSpaceDN w:val="0"/>
        <w:adjustRightInd w:val="0"/>
        <w:jc w:val="center"/>
        <w:rPr>
          <w:iCs/>
          <w:szCs w:val="28"/>
          <w:u w:val="single"/>
        </w:rPr>
      </w:pPr>
      <w:r w:rsidRPr="00A1736E">
        <w:rPr>
          <w:szCs w:val="28"/>
          <w:u w:val="single"/>
        </w:rPr>
        <w:t xml:space="preserve">Показатель 3.3.3 </w:t>
      </w:r>
      <w:r w:rsidRPr="00A1736E">
        <w:rPr>
          <w:iCs/>
          <w:szCs w:val="28"/>
          <w:u w:val="single"/>
        </w:rPr>
        <w:t>Заболеваемость малярией на 1000 человек</w:t>
      </w:r>
    </w:p>
    <w:p w14:paraId="7C369963" w14:textId="77777777" w:rsidR="00A1736E" w:rsidRPr="00A1736E" w:rsidRDefault="00A1736E" w:rsidP="00472363">
      <w:pPr>
        <w:jc w:val="center"/>
        <w:rPr>
          <w:iCs/>
          <w:szCs w:val="28"/>
          <w:u w:val="single"/>
        </w:rPr>
      </w:pPr>
      <w:r>
        <w:rPr>
          <w:rFonts w:eastAsia="Calibri"/>
          <w:bCs/>
          <w:i/>
          <w:szCs w:val="28"/>
          <w:lang w:eastAsia="en-US"/>
        </w:rPr>
        <w:t>(целевое значение показателя ЦУР 2020 – 0,001; 2025 – 0,001; 2030 – 0,001)</w:t>
      </w:r>
    </w:p>
    <w:p w14:paraId="55A77129" w14:textId="77777777" w:rsidR="00A1736E" w:rsidRDefault="00A1736E" w:rsidP="00A1736E">
      <w:pPr>
        <w:ind w:left="-109" w:firstLine="818"/>
        <w:rPr>
          <w:rFonts w:eastAsia="Calibri"/>
          <w:szCs w:val="28"/>
          <w:lang w:eastAsia="en-US"/>
        </w:rPr>
      </w:pPr>
      <w:r>
        <w:rPr>
          <w:szCs w:val="28"/>
        </w:rPr>
        <w:t xml:space="preserve">В районе </w:t>
      </w:r>
      <w:r w:rsidRPr="003C561D">
        <w:rPr>
          <w:szCs w:val="28"/>
        </w:rPr>
        <w:t>в 202</w:t>
      </w:r>
      <w:r>
        <w:rPr>
          <w:szCs w:val="28"/>
        </w:rPr>
        <w:t>1</w:t>
      </w:r>
      <w:r w:rsidRPr="003C561D">
        <w:rPr>
          <w:szCs w:val="28"/>
        </w:rPr>
        <w:t xml:space="preserve"> году </w:t>
      </w:r>
      <w:r w:rsidRPr="003C561D">
        <w:rPr>
          <w:rFonts w:eastAsia="Calibri"/>
          <w:bCs/>
          <w:iCs/>
          <w:szCs w:val="28"/>
          <w:lang w:eastAsia="en-US"/>
        </w:rPr>
        <w:t>заболеваемост</w:t>
      </w:r>
      <w:r>
        <w:rPr>
          <w:rFonts w:eastAsia="Calibri"/>
          <w:bCs/>
          <w:iCs/>
          <w:szCs w:val="28"/>
          <w:lang w:eastAsia="en-US"/>
        </w:rPr>
        <w:t>ь</w:t>
      </w:r>
      <w:r w:rsidRPr="003C561D">
        <w:rPr>
          <w:rFonts w:eastAsia="Calibri"/>
          <w:bCs/>
          <w:iCs/>
          <w:szCs w:val="28"/>
          <w:lang w:eastAsia="en-US"/>
        </w:rPr>
        <w:t xml:space="preserve"> </w:t>
      </w:r>
      <w:r>
        <w:rPr>
          <w:rFonts w:eastAsia="Calibri"/>
          <w:bCs/>
          <w:iCs/>
          <w:szCs w:val="28"/>
          <w:lang w:eastAsia="en-US"/>
        </w:rPr>
        <w:t>малярией</w:t>
      </w:r>
      <w:r w:rsidRPr="003C561D">
        <w:rPr>
          <w:rFonts w:eastAsia="Calibri"/>
          <w:bCs/>
          <w:iCs/>
          <w:szCs w:val="28"/>
          <w:lang w:eastAsia="en-US"/>
        </w:rPr>
        <w:t xml:space="preserve"> </w:t>
      </w:r>
      <w:r>
        <w:rPr>
          <w:rFonts w:eastAsia="Calibri"/>
          <w:bCs/>
          <w:iCs/>
          <w:szCs w:val="28"/>
          <w:lang w:eastAsia="en-US"/>
        </w:rPr>
        <w:t>не регистрировалась.</w:t>
      </w:r>
    </w:p>
    <w:p w14:paraId="13AD1806" w14:textId="41D8F6FB" w:rsidR="00A1736E" w:rsidRDefault="00A1736E" w:rsidP="00A1736E">
      <w:pPr>
        <w:ind w:left="-109" w:firstLine="818"/>
        <w:rPr>
          <w:rFonts w:eastAsia="TimesNewRomanPSMT"/>
          <w:szCs w:val="28"/>
        </w:rPr>
      </w:pPr>
      <w:r w:rsidRPr="00A1736E">
        <w:rPr>
          <w:rFonts w:eastAsia="TimesNewRomanPSMT"/>
          <w:szCs w:val="28"/>
          <w:u w:val="single"/>
        </w:rPr>
        <w:t>Вывод:</w:t>
      </w:r>
      <w:r w:rsidRPr="008E67E9">
        <w:rPr>
          <w:rFonts w:eastAsia="TimesNewRomanPSMT"/>
          <w:szCs w:val="28"/>
        </w:rPr>
        <w:t xml:space="preserve"> показател</w:t>
      </w:r>
      <w:r>
        <w:rPr>
          <w:rFonts w:eastAsia="TimesNewRomanPSMT"/>
          <w:szCs w:val="28"/>
        </w:rPr>
        <w:t xml:space="preserve">ь ЦУР 3.3.3 </w:t>
      </w:r>
      <w:r w:rsidRPr="008E67E9">
        <w:rPr>
          <w:rFonts w:eastAsia="TimesNewRomanPSMT"/>
          <w:szCs w:val="28"/>
        </w:rPr>
        <w:t>достигнут.</w:t>
      </w:r>
    </w:p>
    <w:p w14:paraId="3B87C4C4" w14:textId="629454EA" w:rsidR="00B85BF4" w:rsidRDefault="00B85BF4" w:rsidP="00A1736E">
      <w:pPr>
        <w:ind w:left="-109" w:firstLine="818"/>
        <w:rPr>
          <w:rFonts w:eastAsia="Calibri"/>
          <w:szCs w:val="28"/>
          <w:lang w:eastAsia="en-US"/>
        </w:rPr>
      </w:pPr>
    </w:p>
    <w:p w14:paraId="1CBC658E" w14:textId="31923F1C" w:rsidR="005B43A4" w:rsidRDefault="005B43A4" w:rsidP="00472363">
      <w:pPr>
        <w:ind w:firstLine="0"/>
        <w:jc w:val="center"/>
        <w:rPr>
          <w:rFonts w:eastAsia="Calibri"/>
          <w:bCs/>
          <w:szCs w:val="28"/>
          <w:u w:val="single"/>
          <w:lang w:eastAsia="en-US"/>
        </w:rPr>
      </w:pPr>
      <w:r w:rsidRPr="00AA1294">
        <w:rPr>
          <w:rFonts w:eastAsia="Calibri"/>
          <w:bCs/>
          <w:iCs/>
          <w:szCs w:val="28"/>
          <w:u w:val="single"/>
          <w:lang w:eastAsia="en-US"/>
        </w:rPr>
        <w:t xml:space="preserve">Показатель </w:t>
      </w:r>
      <w:r w:rsidR="00AA1294">
        <w:rPr>
          <w:rFonts w:eastAsia="Calibri"/>
          <w:bCs/>
          <w:iCs/>
          <w:szCs w:val="28"/>
          <w:u w:val="single"/>
          <w:lang w:eastAsia="en-US"/>
        </w:rPr>
        <w:t xml:space="preserve">ЦУР </w:t>
      </w:r>
      <w:r w:rsidRPr="00AA1294">
        <w:rPr>
          <w:rFonts w:eastAsia="Calibri"/>
          <w:bCs/>
          <w:iCs/>
          <w:szCs w:val="28"/>
          <w:u w:val="single"/>
          <w:lang w:eastAsia="en-US"/>
        </w:rPr>
        <w:t>3.3.4. З</w:t>
      </w:r>
      <w:r w:rsidRPr="00AA1294">
        <w:rPr>
          <w:rFonts w:eastAsia="Calibri"/>
          <w:bCs/>
          <w:szCs w:val="28"/>
          <w:u w:val="single"/>
          <w:lang w:eastAsia="en-US"/>
        </w:rPr>
        <w:t>аболеваемость гепатитом</w:t>
      </w:r>
      <w:proofErr w:type="gramStart"/>
      <w:r w:rsidRPr="00AA1294">
        <w:rPr>
          <w:rFonts w:eastAsia="Calibri"/>
          <w:bCs/>
          <w:szCs w:val="28"/>
          <w:u w:val="single"/>
          <w:lang w:eastAsia="en-US"/>
        </w:rPr>
        <w:t xml:space="preserve"> В</w:t>
      </w:r>
      <w:proofErr w:type="gramEnd"/>
      <w:r w:rsidRPr="00AA1294">
        <w:rPr>
          <w:rFonts w:eastAsia="Calibri"/>
          <w:bCs/>
          <w:szCs w:val="28"/>
          <w:u w:val="single"/>
          <w:lang w:eastAsia="en-US"/>
        </w:rPr>
        <w:t xml:space="preserve"> на 100 000 человек</w:t>
      </w:r>
    </w:p>
    <w:p w14:paraId="0290B79B" w14:textId="77777777" w:rsidR="00AA1294" w:rsidRDefault="00AA1294" w:rsidP="00472363">
      <w:pPr>
        <w:jc w:val="center"/>
        <w:rPr>
          <w:rFonts w:eastAsia="Calibri"/>
          <w:bCs/>
          <w:szCs w:val="28"/>
          <w:lang w:eastAsia="en-US"/>
        </w:rPr>
      </w:pPr>
      <w:r>
        <w:rPr>
          <w:rFonts w:eastAsia="Calibri"/>
          <w:bCs/>
          <w:i/>
          <w:szCs w:val="28"/>
          <w:lang w:eastAsia="en-US"/>
        </w:rPr>
        <w:t>(целевое значение показателя ЦУР 2020 – 11,2; 2025 – 9,5; 2030 – 8,0)</w:t>
      </w:r>
    </w:p>
    <w:p w14:paraId="04E05F92" w14:textId="77777777" w:rsidR="00AA1294" w:rsidRDefault="00AA1294" w:rsidP="00A1736E">
      <w:pPr>
        <w:rPr>
          <w:szCs w:val="28"/>
        </w:rPr>
      </w:pPr>
      <w:r>
        <w:rPr>
          <w:szCs w:val="28"/>
        </w:rPr>
        <w:t xml:space="preserve">В районе за последние 2 года не регистрируются случаи </w:t>
      </w:r>
      <w:r w:rsidRPr="00AA1294">
        <w:rPr>
          <w:szCs w:val="28"/>
        </w:rPr>
        <w:t>парентеральных вирусных гепатитов</w:t>
      </w:r>
      <w:r>
        <w:rPr>
          <w:szCs w:val="28"/>
        </w:rPr>
        <w:t>.</w:t>
      </w:r>
    </w:p>
    <w:p w14:paraId="2EBF289A" w14:textId="77777777" w:rsidR="00A1736E" w:rsidRDefault="00A1736E" w:rsidP="00A1736E">
      <w:pPr>
        <w:autoSpaceDE w:val="0"/>
        <w:autoSpaceDN w:val="0"/>
        <w:adjustRightInd w:val="0"/>
        <w:rPr>
          <w:rFonts w:eastAsia="TimesNewRomanPSMT"/>
          <w:szCs w:val="28"/>
        </w:rPr>
      </w:pPr>
      <w:r w:rsidRPr="008E67E9">
        <w:rPr>
          <w:rFonts w:eastAsia="TimesNewRomanPSMT"/>
          <w:szCs w:val="28"/>
        </w:rPr>
        <w:lastRenderedPageBreak/>
        <w:t xml:space="preserve">Вывод: показатель </w:t>
      </w:r>
      <w:r>
        <w:rPr>
          <w:rFonts w:eastAsia="TimesNewRomanPSMT"/>
          <w:szCs w:val="28"/>
        </w:rPr>
        <w:t xml:space="preserve">ЦУР 3.3.4 </w:t>
      </w:r>
      <w:r w:rsidRPr="008E67E9">
        <w:rPr>
          <w:rFonts w:eastAsia="TimesNewRomanPSMT"/>
          <w:szCs w:val="28"/>
        </w:rPr>
        <w:t>достигнут.</w:t>
      </w:r>
    </w:p>
    <w:p w14:paraId="76856E21" w14:textId="77777777" w:rsidR="00A1736E" w:rsidRDefault="00A1736E" w:rsidP="00A1736E">
      <w:pPr>
        <w:rPr>
          <w:rFonts w:eastAsia="Calibri"/>
          <w:szCs w:val="28"/>
          <w:u w:val="single"/>
        </w:rPr>
      </w:pPr>
      <w:r>
        <w:rPr>
          <w:rFonts w:eastAsia="Calibri"/>
          <w:szCs w:val="28"/>
          <w:u w:val="single"/>
        </w:rPr>
        <w:t>Основные направления деятельности по достижению устойчивости территории по показателю 3.3.4:</w:t>
      </w:r>
    </w:p>
    <w:p w14:paraId="77DEE2E8" w14:textId="77777777" w:rsidR="00A1736E" w:rsidRDefault="00A1736E" w:rsidP="00A1736E">
      <w:pPr>
        <w:rPr>
          <w:szCs w:val="28"/>
        </w:rPr>
      </w:pPr>
      <w:r>
        <w:rPr>
          <w:szCs w:val="28"/>
        </w:rPr>
        <w:t>работа с контактными лицами в части их лабораторного обследования и иммунизации;</w:t>
      </w:r>
    </w:p>
    <w:p w14:paraId="3CB3CAB4" w14:textId="77777777" w:rsidR="005B43A4" w:rsidRDefault="00A1736E" w:rsidP="005B43A4">
      <w:pPr>
        <w:rPr>
          <w:color w:val="000000"/>
          <w:szCs w:val="28"/>
        </w:rPr>
      </w:pPr>
      <w:r>
        <w:rPr>
          <w:szCs w:val="28"/>
        </w:rPr>
        <w:t>расширение охвата всех слоев населения</w:t>
      </w:r>
      <w:r w:rsidR="005B43A4">
        <w:rPr>
          <w:color w:val="000000"/>
          <w:szCs w:val="28"/>
        </w:rPr>
        <w:t xml:space="preserve"> </w:t>
      </w:r>
      <w:r w:rsidR="005B43A4" w:rsidRPr="001F56A6">
        <w:rPr>
          <w:color w:val="000000"/>
          <w:szCs w:val="28"/>
        </w:rPr>
        <w:t>информационно-</w:t>
      </w:r>
      <w:r>
        <w:rPr>
          <w:color w:val="000000"/>
          <w:szCs w:val="28"/>
        </w:rPr>
        <w:t xml:space="preserve">образовательной </w:t>
      </w:r>
      <w:r w:rsidR="005B43A4" w:rsidRPr="001F56A6">
        <w:rPr>
          <w:color w:val="000000"/>
          <w:szCs w:val="28"/>
        </w:rPr>
        <w:t>работ</w:t>
      </w:r>
      <w:r>
        <w:rPr>
          <w:color w:val="000000"/>
          <w:szCs w:val="28"/>
        </w:rPr>
        <w:t xml:space="preserve">ой. </w:t>
      </w:r>
      <w:r w:rsidR="005B43A4" w:rsidRPr="001F56A6">
        <w:rPr>
          <w:color w:val="000000"/>
          <w:szCs w:val="28"/>
        </w:rPr>
        <w:t xml:space="preserve"> </w:t>
      </w:r>
    </w:p>
    <w:p w14:paraId="58742EEF" w14:textId="77777777" w:rsidR="00A1736E" w:rsidRPr="001F56A6" w:rsidRDefault="00A1736E" w:rsidP="005B43A4">
      <w:pPr>
        <w:rPr>
          <w:color w:val="FF0000"/>
          <w:szCs w:val="28"/>
        </w:rPr>
      </w:pPr>
    </w:p>
    <w:p w14:paraId="7C3974F7" w14:textId="3E2CFA0E" w:rsidR="00A1736E" w:rsidRPr="00A1736E" w:rsidRDefault="00610C32" w:rsidP="00472363">
      <w:pPr>
        <w:jc w:val="center"/>
        <w:rPr>
          <w:iCs/>
          <w:szCs w:val="28"/>
          <w:u w:val="single"/>
        </w:rPr>
      </w:pPr>
      <w:r w:rsidRPr="00A1736E">
        <w:rPr>
          <w:szCs w:val="28"/>
          <w:u w:val="single"/>
        </w:rPr>
        <w:t xml:space="preserve">Показатель </w:t>
      </w:r>
      <w:r w:rsidR="00A1736E" w:rsidRPr="00A1736E">
        <w:rPr>
          <w:szCs w:val="28"/>
          <w:u w:val="single"/>
        </w:rPr>
        <w:t xml:space="preserve">ЦУР </w:t>
      </w:r>
      <w:r w:rsidRPr="00A1736E">
        <w:rPr>
          <w:szCs w:val="28"/>
          <w:u w:val="single"/>
        </w:rPr>
        <w:t>3.</w:t>
      </w:r>
      <w:r w:rsidRPr="00A1736E">
        <w:rPr>
          <w:szCs w:val="28"/>
          <w:u w:val="single"/>
          <w:lang w:val="en-US"/>
        </w:rPr>
        <w:t>b</w:t>
      </w:r>
      <w:r w:rsidRPr="00A1736E">
        <w:rPr>
          <w:szCs w:val="28"/>
          <w:u w:val="single"/>
        </w:rPr>
        <w:t xml:space="preserve">.1. </w:t>
      </w:r>
      <w:r w:rsidRPr="00A1736E">
        <w:rPr>
          <w:iCs/>
          <w:szCs w:val="28"/>
          <w:u w:val="single"/>
        </w:rPr>
        <w:t>Доля целевой группы населения, охваченной иммунизацией всеми вакци</w:t>
      </w:r>
      <w:r w:rsidR="00A1736E" w:rsidRPr="00A1736E">
        <w:rPr>
          <w:iCs/>
          <w:szCs w:val="28"/>
          <w:u w:val="single"/>
        </w:rPr>
        <w:t>нами, включенными в национальный</w:t>
      </w:r>
      <w:r w:rsidRPr="00A1736E">
        <w:rPr>
          <w:iCs/>
          <w:szCs w:val="28"/>
          <w:u w:val="single"/>
        </w:rPr>
        <w:t xml:space="preserve"> </w:t>
      </w:r>
      <w:r w:rsidR="00A1736E" w:rsidRPr="00A1736E">
        <w:rPr>
          <w:iCs/>
          <w:szCs w:val="28"/>
          <w:u w:val="single"/>
        </w:rPr>
        <w:t>календарь</w:t>
      </w:r>
    </w:p>
    <w:p w14:paraId="43492862" w14:textId="77777777" w:rsidR="00610C32" w:rsidRDefault="00610C32" w:rsidP="00A1736E">
      <w:pPr>
        <w:jc w:val="center"/>
        <w:rPr>
          <w:i/>
          <w:szCs w:val="28"/>
        </w:rPr>
      </w:pPr>
      <w:r w:rsidRPr="00A1736E">
        <w:rPr>
          <w:i/>
          <w:szCs w:val="28"/>
        </w:rPr>
        <w:t>(целево</w:t>
      </w:r>
      <w:r w:rsidR="00A1736E">
        <w:rPr>
          <w:i/>
          <w:szCs w:val="28"/>
        </w:rPr>
        <w:t xml:space="preserve">е значение показателя ЦУР </w:t>
      </w:r>
      <w:r w:rsidRPr="00A1736E">
        <w:rPr>
          <w:i/>
          <w:szCs w:val="28"/>
        </w:rPr>
        <w:t xml:space="preserve">2020 </w:t>
      </w:r>
      <w:r w:rsidR="00A1736E">
        <w:rPr>
          <w:i/>
          <w:szCs w:val="28"/>
        </w:rPr>
        <w:t>–</w:t>
      </w:r>
      <w:r w:rsidRPr="00A1736E">
        <w:rPr>
          <w:i/>
          <w:szCs w:val="28"/>
        </w:rPr>
        <w:t xml:space="preserve"> 97</w:t>
      </w:r>
      <w:r w:rsidR="00A1736E">
        <w:rPr>
          <w:i/>
          <w:szCs w:val="28"/>
        </w:rPr>
        <w:t>%; 2025 – 97%; 2030 – 97%</w:t>
      </w:r>
      <w:r w:rsidRPr="00A1736E">
        <w:rPr>
          <w:i/>
          <w:szCs w:val="28"/>
        </w:rPr>
        <w:t>)</w:t>
      </w:r>
    </w:p>
    <w:p w14:paraId="689F0CCB" w14:textId="77777777" w:rsidR="00A1736E" w:rsidRDefault="00251709" w:rsidP="00A1736E">
      <w:pPr>
        <w:rPr>
          <w:szCs w:val="28"/>
        </w:rPr>
      </w:pPr>
      <w:r>
        <w:rPr>
          <w:szCs w:val="28"/>
        </w:rPr>
        <w:t>За 2021 год в районе удельный вес населения, охваченного иммунизацией:</w:t>
      </w:r>
    </w:p>
    <w:p w14:paraId="0C7DA22A" w14:textId="24B971F1" w:rsidR="00251709" w:rsidRPr="00A1736E" w:rsidRDefault="00251709" w:rsidP="00A1736E">
      <w:pPr>
        <w:rPr>
          <w:szCs w:val="28"/>
        </w:rPr>
      </w:pPr>
      <w:r>
        <w:rPr>
          <w:szCs w:val="28"/>
        </w:rPr>
        <w:t>вирусный гепатит</w:t>
      </w:r>
      <w:proofErr w:type="gramStart"/>
      <w:r>
        <w:rPr>
          <w:szCs w:val="28"/>
        </w:rPr>
        <w:t xml:space="preserve"> В</w:t>
      </w:r>
      <w:proofErr w:type="gramEnd"/>
      <w:r>
        <w:rPr>
          <w:szCs w:val="28"/>
        </w:rPr>
        <w:t xml:space="preserve"> – 100%;</w:t>
      </w:r>
      <w:r w:rsidR="00B85BF4">
        <w:rPr>
          <w:szCs w:val="28"/>
        </w:rPr>
        <w:t xml:space="preserve"> </w:t>
      </w:r>
      <w:r>
        <w:rPr>
          <w:szCs w:val="28"/>
        </w:rPr>
        <w:t>туберкулез – 100%;</w:t>
      </w:r>
      <w:r w:rsidR="00B85BF4">
        <w:rPr>
          <w:szCs w:val="28"/>
        </w:rPr>
        <w:t xml:space="preserve"> </w:t>
      </w:r>
      <w:r>
        <w:rPr>
          <w:szCs w:val="28"/>
        </w:rPr>
        <w:t>дифтерия, столбняк, коклюш – 100%;</w:t>
      </w:r>
      <w:r w:rsidR="00B85BF4">
        <w:rPr>
          <w:szCs w:val="28"/>
        </w:rPr>
        <w:t xml:space="preserve"> </w:t>
      </w:r>
      <w:r>
        <w:rPr>
          <w:szCs w:val="28"/>
        </w:rPr>
        <w:t>полиомиелит – 100%;</w:t>
      </w:r>
      <w:r w:rsidR="00B85BF4">
        <w:rPr>
          <w:szCs w:val="28"/>
        </w:rPr>
        <w:t xml:space="preserve"> </w:t>
      </w:r>
      <w:r>
        <w:rPr>
          <w:szCs w:val="28"/>
        </w:rPr>
        <w:t>корь, эпидемический паротит, краснуха – 99,1%.</w:t>
      </w:r>
    </w:p>
    <w:p w14:paraId="4AC2D6A3" w14:textId="77777777" w:rsidR="00251709" w:rsidRDefault="00610C32" w:rsidP="00610C32">
      <w:pPr>
        <w:rPr>
          <w:rFonts w:eastAsia="Calibri"/>
          <w:szCs w:val="28"/>
        </w:rPr>
      </w:pPr>
      <w:bookmarkStart w:id="33" w:name="_Hlk75788354"/>
      <w:r w:rsidRPr="00251709">
        <w:rPr>
          <w:rFonts w:eastAsia="Calibri"/>
          <w:szCs w:val="28"/>
          <w:u w:val="single"/>
        </w:rPr>
        <w:t>Вывод:</w:t>
      </w:r>
      <w:r w:rsidRPr="008E67E9">
        <w:rPr>
          <w:rFonts w:eastAsia="Calibri"/>
          <w:szCs w:val="28"/>
        </w:rPr>
        <w:t xml:space="preserve"> показатель </w:t>
      </w:r>
      <w:r w:rsidR="00251709">
        <w:rPr>
          <w:rFonts w:eastAsia="Calibri"/>
          <w:szCs w:val="28"/>
        </w:rPr>
        <w:t xml:space="preserve">ЦУР </w:t>
      </w:r>
      <w:r w:rsidR="00251709" w:rsidRPr="00251709">
        <w:rPr>
          <w:szCs w:val="28"/>
        </w:rPr>
        <w:t>3.</w:t>
      </w:r>
      <w:r w:rsidR="00251709" w:rsidRPr="00251709">
        <w:rPr>
          <w:szCs w:val="28"/>
          <w:lang w:val="en-US"/>
        </w:rPr>
        <w:t>b</w:t>
      </w:r>
      <w:r w:rsidR="00251709" w:rsidRPr="00251709">
        <w:rPr>
          <w:szCs w:val="28"/>
        </w:rPr>
        <w:t xml:space="preserve">.1. </w:t>
      </w:r>
      <w:r w:rsidR="00251709">
        <w:rPr>
          <w:szCs w:val="28"/>
        </w:rPr>
        <w:t>д</w:t>
      </w:r>
      <w:r w:rsidRPr="008E67E9">
        <w:rPr>
          <w:rFonts w:eastAsia="Calibri"/>
          <w:szCs w:val="28"/>
        </w:rPr>
        <w:t>остигнут</w:t>
      </w:r>
      <w:r w:rsidR="00251709">
        <w:rPr>
          <w:rFonts w:eastAsia="Calibri"/>
          <w:szCs w:val="28"/>
        </w:rPr>
        <w:t xml:space="preserve">. </w:t>
      </w:r>
    </w:p>
    <w:p w14:paraId="2FB0F997" w14:textId="77777777" w:rsidR="00251709" w:rsidRDefault="00251709" w:rsidP="00251709">
      <w:pPr>
        <w:rPr>
          <w:rFonts w:eastAsia="Calibri"/>
          <w:szCs w:val="28"/>
          <w:u w:val="single"/>
        </w:rPr>
      </w:pPr>
      <w:r>
        <w:rPr>
          <w:rFonts w:eastAsia="Calibri"/>
          <w:szCs w:val="28"/>
          <w:u w:val="single"/>
        </w:rPr>
        <w:t xml:space="preserve">Основные направления деятельности по достижению устойчивости территории по показателю </w:t>
      </w:r>
      <w:r w:rsidRPr="00251709">
        <w:rPr>
          <w:szCs w:val="28"/>
          <w:u w:val="single"/>
        </w:rPr>
        <w:t>3.</w:t>
      </w:r>
      <w:r w:rsidRPr="00251709">
        <w:rPr>
          <w:szCs w:val="28"/>
          <w:u w:val="single"/>
          <w:lang w:val="en-US"/>
        </w:rPr>
        <w:t>b</w:t>
      </w:r>
      <w:r w:rsidRPr="00251709">
        <w:rPr>
          <w:szCs w:val="28"/>
          <w:u w:val="single"/>
        </w:rPr>
        <w:t>.1.</w:t>
      </w:r>
      <w:r w:rsidRPr="00251709">
        <w:rPr>
          <w:rFonts w:eastAsia="Calibri"/>
          <w:szCs w:val="28"/>
          <w:u w:val="single"/>
        </w:rPr>
        <w:t>:</w:t>
      </w:r>
    </w:p>
    <w:p w14:paraId="3363EF8C" w14:textId="77777777" w:rsidR="00251709" w:rsidRDefault="00251709" w:rsidP="00610C32">
      <w:pPr>
        <w:rPr>
          <w:rFonts w:eastAsia="Calibri"/>
          <w:szCs w:val="28"/>
        </w:rPr>
      </w:pPr>
      <w:r>
        <w:rPr>
          <w:rFonts w:eastAsia="Calibri"/>
          <w:szCs w:val="28"/>
        </w:rPr>
        <w:t>поддержание эффективного функционирования многоуровневой системы работы с лицами, отказывающимися от проведения профилактических прививок;</w:t>
      </w:r>
    </w:p>
    <w:p w14:paraId="1BE99199" w14:textId="77777777" w:rsidR="00251709" w:rsidRDefault="00251709" w:rsidP="00610C32">
      <w:pPr>
        <w:rPr>
          <w:rFonts w:eastAsia="Calibri"/>
          <w:szCs w:val="28"/>
        </w:rPr>
      </w:pPr>
      <w:r>
        <w:rPr>
          <w:rFonts w:eastAsia="Calibri"/>
          <w:szCs w:val="28"/>
        </w:rPr>
        <w:t>проведение информационно-разъяснительной работы с населением о необходимости проведения профилактических прививок.</w:t>
      </w:r>
    </w:p>
    <w:p w14:paraId="6A8355D9" w14:textId="77777777" w:rsidR="00251709" w:rsidRDefault="00251709" w:rsidP="00610C32">
      <w:pPr>
        <w:rPr>
          <w:rFonts w:eastAsia="Calibri"/>
          <w:szCs w:val="28"/>
        </w:rPr>
      </w:pPr>
    </w:p>
    <w:p w14:paraId="4B8159AC" w14:textId="77777777" w:rsidR="0080601A" w:rsidRPr="0080601A" w:rsidRDefault="00610C32" w:rsidP="00472363">
      <w:pPr>
        <w:jc w:val="center"/>
        <w:rPr>
          <w:bCs/>
          <w:iCs/>
          <w:szCs w:val="28"/>
          <w:u w:val="single"/>
        </w:rPr>
      </w:pPr>
      <w:r w:rsidRPr="0080601A">
        <w:rPr>
          <w:bCs/>
          <w:szCs w:val="28"/>
          <w:u w:val="single"/>
        </w:rPr>
        <w:t>Показатель 3.</w:t>
      </w:r>
      <w:r w:rsidRPr="0080601A">
        <w:rPr>
          <w:bCs/>
          <w:szCs w:val="28"/>
          <w:u w:val="single"/>
          <w:lang w:val="en-US"/>
        </w:rPr>
        <w:t>d</w:t>
      </w:r>
      <w:r w:rsidRPr="0080601A">
        <w:rPr>
          <w:bCs/>
          <w:szCs w:val="28"/>
          <w:u w:val="single"/>
        </w:rPr>
        <w:t xml:space="preserve">.1 </w:t>
      </w:r>
      <w:r w:rsidRPr="0080601A">
        <w:rPr>
          <w:rFonts w:eastAsia="Calibri"/>
          <w:szCs w:val="28"/>
          <w:u w:val="single"/>
          <w:lang w:eastAsia="en-US"/>
        </w:rPr>
        <w:t>–</w:t>
      </w:r>
      <w:r w:rsidRPr="0080601A">
        <w:rPr>
          <w:bCs/>
          <w:szCs w:val="28"/>
          <w:u w:val="single"/>
        </w:rPr>
        <w:t xml:space="preserve"> </w:t>
      </w:r>
      <w:r w:rsidRPr="0080601A">
        <w:rPr>
          <w:bCs/>
          <w:iCs/>
          <w:szCs w:val="28"/>
          <w:u w:val="single"/>
        </w:rPr>
        <w:t>Способность соблюдать Международные медико-санитарные правила (ММСП) и готовность к чрезвычайным ситуациям в области общественного здравоохранения</w:t>
      </w:r>
      <w:r w:rsidR="0080601A" w:rsidRPr="0080601A">
        <w:rPr>
          <w:bCs/>
          <w:iCs/>
          <w:szCs w:val="28"/>
        </w:rPr>
        <w:t xml:space="preserve"> </w:t>
      </w:r>
      <w:r w:rsidR="0080601A" w:rsidRPr="0080601A">
        <w:rPr>
          <w:bCs/>
          <w:i/>
          <w:iCs/>
          <w:szCs w:val="28"/>
        </w:rPr>
        <w:t>(</w:t>
      </w:r>
      <w:r w:rsidR="0080601A">
        <w:rPr>
          <w:bCs/>
          <w:i/>
          <w:iCs/>
          <w:szCs w:val="28"/>
        </w:rPr>
        <w:t>целевое значение находится в разработке</w:t>
      </w:r>
      <w:r w:rsidR="0080601A" w:rsidRPr="0080601A">
        <w:rPr>
          <w:bCs/>
          <w:i/>
          <w:iCs/>
          <w:szCs w:val="28"/>
        </w:rPr>
        <w:t>)</w:t>
      </w:r>
    </w:p>
    <w:p w14:paraId="3C59EE48" w14:textId="77777777" w:rsidR="00610C32" w:rsidRDefault="00610C32" w:rsidP="00610C32">
      <w:pPr>
        <w:rPr>
          <w:szCs w:val="28"/>
        </w:rPr>
      </w:pPr>
      <w:r w:rsidRPr="00366BC7">
        <w:rPr>
          <w:szCs w:val="28"/>
        </w:rPr>
        <w:t>Мероприятия, проведенные по профилактике особо опасных инфекций в соответствии с Комплексным планом мероприятий по санитарной охране на 20</w:t>
      </w:r>
      <w:r w:rsidR="0080601A">
        <w:rPr>
          <w:szCs w:val="28"/>
        </w:rPr>
        <w:t>21</w:t>
      </w:r>
      <w:r w:rsidRPr="00366BC7">
        <w:rPr>
          <w:szCs w:val="28"/>
        </w:rPr>
        <w:t>-202</w:t>
      </w:r>
      <w:r w:rsidR="0080601A">
        <w:rPr>
          <w:szCs w:val="28"/>
        </w:rPr>
        <w:t>5</w:t>
      </w:r>
      <w:r w:rsidRPr="00366BC7">
        <w:rPr>
          <w:szCs w:val="28"/>
        </w:rPr>
        <w:t xml:space="preserve"> годы, нормативными документами МЗ РБ по профилактике бешенства и другими ТНПА позволили предотвратить заболевание людей инфекциями, имеющими международное значение, бешенством, туляремией, бруцеллезом, лептоспирозом, сибирской язвой.</w:t>
      </w:r>
    </w:p>
    <w:p w14:paraId="61170EFB" w14:textId="77777777" w:rsidR="00890A0F" w:rsidRDefault="0080601A" w:rsidP="00610C32">
      <w:pPr>
        <w:rPr>
          <w:szCs w:val="28"/>
        </w:rPr>
      </w:pPr>
      <w:r>
        <w:rPr>
          <w:szCs w:val="28"/>
        </w:rPr>
        <w:t xml:space="preserve">Центром гигиены и эпидемиологии, </w:t>
      </w:r>
      <w:r w:rsidR="00610C32" w:rsidRPr="00366BC7">
        <w:rPr>
          <w:szCs w:val="28"/>
        </w:rPr>
        <w:t xml:space="preserve">ОЗ </w:t>
      </w:r>
      <w:r>
        <w:rPr>
          <w:szCs w:val="28"/>
        </w:rPr>
        <w:t xml:space="preserve">района </w:t>
      </w:r>
      <w:r w:rsidR="00610C32" w:rsidRPr="00366BC7">
        <w:rPr>
          <w:szCs w:val="28"/>
        </w:rPr>
        <w:t xml:space="preserve">принимаются меры по поддержанию постоянной готовности к работе в условиях завоза и выявления ООИ. </w:t>
      </w:r>
    </w:p>
    <w:p w14:paraId="4CA69052" w14:textId="77777777" w:rsidR="00610C32" w:rsidRDefault="00610C32" w:rsidP="00610C32">
      <w:pPr>
        <w:ind w:left="-108" w:firstLine="817"/>
        <w:rPr>
          <w:szCs w:val="28"/>
        </w:rPr>
      </w:pPr>
      <w:r w:rsidRPr="0080601A">
        <w:rPr>
          <w:szCs w:val="28"/>
          <w:u w:val="single"/>
        </w:rPr>
        <w:t xml:space="preserve">Вывод: </w:t>
      </w:r>
      <w:r>
        <w:rPr>
          <w:szCs w:val="28"/>
        </w:rPr>
        <w:t>отсутствие целевого показателя не позволяет сделать однозначный вывод по достижению показателя ЦУР 3</w:t>
      </w:r>
      <w:r w:rsidRPr="00CA19AA">
        <w:rPr>
          <w:szCs w:val="28"/>
        </w:rPr>
        <w:t>.</w:t>
      </w:r>
      <w:r>
        <w:rPr>
          <w:szCs w:val="28"/>
          <w:lang w:val="en-US"/>
        </w:rPr>
        <w:t>d</w:t>
      </w:r>
      <w:r w:rsidRPr="00CA19AA">
        <w:rPr>
          <w:szCs w:val="28"/>
        </w:rPr>
        <w:t>.1</w:t>
      </w:r>
      <w:r>
        <w:rPr>
          <w:szCs w:val="28"/>
        </w:rPr>
        <w:t xml:space="preserve">, вместе с тем </w:t>
      </w:r>
      <w:r w:rsidR="0080601A">
        <w:rPr>
          <w:szCs w:val="28"/>
        </w:rPr>
        <w:t>эпидемиологическая ситуация контролируемая</w:t>
      </w:r>
      <w:r>
        <w:rPr>
          <w:szCs w:val="28"/>
        </w:rPr>
        <w:t xml:space="preserve">, </w:t>
      </w:r>
      <w:r w:rsidRPr="008E67E9">
        <w:rPr>
          <w:szCs w:val="28"/>
        </w:rPr>
        <w:t>межведомственное взаимодействие налажено</w:t>
      </w:r>
      <w:r>
        <w:rPr>
          <w:szCs w:val="28"/>
        </w:rPr>
        <w:t>.</w:t>
      </w:r>
    </w:p>
    <w:p w14:paraId="2CFB6B2A" w14:textId="77777777" w:rsidR="0080601A" w:rsidRPr="0080601A" w:rsidRDefault="0080601A" w:rsidP="00610C32">
      <w:pPr>
        <w:ind w:left="-108" w:firstLine="817"/>
        <w:rPr>
          <w:rFonts w:eastAsia="Calibri"/>
          <w:szCs w:val="28"/>
          <w:u w:val="single"/>
          <w:lang w:eastAsia="en-US"/>
        </w:rPr>
      </w:pPr>
    </w:p>
    <w:p w14:paraId="444AE7C6" w14:textId="02D9FC88" w:rsidR="00890A0F" w:rsidRPr="0080601A" w:rsidRDefault="00890A0F" w:rsidP="00472363">
      <w:pPr>
        <w:jc w:val="center"/>
        <w:rPr>
          <w:bCs/>
          <w:iCs/>
          <w:szCs w:val="28"/>
          <w:u w:val="single"/>
        </w:rPr>
      </w:pPr>
      <w:proofErr w:type="gramStart"/>
      <w:r w:rsidRPr="0080601A">
        <w:rPr>
          <w:bCs/>
          <w:szCs w:val="28"/>
          <w:u w:val="single"/>
        </w:rPr>
        <w:lastRenderedPageBreak/>
        <w:t xml:space="preserve">Показатель  ЦУР 3.9.2 </w:t>
      </w:r>
      <w:r w:rsidRPr="0080601A">
        <w:rPr>
          <w:bCs/>
          <w:iCs/>
          <w:szCs w:val="28"/>
          <w:u w:val="single"/>
        </w:rPr>
        <w:t>Смертность от отсутствия безопасной воды, безопасной санитарии и гигиены (от отсутствия безопасных услуг в области водоснабжения, санитарии и гигиены (ВССГ) для всех</w:t>
      </w:r>
      <w:r w:rsidR="0080601A">
        <w:rPr>
          <w:bCs/>
          <w:iCs/>
          <w:szCs w:val="28"/>
          <w:u w:val="single"/>
        </w:rPr>
        <w:t xml:space="preserve"> </w:t>
      </w:r>
      <w:r w:rsidR="0080601A" w:rsidRPr="0080601A">
        <w:rPr>
          <w:bCs/>
          <w:i/>
          <w:iCs/>
          <w:szCs w:val="28"/>
        </w:rPr>
        <w:t>(</w:t>
      </w:r>
      <w:r w:rsidR="0080601A">
        <w:rPr>
          <w:bCs/>
          <w:i/>
          <w:iCs/>
          <w:szCs w:val="28"/>
        </w:rPr>
        <w:t>целевое значение находится в разработке</w:t>
      </w:r>
      <w:r w:rsidRPr="0080601A">
        <w:rPr>
          <w:bCs/>
          <w:iCs/>
          <w:szCs w:val="28"/>
          <w:u w:val="single"/>
        </w:rPr>
        <w:t>:</w:t>
      </w:r>
      <w:proofErr w:type="gramEnd"/>
    </w:p>
    <w:p w14:paraId="08AA75A5" w14:textId="77777777" w:rsidR="00890A0F" w:rsidRDefault="00890A0F" w:rsidP="00890A0F">
      <w:pPr>
        <w:suppressAutoHyphens/>
        <w:rPr>
          <w:szCs w:val="28"/>
        </w:rPr>
      </w:pPr>
      <w:r w:rsidRPr="00DE3CB5">
        <w:rPr>
          <w:szCs w:val="28"/>
        </w:rPr>
        <w:t xml:space="preserve">Обеспеченность централизованными системами водоснабжения составила </w:t>
      </w:r>
      <w:r w:rsidR="0080601A">
        <w:rPr>
          <w:szCs w:val="28"/>
        </w:rPr>
        <w:t>89</w:t>
      </w:r>
      <w:r>
        <w:rPr>
          <w:szCs w:val="28"/>
        </w:rPr>
        <w:t xml:space="preserve">%. </w:t>
      </w:r>
      <w:r w:rsidRPr="009A438A">
        <w:rPr>
          <w:szCs w:val="28"/>
        </w:rPr>
        <w:t>За период 201</w:t>
      </w:r>
      <w:r>
        <w:rPr>
          <w:szCs w:val="28"/>
        </w:rPr>
        <w:t>8</w:t>
      </w:r>
      <w:r w:rsidRPr="009A438A">
        <w:rPr>
          <w:szCs w:val="28"/>
        </w:rPr>
        <w:t xml:space="preserve"> –202</w:t>
      </w:r>
      <w:r w:rsidR="0080601A">
        <w:rPr>
          <w:szCs w:val="28"/>
        </w:rPr>
        <w:t>1</w:t>
      </w:r>
      <w:r w:rsidRPr="009A438A">
        <w:rPr>
          <w:szCs w:val="28"/>
        </w:rPr>
        <w:t xml:space="preserve"> гг. в рамках реализации мероприятий подпрограммы «Чистая вода» построено </w:t>
      </w:r>
      <w:r w:rsidR="0080601A">
        <w:rPr>
          <w:szCs w:val="28"/>
        </w:rPr>
        <w:t>10</w:t>
      </w:r>
      <w:r w:rsidRPr="009A438A">
        <w:rPr>
          <w:szCs w:val="28"/>
        </w:rPr>
        <w:t xml:space="preserve"> станций обезжелезивания, что позволило дополнительно обеспечить </w:t>
      </w:r>
      <w:r>
        <w:rPr>
          <w:szCs w:val="28"/>
        </w:rPr>
        <w:t>население района</w:t>
      </w:r>
      <w:r w:rsidRPr="009A438A">
        <w:rPr>
          <w:szCs w:val="28"/>
        </w:rPr>
        <w:t xml:space="preserve"> водой нормативного качества</w:t>
      </w:r>
      <w:r>
        <w:rPr>
          <w:szCs w:val="28"/>
        </w:rPr>
        <w:t>.</w:t>
      </w:r>
      <w:r w:rsidRPr="009A438A">
        <w:rPr>
          <w:szCs w:val="28"/>
        </w:rPr>
        <w:t xml:space="preserve"> </w:t>
      </w:r>
    </w:p>
    <w:p w14:paraId="68D05196" w14:textId="7B9BE06B" w:rsidR="006936B3" w:rsidRPr="009A438A" w:rsidRDefault="0080601A" w:rsidP="00890A0F">
      <w:pPr>
        <w:suppressAutoHyphens/>
        <w:rPr>
          <w:szCs w:val="28"/>
        </w:rPr>
      </w:pPr>
      <w:r>
        <w:rPr>
          <w:szCs w:val="28"/>
        </w:rPr>
        <w:t>Положительная тенденция в области продвижения проекта «Шумилино – здоровый город»:</w:t>
      </w:r>
      <w:r w:rsidR="00B85BF4">
        <w:rPr>
          <w:szCs w:val="28"/>
        </w:rPr>
        <w:t xml:space="preserve"> </w:t>
      </w:r>
      <w:r>
        <w:rPr>
          <w:szCs w:val="28"/>
        </w:rPr>
        <w:t>отсутствие заболеваемости вирусными кишечными инфекциями с водным путем передачи;</w:t>
      </w:r>
      <w:r w:rsidR="00B85BF4">
        <w:rPr>
          <w:szCs w:val="28"/>
        </w:rPr>
        <w:t xml:space="preserve"> </w:t>
      </w:r>
      <w:r>
        <w:rPr>
          <w:szCs w:val="28"/>
        </w:rPr>
        <w:t xml:space="preserve">снижение доли источников, у которых отсутствуют </w:t>
      </w:r>
      <w:r w:rsidR="006936B3">
        <w:rPr>
          <w:szCs w:val="28"/>
        </w:rPr>
        <w:t>зоны санитарной охраны;</w:t>
      </w:r>
      <w:r w:rsidR="00B85BF4">
        <w:rPr>
          <w:szCs w:val="28"/>
        </w:rPr>
        <w:t xml:space="preserve"> </w:t>
      </w:r>
      <w:r w:rsidR="006936B3">
        <w:rPr>
          <w:szCs w:val="28"/>
        </w:rPr>
        <w:t>рост доли населения, пользующегося питьевой водой, подаваемой по водопроводу в помещение.</w:t>
      </w:r>
    </w:p>
    <w:p w14:paraId="1AD6E42D" w14:textId="77777777" w:rsidR="00890A0F" w:rsidRDefault="00890A0F" w:rsidP="006936B3">
      <w:pPr>
        <w:rPr>
          <w:szCs w:val="28"/>
        </w:rPr>
      </w:pPr>
      <w:r w:rsidRPr="006936B3">
        <w:rPr>
          <w:szCs w:val="28"/>
          <w:u w:val="single"/>
        </w:rPr>
        <w:t>Вывод:</w:t>
      </w:r>
      <w:r w:rsidRPr="008E67E9">
        <w:rPr>
          <w:szCs w:val="28"/>
        </w:rPr>
        <w:t xml:space="preserve"> </w:t>
      </w:r>
    </w:p>
    <w:p w14:paraId="40FC4F6A" w14:textId="77777777" w:rsidR="006936B3" w:rsidRDefault="006936B3" w:rsidP="006936B3">
      <w:pPr>
        <w:rPr>
          <w:szCs w:val="28"/>
        </w:rPr>
      </w:pPr>
      <w:r>
        <w:rPr>
          <w:szCs w:val="28"/>
        </w:rPr>
        <w:t>риски по централизованному водоснабжению и водоотведению минимизированы, деятельность всех служб и ведомств должна быть направлена на минимизацию рисков для населения, пользующегося нецентрализованным водоснабжением.</w:t>
      </w:r>
    </w:p>
    <w:p w14:paraId="7616188B" w14:textId="77777777" w:rsidR="006936B3" w:rsidRDefault="006936B3" w:rsidP="00472363">
      <w:pPr>
        <w:pStyle w:val="2"/>
        <w:rPr>
          <w:b w:val="0"/>
          <w:bCs w:val="0"/>
          <w:szCs w:val="28"/>
        </w:rPr>
      </w:pPr>
      <w:bookmarkStart w:id="34" w:name="_Toc112768043"/>
      <w:r>
        <w:t>6</w:t>
      </w:r>
      <w:r w:rsidR="00571A6F" w:rsidRPr="004E7AC0">
        <w:t>.3 Основные приоритетные направления деятельности по улучшению популяционного здоровья и среды обитания для достижения показателей Целей устойчивого развития</w:t>
      </w:r>
      <w:bookmarkEnd w:id="34"/>
    </w:p>
    <w:p w14:paraId="48B88AAD" w14:textId="77777777" w:rsidR="00571A6F" w:rsidRPr="00312D00" w:rsidRDefault="00571A6F" w:rsidP="00571A6F">
      <w:pPr>
        <w:pStyle w:val="ac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sz w:val="28"/>
          <w:szCs w:val="28"/>
        </w:rPr>
        <w:t>об</w:t>
      </w:r>
      <w:r w:rsidRPr="00312D00">
        <w:rPr>
          <w:rFonts w:ascii="Times New Roman" w:hAnsi="Times New Roman"/>
          <w:sz w:val="28"/>
          <w:szCs w:val="28"/>
          <w:lang w:eastAsia="ru-RU"/>
        </w:rPr>
        <w:t xml:space="preserve">еспечение </w:t>
      </w:r>
      <w:r w:rsidRPr="000D3129">
        <w:rPr>
          <w:rFonts w:ascii="Times New Roman" w:hAnsi="Times New Roman"/>
          <w:sz w:val="28"/>
          <w:szCs w:val="28"/>
          <w:lang w:eastAsia="ru-RU"/>
        </w:rPr>
        <w:t>межведомственного</w:t>
      </w:r>
      <w:r w:rsidRPr="00312D00">
        <w:rPr>
          <w:rFonts w:ascii="Times New Roman" w:hAnsi="Times New Roman"/>
          <w:sz w:val="28"/>
          <w:szCs w:val="28"/>
          <w:lang w:eastAsia="ru-RU"/>
        </w:rPr>
        <w:t xml:space="preserve"> взаимодействия, сопровождение и реализация государственных и территориальных программ, отраслевых документов стратегического планирования, региональных программ и проектов, в том числе Государственной программы «Здоровье народа и демографическая безопасность Республики Беларусь на 2021-2025 годы», подпрограммы 2 «Благоустройство» и подпрограммы 5 «Чистая вода» государственной программы «Комфортное жилье и благоприятная среда» на 2021-2025  годы, организации питания обучающихся  в учреждениях образования, контроля за выполнением</w:t>
      </w:r>
      <w:proofErr w:type="gramEnd"/>
      <w:r w:rsidRPr="00312D00">
        <w:rPr>
          <w:rFonts w:ascii="Times New Roman" w:hAnsi="Times New Roman"/>
          <w:sz w:val="28"/>
          <w:szCs w:val="28"/>
          <w:lang w:eastAsia="ru-RU"/>
        </w:rPr>
        <w:t xml:space="preserve"> установленных норм питания, организацией диетического (лечебного и профилактического) питания, снижением в рационах питания содержания соли и сахара, в том числе в рамках поручений Совета Министров Республики Беларусь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14:paraId="6AACE430" w14:textId="77777777" w:rsidR="00571A6F" w:rsidRDefault="00571A6F" w:rsidP="00571A6F">
      <w:pPr>
        <w:rPr>
          <w:szCs w:val="28"/>
        </w:rPr>
      </w:pPr>
      <w:r>
        <w:rPr>
          <w:szCs w:val="28"/>
        </w:rPr>
        <w:t>с</w:t>
      </w:r>
      <w:r w:rsidRPr="00DB0724">
        <w:rPr>
          <w:szCs w:val="28"/>
        </w:rPr>
        <w:t>овершенствование надзора по защите потребительского рынка страны от поступления некачественной и небезопасной продукции в соответствии с требованиями законодательства в области санитарно-эпидемиологического благополучия населения Республики Беларусь, Евразийского экономического союза в рамках упрощения условий ведения бизнеса</w:t>
      </w:r>
      <w:r>
        <w:rPr>
          <w:szCs w:val="28"/>
        </w:rPr>
        <w:t>;</w:t>
      </w:r>
    </w:p>
    <w:p w14:paraId="05BB015F" w14:textId="77777777" w:rsidR="00571A6F" w:rsidRPr="00E45714" w:rsidRDefault="00571A6F" w:rsidP="00571A6F">
      <w:pPr>
        <w:rPr>
          <w:szCs w:val="28"/>
        </w:rPr>
      </w:pPr>
      <w:r>
        <w:rPr>
          <w:szCs w:val="28"/>
        </w:rPr>
        <w:t>с</w:t>
      </w:r>
      <w:r w:rsidRPr="00E45714">
        <w:rPr>
          <w:szCs w:val="28"/>
        </w:rPr>
        <w:t>овершенствование государственного санитарного надзора за питьевым водоснабжением населения, обеспечение полноты и объективности проводимых надзорных мероприятий в отношении субъектов хозяйствования (балансодержателей водопроводных сетей), в том числе в части повышения их р</w:t>
      </w:r>
      <w:r>
        <w:rPr>
          <w:szCs w:val="28"/>
        </w:rPr>
        <w:t>езультативности и эффективности;</w:t>
      </w:r>
    </w:p>
    <w:p w14:paraId="72305D9E" w14:textId="77777777" w:rsidR="00571A6F" w:rsidRPr="00DB0724" w:rsidRDefault="00571A6F" w:rsidP="00571A6F">
      <w:pPr>
        <w:rPr>
          <w:szCs w:val="28"/>
        </w:rPr>
      </w:pPr>
      <w:r>
        <w:rPr>
          <w:szCs w:val="28"/>
        </w:rPr>
        <w:lastRenderedPageBreak/>
        <w:t>о</w:t>
      </w:r>
      <w:r w:rsidRPr="00DB0724">
        <w:rPr>
          <w:szCs w:val="28"/>
        </w:rPr>
        <w:t xml:space="preserve">беспечение на системной основе государственного санитарного надзора за перспективным планированием (зонированием) территорий населенных пунктов, санитарно-защитными зонами объектов, оказывающих воздействие </w:t>
      </w:r>
      <w:r>
        <w:rPr>
          <w:szCs w:val="28"/>
        </w:rPr>
        <w:t xml:space="preserve">                   </w:t>
      </w:r>
      <w:r w:rsidRPr="00DB0724">
        <w:rPr>
          <w:szCs w:val="28"/>
        </w:rPr>
        <w:t>на здоровье человека и окружающую среду, организации и проведения лабораторного контроля качества атмосферного воздуха и физических факторов</w:t>
      </w:r>
      <w:r>
        <w:rPr>
          <w:szCs w:val="28"/>
        </w:rPr>
        <w:t>;</w:t>
      </w:r>
    </w:p>
    <w:p w14:paraId="44847ADF" w14:textId="115D78C2" w:rsidR="00571A6F" w:rsidRDefault="00571A6F" w:rsidP="00571A6F">
      <w:pPr>
        <w:rPr>
          <w:szCs w:val="28"/>
        </w:rPr>
      </w:pPr>
      <w:r>
        <w:rPr>
          <w:szCs w:val="28"/>
        </w:rPr>
        <w:t>с</w:t>
      </w:r>
      <w:r w:rsidRPr="00DB0724">
        <w:rPr>
          <w:szCs w:val="28"/>
        </w:rPr>
        <w:t>овершенствование государственного санитарного надзора, в том числе лабораторного сопровождения,</w:t>
      </w:r>
      <w:r>
        <w:rPr>
          <w:szCs w:val="28"/>
        </w:rPr>
        <w:t xml:space="preserve"> </w:t>
      </w:r>
      <w:r w:rsidRPr="00DB0724">
        <w:rPr>
          <w:szCs w:val="28"/>
        </w:rPr>
        <w:t>за условиями труда работающих на промышленных предприятиях, в сельскохозяйственных организациях, обеспечение гигиенического сопровождения территориальных программ, комплексных планов мероприятий по улучшению условий труда и профилактике профессиональных заболеваний. Использование оценки профессионального риска для взаимосвязи формирования профессиональной и производствен</w:t>
      </w:r>
      <w:r>
        <w:rPr>
          <w:szCs w:val="28"/>
        </w:rPr>
        <w:t>н</w:t>
      </w:r>
      <w:r w:rsidRPr="00DB0724">
        <w:rPr>
          <w:szCs w:val="28"/>
        </w:rPr>
        <w:t>о</w:t>
      </w:r>
      <w:r w:rsidR="00B85BF4">
        <w:rPr>
          <w:szCs w:val="28"/>
        </w:rPr>
        <w:t>-</w:t>
      </w:r>
      <w:r w:rsidRPr="00DB0724">
        <w:rPr>
          <w:szCs w:val="28"/>
        </w:rPr>
        <w:t>обусловленной заболеваемости с условиями труда работающих и разработки мероприятий по сохранению здоровья работающего населения</w:t>
      </w:r>
      <w:r>
        <w:rPr>
          <w:szCs w:val="28"/>
        </w:rPr>
        <w:t>;</w:t>
      </w:r>
    </w:p>
    <w:p w14:paraId="296A9C3F" w14:textId="77777777" w:rsidR="00571A6F" w:rsidRPr="00057287" w:rsidRDefault="00571A6F" w:rsidP="00571A6F">
      <w:pPr>
        <w:pStyle w:val="aa"/>
        <w:autoSpaceDE w:val="0"/>
        <w:autoSpaceDN w:val="0"/>
        <w:adjustRightInd w:val="0"/>
        <w:ind w:left="0"/>
        <w:rPr>
          <w:szCs w:val="28"/>
        </w:rPr>
      </w:pPr>
      <w:r w:rsidRPr="00057287">
        <w:rPr>
          <w:szCs w:val="28"/>
        </w:rPr>
        <w:t>обеспечение реализации комплекса санитарно-противоэпидемических мероприятий, направленных на своевременное выявление и предупреждение распространения инфекции COVID-19;</w:t>
      </w:r>
    </w:p>
    <w:p w14:paraId="79F8F18D" w14:textId="77777777" w:rsidR="00571A6F" w:rsidRDefault="00571A6F" w:rsidP="00571A6F">
      <w:pPr>
        <w:pStyle w:val="aa"/>
        <w:ind w:left="0"/>
        <w:rPr>
          <w:szCs w:val="28"/>
        </w:rPr>
      </w:pPr>
      <w:r w:rsidRPr="00057287">
        <w:rPr>
          <w:szCs w:val="28"/>
        </w:rPr>
        <w:t xml:space="preserve">обеспечение противоэпидемической готовности </w:t>
      </w:r>
      <w:r w:rsidR="00D95D81">
        <w:rPr>
          <w:szCs w:val="28"/>
        </w:rPr>
        <w:t xml:space="preserve">санитарно-эпидемиологической службы </w:t>
      </w:r>
      <w:r w:rsidRPr="00057287">
        <w:rPr>
          <w:szCs w:val="28"/>
        </w:rPr>
        <w:t>к реагированию на чрезвычайные ситуации в области общественного здравоохранения, имеющие международное значение;</w:t>
      </w:r>
    </w:p>
    <w:p w14:paraId="5E57B82A" w14:textId="77777777" w:rsidR="00EB42BF" w:rsidRDefault="00571A6F" w:rsidP="00571A6F">
      <w:pPr>
        <w:contextualSpacing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д</w:t>
      </w:r>
      <w:r w:rsidRPr="00E45714">
        <w:rPr>
          <w:rFonts w:eastAsia="Calibri"/>
          <w:szCs w:val="28"/>
          <w:lang w:eastAsia="en-US"/>
        </w:rPr>
        <w:t>остижение Целей устойчивого развития по направлениям ВИЧ-инфекции, вирусного гепатита</w:t>
      </w:r>
      <w:proofErr w:type="gramStart"/>
      <w:r w:rsidRPr="00E45714">
        <w:rPr>
          <w:rFonts w:eastAsia="Calibri"/>
          <w:szCs w:val="28"/>
          <w:lang w:eastAsia="en-US"/>
        </w:rPr>
        <w:t xml:space="preserve"> В</w:t>
      </w:r>
      <w:proofErr w:type="gramEnd"/>
      <w:r w:rsidRPr="00E45714">
        <w:rPr>
          <w:rFonts w:eastAsia="Calibri"/>
          <w:szCs w:val="28"/>
          <w:lang w:eastAsia="en-US"/>
        </w:rPr>
        <w:t xml:space="preserve"> с проведением </w:t>
      </w:r>
      <w:proofErr w:type="spellStart"/>
      <w:r w:rsidRPr="00E45714">
        <w:rPr>
          <w:rFonts w:eastAsia="Calibri"/>
          <w:szCs w:val="28"/>
          <w:lang w:eastAsia="en-US"/>
        </w:rPr>
        <w:t>мониторирования</w:t>
      </w:r>
      <w:proofErr w:type="spellEnd"/>
      <w:r w:rsidRPr="00E45714">
        <w:rPr>
          <w:rFonts w:eastAsia="Calibri"/>
          <w:szCs w:val="28"/>
          <w:lang w:eastAsia="en-US"/>
        </w:rPr>
        <w:t xml:space="preserve"> и оценки основных и косвенных показателей</w:t>
      </w:r>
      <w:r w:rsidR="00EB42BF">
        <w:rPr>
          <w:rFonts w:eastAsia="Calibri"/>
          <w:szCs w:val="28"/>
          <w:lang w:eastAsia="en-US"/>
        </w:rPr>
        <w:t>;</w:t>
      </w:r>
    </w:p>
    <w:p w14:paraId="66410C88" w14:textId="77777777" w:rsidR="00571A6F" w:rsidRPr="00E45714" w:rsidRDefault="00571A6F" w:rsidP="00571A6F">
      <w:pPr>
        <w:contextualSpacing/>
        <w:rPr>
          <w:rFonts w:eastAsia="Calibri"/>
          <w:szCs w:val="28"/>
          <w:lang w:eastAsia="en-US"/>
        </w:rPr>
      </w:pPr>
      <w:r w:rsidRPr="00E45714">
        <w:rPr>
          <w:rFonts w:eastAsia="Calibri"/>
          <w:szCs w:val="28"/>
          <w:lang w:eastAsia="en-US"/>
        </w:rPr>
        <w:t>реализация вакцинопрофилактики отдельных инфекционных заболеваний</w:t>
      </w:r>
      <w:r w:rsidR="00EB42BF">
        <w:rPr>
          <w:rFonts w:eastAsia="Calibri"/>
          <w:szCs w:val="28"/>
          <w:lang w:eastAsia="en-US"/>
        </w:rPr>
        <w:t xml:space="preserve">, включая </w:t>
      </w:r>
      <w:r w:rsidR="00EB42BF" w:rsidRPr="00057287">
        <w:rPr>
          <w:szCs w:val="28"/>
        </w:rPr>
        <w:t>COVID-19</w:t>
      </w:r>
      <w:r w:rsidR="00EB42BF">
        <w:rPr>
          <w:szCs w:val="28"/>
        </w:rPr>
        <w:t xml:space="preserve">, </w:t>
      </w:r>
      <w:r w:rsidRPr="00E45714">
        <w:rPr>
          <w:rFonts w:eastAsia="Calibri"/>
          <w:szCs w:val="28"/>
          <w:lang w:eastAsia="en-US"/>
        </w:rPr>
        <w:t xml:space="preserve"> в соответствии с Национальным календарем профилактических прививок Республики Беларусь</w:t>
      </w:r>
      <w:r w:rsidR="00EB42BF">
        <w:rPr>
          <w:rFonts w:eastAsia="Calibri"/>
          <w:szCs w:val="28"/>
          <w:lang w:eastAsia="en-US"/>
        </w:rPr>
        <w:t xml:space="preserve"> и Перечнем профилактических прививок по эпидемическим показаниям. Совершенствование</w:t>
      </w:r>
      <w:r w:rsidRPr="00E45714">
        <w:rPr>
          <w:rFonts w:eastAsia="Calibri"/>
          <w:szCs w:val="28"/>
          <w:lang w:eastAsia="en-US"/>
        </w:rPr>
        <w:t xml:space="preserve"> системы эпидемиологического слежения за </w:t>
      </w:r>
      <w:r w:rsidR="00EB42BF">
        <w:rPr>
          <w:rFonts w:eastAsia="Calibri"/>
          <w:szCs w:val="28"/>
          <w:lang w:eastAsia="en-US"/>
        </w:rPr>
        <w:t>инфекциями, связанными с оказанием медицинской помощи;</w:t>
      </w:r>
    </w:p>
    <w:p w14:paraId="688A9F1C" w14:textId="77777777" w:rsidR="00571A6F" w:rsidRDefault="00D95D81" w:rsidP="00571A6F">
      <w:pPr>
        <w:rPr>
          <w:szCs w:val="28"/>
        </w:rPr>
      </w:pPr>
      <w:r>
        <w:rPr>
          <w:szCs w:val="28"/>
        </w:rPr>
        <w:t>р</w:t>
      </w:r>
      <w:r w:rsidR="00571A6F" w:rsidRPr="00E45714">
        <w:rPr>
          <w:szCs w:val="28"/>
        </w:rPr>
        <w:t xml:space="preserve">аспространение передовых форм работы по </w:t>
      </w:r>
      <w:proofErr w:type="spellStart"/>
      <w:r w:rsidR="00571A6F" w:rsidRPr="00E45714">
        <w:rPr>
          <w:szCs w:val="28"/>
        </w:rPr>
        <w:t>здоровьесбережению</w:t>
      </w:r>
      <w:proofErr w:type="spellEnd"/>
      <w:r w:rsidR="00571A6F" w:rsidRPr="00E45714">
        <w:rPr>
          <w:szCs w:val="28"/>
        </w:rPr>
        <w:t xml:space="preserve">, в том числе в рамках информационного проекта «Школа </w:t>
      </w:r>
      <w:r w:rsidR="00571A6F" w:rsidRPr="0050796C">
        <w:rPr>
          <w:rFonts w:eastAsia="Calibri"/>
          <w:szCs w:val="28"/>
          <w:lang w:eastAsia="en-US"/>
        </w:rPr>
        <w:t>–</w:t>
      </w:r>
      <w:r w:rsidR="00571A6F" w:rsidRPr="00E45714">
        <w:rPr>
          <w:szCs w:val="28"/>
        </w:rPr>
        <w:t xml:space="preserve"> территория здоровья»</w:t>
      </w:r>
      <w:r w:rsidR="00571A6F">
        <w:rPr>
          <w:szCs w:val="28"/>
        </w:rPr>
        <w:t>;</w:t>
      </w:r>
    </w:p>
    <w:p w14:paraId="2906EFFB" w14:textId="04F69F4E" w:rsidR="00571A6F" w:rsidRDefault="00D95D81" w:rsidP="00571A6F">
      <w:pPr>
        <w:rPr>
          <w:rFonts w:eastAsia="Calibri"/>
          <w:szCs w:val="28"/>
          <w:lang w:eastAsia="en-US"/>
        </w:rPr>
      </w:pPr>
      <w:proofErr w:type="gramStart"/>
      <w:r>
        <w:rPr>
          <w:rFonts w:eastAsia="Calibri"/>
          <w:szCs w:val="28"/>
          <w:lang w:eastAsia="en-US"/>
        </w:rPr>
        <w:t>р</w:t>
      </w:r>
      <w:r w:rsidR="00EB42BF">
        <w:rPr>
          <w:rFonts w:eastAsia="Calibri"/>
          <w:szCs w:val="28"/>
          <w:lang w:eastAsia="en-US"/>
        </w:rPr>
        <w:t>азработка и реализация локальных</w:t>
      </w:r>
      <w:r w:rsidR="00571A6F" w:rsidRPr="00E45714">
        <w:rPr>
          <w:rFonts w:eastAsia="Calibri"/>
          <w:szCs w:val="28"/>
          <w:lang w:eastAsia="en-US"/>
        </w:rPr>
        <w:t xml:space="preserve"> профилактических проектов </w:t>
      </w:r>
      <w:r w:rsidR="00EB42BF">
        <w:rPr>
          <w:rFonts w:eastAsia="Calibri"/>
          <w:szCs w:val="28"/>
          <w:lang w:eastAsia="en-US"/>
        </w:rPr>
        <w:t>с учетом сложившейся ситуацией</w:t>
      </w:r>
      <w:r w:rsidR="00571A6F" w:rsidRPr="00E45714">
        <w:rPr>
          <w:rFonts w:eastAsia="Calibri"/>
          <w:szCs w:val="28"/>
          <w:lang w:eastAsia="en-US"/>
        </w:rPr>
        <w:t xml:space="preserve"> (экологической, медико-демографической) для различных возрастных групп населения, в том числе групп риска, направленных на популяризацию здорового образа жизни, пропаганду физической активности, традиционных семейных ценностей, минимизацию поведенческих факторов риска, формирование личной ответственности за сохранение и укрепление здоровья</w:t>
      </w:r>
      <w:r w:rsidR="00571A6F">
        <w:rPr>
          <w:rFonts w:eastAsia="Calibri"/>
          <w:szCs w:val="28"/>
          <w:lang w:eastAsia="en-US"/>
        </w:rPr>
        <w:t xml:space="preserve">. </w:t>
      </w:r>
      <w:proofErr w:type="gramEnd"/>
    </w:p>
    <w:p w14:paraId="044A30DB" w14:textId="2D40F9E8" w:rsidR="0039724A" w:rsidRDefault="0039724A" w:rsidP="00571A6F">
      <w:pPr>
        <w:rPr>
          <w:rFonts w:eastAsia="Calibri"/>
          <w:szCs w:val="28"/>
          <w:lang w:eastAsia="en-US"/>
        </w:rPr>
      </w:pPr>
    </w:p>
    <w:p w14:paraId="30C00389" w14:textId="77777777" w:rsidR="0039724A" w:rsidRDefault="0039724A" w:rsidP="00571A6F">
      <w:pPr>
        <w:rPr>
          <w:rFonts w:eastAsia="Calibri"/>
          <w:szCs w:val="28"/>
          <w:lang w:eastAsia="en-US"/>
        </w:rPr>
      </w:pPr>
    </w:p>
    <w:p w14:paraId="0A313EDD" w14:textId="77777777" w:rsidR="00EB42BF" w:rsidRPr="00472363" w:rsidRDefault="00EB42BF" w:rsidP="00472363">
      <w:pPr>
        <w:pStyle w:val="2"/>
        <w:spacing w:before="0" w:after="0"/>
        <w:jc w:val="right"/>
        <w:rPr>
          <w:rFonts w:eastAsia="Calibri"/>
          <w:b w:val="0"/>
          <w:lang w:eastAsia="en-US"/>
        </w:rPr>
      </w:pPr>
      <w:bookmarkStart w:id="35" w:name="_Toc112768044"/>
      <w:r w:rsidRPr="00472363">
        <w:rPr>
          <w:rFonts w:eastAsia="Calibri"/>
          <w:b w:val="0"/>
          <w:lang w:eastAsia="en-US"/>
        </w:rPr>
        <w:lastRenderedPageBreak/>
        <w:t>Приложение 1</w:t>
      </w:r>
      <w:bookmarkEnd w:id="35"/>
    </w:p>
    <w:p w14:paraId="1E454D20" w14:textId="77777777" w:rsidR="005B43A4" w:rsidRDefault="00EB42BF" w:rsidP="00B85BF4">
      <w:pPr>
        <w:jc w:val="center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ЗАБОЛЕВАЕМОСТЬ НАСЕЛЕНИЯ ШУМИЛИНСКОГО РАЙОНА ЗА ПЕРИОД НАБЛЮДЕНИЙ 2017-2021 ГОДЫ ПО ИНДИКАТОРАМ СОЦИАЛЬНО-ГИГИЕНИЧЕСКОЙ ОБУСЛОВЛЕННОСТ</w:t>
      </w:r>
      <w:bookmarkEnd w:id="33"/>
      <w:r>
        <w:rPr>
          <w:rFonts w:eastAsia="Calibri"/>
          <w:szCs w:val="28"/>
          <w:lang w:eastAsia="en-US"/>
        </w:rPr>
        <w:t>И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6912"/>
        <w:gridCol w:w="1418"/>
        <w:gridCol w:w="1417"/>
        <w:gridCol w:w="1276"/>
        <w:gridCol w:w="1134"/>
        <w:gridCol w:w="1276"/>
        <w:gridCol w:w="1353"/>
      </w:tblGrid>
      <w:tr w:rsidR="00B37CBB" w:rsidRPr="00B85BF4" w14:paraId="40CB8B62" w14:textId="77777777" w:rsidTr="00B5772F">
        <w:trPr>
          <w:jc w:val="center"/>
        </w:trPr>
        <w:tc>
          <w:tcPr>
            <w:tcW w:w="6912" w:type="dxa"/>
          </w:tcPr>
          <w:p w14:paraId="6A7FAF81" w14:textId="77777777" w:rsidR="00B37CBB" w:rsidRPr="00B85BF4" w:rsidRDefault="00B37CBB" w:rsidP="00C63B68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Индикаторы</w:t>
            </w:r>
          </w:p>
        </w:tc>
        <w:tc>
          <w:tcPr>
            <w:tcW w:w="1418" w:type="dxa"/>
          </w:tcPr>
          <w:p w14:paraId="3F7CCD9E" w14:textId="77777777" w:rsidR="00B37CBB" w:rsidRPr="00B85BF4" w:rsidRDefault="00B37CBB" w:rsidP="00C63B68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2017</w:t>
            </w:r>
          </w:p>
        </w:tc>
        <w:tc>
          <w:tcPr>
            <w:tcW w:w="1417" w:type="dxa"/>
          </w:tcPr>
          <w:p w14:paraId="31E8F380" w14:textId="77777777" w:rsidR="00B37CBB" w:rsidRPr="00B85BF4" w:rsidRDefault="00B37CBB" w:rsidP="00C63B68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2018</w:t>
            </w:r>
          </w:p>
        </w:tc>
        <w:tc>
          <w:tcPr>
            <w:tcW w:w="1276" w:type="dxa"/>
          </w:tcPr>
          <w:p w14:paraId="50D24BD1" w14:textId="77777777" w:rsidR="00B37CBB" w:rsidRPr="00B85BF4" w:rsidRDefault="00B37CBB" w:rsidP="00C63B68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2019</w:t>
            </w:r>
          </w:p>
        </w:tc>
        <w:tc>
          <w:tcPr>
            <w:tcW w:w="1134" w:type="dxa"/>
          </w:tcPr>
          <w:p w14:paraId="2EB3745B" w14:textId="77777777" w:rsidR="00B37CBB" w:rsidRPr="00B85BF4" w:rsidRDefault="00B37CBB" w:rsidP="00C63B68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2020</w:t>
            </w:r>
          </w:p>
        </w:tc>
        <w:tc>
          <w:tcPr>
            <w:tcW w:w="1276" w:type="dxa"/>
          </w:tcPr>
          <w:p w14:paraId="3583A252" w14:textId="77777777" w:rsidR="00B37CBB" w:rsidRPr="00B85BF4" w:rsidRDefault="00B37CBB" w:rsidP="00C63B68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2021</w:t>
            </w:r>
          </w:p>
        </w:tc>
        <w:tc>
          <w:tcPr>
            <w:tcW w:w="1353" w:type="dxa"/>
          </w:tcPr>
          <w:p w14:paraId="15F706C6" w14:textId="77777777" w:rsidR="00B37CBB" w:rsidRPr="00B85BF4" w:rsidRDefault="00B37CBB" w:rsidP="00C63B68">
            <w:pPr>
              <w:ind w:firstLine="0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ТРЕНДЫ</w:t>
            </w:r>
          </w:p>
        </w:tc>
      </w:tr>
      <w:tr w:rsidR="00B37CBB" w:rsidRPr="00B85BF4" w14:paraId="166843BE" w14:textId="77777777" w:rsidTr="00B5772F">
        <w:trPr>
          <w:jc w:val="center"/>
        </w:trPr>
        <w:tc>
          <w:tcPr>
            <w:tcW w:w="6912" w:type="dxa"/>
          </w:tcPr>
          <w:p w14:paraId="5BAF03F2" w14:textId="77777777" w:rsidR="00B37CBB" w:rsidRPr="00B85BF4" w:rsidRDefault="00B37CBB" w:rsidP="00C63B68">
            <w:pPr>
              <w:spacing w:line="259" w:lineRule="auto"/>
              <w:ind w:firstLine="0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Первичная инвалидность на 10 тыс. населения:</w:t>
            </w:r>
          </w:p>
          <w:p w14:paraId="6437307B" w14:textId="77777777" w:rsidR="00B37CBB" w:rsidRPr="00B85BF4" w:rsidRDefault="00B37CBB" w:rsidP="00C63B68">
            <w:pPr>
              <w:ind w:firstLine="0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в возрасте 0-18 лет</w:t>
            </w:r>
          </w:p>
          <w:p w14:paraId="344BC928" w14:textId="77777777" w:rsidR="00B37CBB" w:rsidRPr="00B85BF4" w:rsidRDefault="00B37CBB" w:rsidP="00E93650">
            <w:pPr>
              <w:ind w:firstLine="0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в</w:t>
            </w:r>
            <w:r w:rsidR="00E93650" w:rsidRPr="00B85BF4">
              <w:rPr>
                <w:rFonts w:eastAsia="Calibri"/>
                <w:bCs/>
                <w:sz w:val="24"/>
                <w:lang w:eastAsia="en-US"/>
              </w:rPr>
              <w:t xml:space="preserve"> трудоспособном возрасте</w:t>
            </w:r>
          </w:p>
        </w:tc>
        <w:tc>
          <w:tcPr>
            <w:tcW w:w="1418" w:type="dxa"/>
          </w:tcPr>
          <w:p w14:paraId="5A70E1A4" w14:textId="77777777" w:rsidR="00B37CBB" w:rsidRPr="00B85BF4" w:rsidRDefault="00B37CBB" w:rsidP="00C63B68">
            <w:pPr>
              <w:ind w:firstLine="0"/>
              <w:jc w:val="center"/>
              <w:rPr>
                <w:bCs/>
                <w:sz w:val="24"/>
              </w:rPr>
            </w:pPr>
          </w:p>
          <w:p w14:paraId="378D2FD0" w14:textId="77777777" w:rsidR="00B37CBB" w:rsidRPr="00B85BF4" w:rsidRDefault="00B37CBB" w:rsidP="00B37CBB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8,9</w:t>
            </w:r>
          </w:p>
          <w:p w14:paraId="3E70133B" w14:textId="77777777" w:rsidR="00B37CBB" w:rsidRPr="00B85BF4" w:rsidRDefault="00B37CBB" w:rsidP="00B37CBB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71,2</w:t>
            </w:r>
          </w:p>
        </w:tc>
        <w:tc>
          <w:tcPr>
            <w:tcW w:w="1417" w:type="dxa"/>
          </w:tcPr>
          <w:p w14:paraId="6C9EA203" w14:textId="77777777" w:rsidR="00B37CBB" w:rsidRPr="00B85BF4" w:rsidRDefault="00B37CBB" w:rsidP="00C63B68">
            <w:pPr>
              <w:ind w:firstLine="0"/>
              <w:jc w:val="center"/>
              <w:rPr>
                <w:bCs/>
                <w:sz w:val="24"/>
              </w:rPr>
            </w:pPr>
          </w:p>
          <w:p w14:paraId="1CBA364B" w14:textId="77777777" w:rsidR="00B37CBB" w:rsidRPr="00B85BF4" w:rsidRDefault="00B37CBB" w:rsidP="00C63B68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20,9</w:t>
            </w:r>
          </w:p>
          <w:p w14:paraId="2EC18F9F" w14:textId="77777777" w:rsidR="00B37CBB" w:rsidRPr="00B85BF4" w:rsidRDefault="00B37CBB" w:rsidP="00C63B68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43</w:t>
            </w:r>
          </w:p>
        </w:tc>
        <w:tc>
          <w:tcPr>
            <w:tcW w:w="1276" w:type="dxa"/>
          </w:tcPr>
          <w:p w14:paraId="52AF9F53" w14:textId="77777777" w:rsidR="00B37CBB" w:rsidRPr="00B85BF4" w:rsidRDefault="00B37CBB" w:rsidP="00C63B68">
            <w:pPr>
              <w:ind w:firstLine="0"/>
              <w:jc w:val="center"/>
              <w:rPr>
                <w:bCs/>
                <w:sz w:val="24"/>
              </w:rPr>
            </w:pPr>
          </w:p>
          <w:p w14:paraId="368027D1" w14:textId="77777777" w:rsidR="00B37CBB" w:rsidRPr="00B85BF4" w:rsidRDefault="00B37CBB" w:rsidP="00C63B68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36,2</w:t>
            </w:r>
          </w:p>
          <w:p w14:paraId="6D844FA5" w14:textId="77777777" w:rsidR="00B37CBB" w:rsidRPr="00B85BF4" w:rsidRDefault="00B37CBB" w:rsidP="00C63B68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68,9</w:t>
            </w:r>
          </w:p>
        </w:tc>
        <w:tc>
          <w:tcPr>
            <w:tcW w:w="1134" w:type="dxa"/>
          </w:tcPr>
          <w:p w14:paraId="07F05B2A" w14:textId="77777777" w:rsidR="00B37CBB" w:rsidRPr="00B85BF4" w:rsidRDefault="00B37CBB" w:rsidP="00C63B68">
            <w:pPr>
              <w:ind w:firstLine="0"/>
              <w:jc w:val="center"/>
              <w:rPr>
                <w:bCs/>
                <w:sz w:val="24"/>
              </w:rPr>
            </w:pPr>
          </w:p>
          <w:p w14:paraId="2AE6153A" w14:textId="77777777" w:rsidR="00B37CBB" w:rsidRPr="00B85BF4" w:rsidRDefault="00B37CBB" w:rsidP="00C63B68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15,15</w:t>
            </w:r>
          </w:p>
          <w:p w14:paraId="57C92A09" w14:textId="77777777" w:rsidR="00B37CBB" w:rsidRPr="00B85BF4" w:rsidRDefault="00B37CBB" w:rsidP="00C63B68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63,38</w:t>
            </w:r>
          </w:p>
        </w:tc>
        <w:tc>
          <w:tcPr>
            <w:tcW w:w="1276" w:type="dxa"/>
          </w:tcPr>
          <w:p w14:paraId="5B5E7E8C" w14:textId="77777777" w:rsidR="00B37CBB" w:rsidRPr="00B85BF4" w:rsidRDefault="00B37CBB" w:rsidP="00C63B68">
            <w:pPr>
              <w:ind w:firstLine="0"/>
              <w:jc w:val="center"/>
              <w:rPr>
                <w:bCs/>
                <w:sz w:val="24"/>
              </w:rPr>
            </w:pPr>
          </w:p>
          <w:p w14:paraId="5329B48C" w14:textId="77777777" w:rsidR="00B37CBB" w:rsidRPr="00B85BF4" w:rsidRDefault="00B37CBB" w:rsidP="00C63B68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31,6</w:t>
            </w:r>
          </w:p>
          <w:p w14:paraId="02004A16" w14:textId="77777777" w:rsidR="00B37CBB" w:rsidRPr="00B85BF4" w:rsidRDefault="00B37CBB" w:rsidP="00C63B68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56,8</w:t>
            </w:r>
          </w:p>
        </w:tc>
        <w:tc>
          <w:tcPr>
            <w:tcW w:w="1353" w:type="dxa"/>
          </w:tcPr>
          <w:p w14:paraId="6026DEB2" w14:textId="77777777" w:rsidR="00B37CBB" w:rsidRPr="00B85BF4" w:rsidRDefault="00B37CBB" w:rsidP="00B85BF4">
            <w:pPr>
              <w:ind w:firstLine="0"/>
              <w:jc w:val="center"/>
              <w:rPr>
                <w:bCs/>
                <w:sz w:val="24"/>
              </w:rPr>
            </w:pPr>
          </w:p>
          <w:p w14:paraId="4E3A2F0D" w14:textId="77777777" w:rsidR="00B37CBB" w:rsidRPr="00B85BF4" w:rsidRDefault="00B37CBB" w:rsidP="00B85BF4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17,58</w:t>
            </w:r>
          </w:p>
          <w:p w14:paraId="292BF525" w14:textId="77777777" w:rsidR="00B37CBB" w:rsidRPr="00B85BF4" w:rsidRDefault="00B37CBB" w:rsidP="00B85BF4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-1,</w:t>
            </w:r>
            <w:r w:rsidR="0048093E" w:rsidRPr="00B85BF4">
              <w:rPr>
                <w:bCs/>
                <w:sz w:val="24"/>
              </w:rPr>
              <w:t>4</w:t>
            </w:r>
          </w:p>
        </w:tc>
      </w:tr>
      <w:tr w:rsidR="00E93650" w:rsidRPr="00B85BF4" w14:paraId="07AF77C1" w14:textId="77777777" w:rsidTr="00B5772F">
        <w:trPr>
          <w:jc w:val="center"/>
        </w:trPr>
        <w:tc>
          <w:tcPr>
            <w:tcW w:w="6912" w:type="dxa"/>
          </w:tcPr>
          <w:p w14:paraId="38FB8573" w14:textId="77777777" w:rsidR="00E93650" w:rsidRPr="00B85BF4" w:rsidRDefault="00E93650" w:rsidP="00E93650">
            <w:pPr>
              <w:ind w:firstLine="0"/>
              <w:rPr>
                <w:bCs/>
                <w:sz w:val="24"/>
              </w:rPr>
            </w:pPr>
            <w:proofErr w:type="spellStart"/>
            <w:r w:rsidRPr="00B85BF4">
              <w:rPr>
                <w:bCs/>
                <w:sz w:val="24"/>
              </w:rPr>
              <w:t>Онкозаболеваемость</w:t>
            </w:r>
            <w:proofErr w:type="spellEnd"/>
            <w:r w:rsidRPr="00B85BF4">
              <w:rPr>
                <w:bCs/>
                <w:sz w:val="24"/>
              </w:rPr>
              <w:t xml:space="preserve"> (больные с впервые установленным диагнозом) на 100 тыс. населения:</w:t>
            </w:r>
          </w:p>
          <w:p w14:paraId="243B53D0" w14:textId="77777777" w:rsidR="00E93650" w:rsidRPr="00B85BF4" w:rsidRDefault="00E93650" w:rsidP="00E93650">
            <w:pPr>
              <w:spacing w:line="259" w:lineRule="auto"/>
              <w:ind w:firstLine="0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всего</w:t>
            </w:r>
          </w:p>
          <w:p w14:paraId="130B0D89" w14:textId="77777777" w:rsidR="00E93650" w:rsidRPr="00B85BF4" w:rsidRDefault="00E93650" w:rsidP="00E93650">
            <w:pPr>
              <w:spacing w:line="259" w:lineRule="auto"/>
              <w:ind w:firstLine="0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городское</w:t>
            </w:r>
          </w:p>
          <w:p w14:paraId="2A12F260" w14:textId="77777777" w:rsidR="00E93650" w:rsidRPr="00B85BF4" w:rsidRDefault="00E93650" w:rsidP="00E93650">
            <w:pPr>
              <w:spacing w:line="259" w:lineRule="auto"/>
              <w:ind w:firstLine="0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bCs/>
                <w:sz w:val="24"/>
              </w:rPr>
              <w:t>сельское</w:t>
            </w:r>
          </w:p>
        </w:tc>
        <w:tc>
          <w:tcPr>
            <w:tcW w:w="1418" w:type="dxa"/>
          </w:tcPr>
          <w:p w14:paraId="33E909CB" w14:textId="77777777" w:rsidR="00E93650" w:rsidRPr="00B85BF4" w:rsidRDefault="00E93650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0E297E13" w14:textId="77777777" w:rsidR="00E93650" w:rsidRPr="00B85BF4" w:rsidRDefault="00E93650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68D663C2" w14:textId="77777777" w:rsidR="00E93650" w:rsidRPr="00B85BF4" w:rsidRDefault="00E93650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794,2</w:t>
            </w:r>
          </w:p>
          <w:p w14:paraId="03BE06E9" w14:textId="77777777" w:rsidR="00E93650" w:rsidRPr="00B85BF4" w:rsidRDefault="00E93650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557,2</w:t>
            </w:r>
          </w:p>
          <w:p w14:paraId="2C1BCEAB" w14:textId="77777777" w:rsidR="00E93650" w:rsidRPr="00B85BF4" w:rsidRDefault="00E93650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519,7</w:t>
            </w:r>
          </w:p>
        </w:tc>
        <w:tc>
          <w:tcPr>
            <w:tcW w:w="1417" w:type="dxa"/>
          </w:tcPr>
          <w:p w14:paraId="41D44E89" w14:textId="77777777" w:rsidR="00E93650" w:rsidRPr="00B85BF4" w:rsidRDefault="00E93650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08D5C480" w14:textId="77777777" w:rsidR="00E93650" w:rsidRPr="00B85BF4" w:rsidRDefault="00E93650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0BE0171A" w14:textId="77777777" w:rsidR="00E93650" w:rsidRPr="00B85BF4" w:rsidRDefault="00E93650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711,0</w:t>
            </w:r>
          </w:p>
          <w:p w14:paraId="2EE3078E" w14:textId="77777777" w:rsidR="00E93650" w:rsidRPr="00B85BF4" w:rsidRDefault="00E93650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587,9</w:t>
            </w:r>
          </w:p>
          <w:p w14:paraId="56A59486" w14:textId="77777777" w:rsidR="00E93650" w:rsidRPr="00B85BF4" w:rsidRDefault="00E93650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633,4</w:t>
            </w:r>
          </w:p>
        </w:tc>
        <w:tc>
          <w:tcPr>
            <w:tcW w:w="1276" w:type="dxa"/>
          </w:tcPr>
          <w:p w14:paraId="293FAC87" w14:textId="77777777" w:rsidR="00E93650" w:rsidRPr="00B85BF4" w:rsidRDefault="00E93650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0ACA7456" w14:textId="77777777" w:rsidR="00E93650" w:rsidRPr="00B85BF4" w:rsidRDefault="00E93650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13DDD10D" w14:textId="77777777" w:rsidR="00E93650" w:rsidRPr="00B85BF4" w:rsidRDefault="00E93650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865,6</w:t>
            </w:r>
          </w:p>
          <w:p w14:paraId="3FA98FFA" w14:textId="77777777" w:rsidR="00E93650" w:rsidRPr="00B85BF4" w:rsidRDefault="00E93650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577,4</w:t>
            </w:r>
          </w:p>
          <w:p w14:paraId="670542C2" w14:textId="77777777" w:rsidR="00E93650" w:rsidRPr="00B85BF4" w:rsidRDefault="00E93650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608</w:t>
            </w:r>
          </w:p>
        </w:tc>
        <w:tc>
          <w:tcPr>
            <w:tcW w:w="1134" w:type="dxa"/>
          </w:tcPr>
          <w:p w14:paraId="4FDEFD9E" w14:textId="77777777" w:rsidR="00E93650" w:rsidRPr="00B85BF4" w:rsidRDefault="00E93650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38B47AE1" w14:textId="77777777" w:rsidR="00E93650" w:rsidRPr="00B85BF4" w:rsidRDefault="00E93650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7EDAD377" w14:textId="77777777" w:rsidR="00E93650" w:rsidRPr="00B85BF4" w:rsidRDefault="00E93650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424,0</w:t>
            </w:r>
          </w:p>
          <w:p w14:paraId="2BEF723E" w14:textId="77777777" w:rsidR="00E93650" w:rsidRPr="00B85BF4" w:rsidRDefault="00E93650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176,3</w:t>
            </w:r>
          </w:p>
          <w:p w14:paraId="1BFE91A9" w14:textId="77777777" w:rsidR="00E93650" w:rsidRPr="00B85BF4" w:rsidRDefault="00E93650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558,2</w:t>
            </w:r>
          </w:p>
        </w:tc>
        <w:tc>
          <w:tcPr>
            <w:tcW w:w="1276" w:type="dxa"/>
          </w:tcPr>
          <w:p w14:paraId="1026D1C5" w14:textId="77777777" w:rsidR="00E93650" w:rsidRPr="00B85BF4" w:rsidRDefault="00E93650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3C4A3015" w14:textId="77777777" w:rsidR="00E93650" w:rsidRPr="00B85BF4" w:rsidRDefault="00E93650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05237458" w14:textId="77777777" w:rsidR="00E93650" w:rsidRPr="00B85BF4" w:rsidRDefault="00E93650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575,2</w:t>
            </w:r>
          </w:p>
          <w:p w14:paraId="3C32F7DC" w14:textId="77777777" w:rsidR="00E93650" w:rsidRPr="00B85BF4" w:rsidRDefault="00E93650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342,3</w:t>
            </w:r>
          </w:p>
          <w:p w14:paraId="0A5B8CFD" w14:textId="77777777" w:rsidR="00E93650" w:rsidRPr="00B85BF4" w:rsidRDefault="00E93650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708,7</w:t>
            </w:r>
          </w:p>
        </w:tc>
        <w:tc>
          <w:tcPr>
            <w:tcW w:w="1353" w:type="dxa"/>
          </w:tcPr>
          <w:p w14:paraId="753C861F" w14:textId="77777777" w:rsidR="00E93650" w:rsidRPr="00B85BF4" w:rsidRDefault="00E93650" w:rsidP="00B85BF4">
            <w:pPr>
              <w:ind w:firstLine="0"/>
              <w:jc w:val="center"/>
              <w:rPr>
                <w:bCs/>
                <w:sz w:val="24"/>
              </w:rPr>
            </w:pPr>
          </w:p>
          <w:p w14:paraId="2DF246A7" w14:textId="77777777" w:rsidR="00E93650" w:rsidRPr="00B85BF4" w:rsidRDefault="00E93650" w:rsidP="00B85BF4">
            <w:pPr>
              <w:ind w:firstLine="0"/>
              <w:jc w:val="center"/>
              <w:rPr>
                <w:bCs/>
                <w:sz w:val="24"/>
              </w:rPr>
            </w:pPr>
          </w:p>
          <w:p w14:paraId="428D4404" w14:textId="77777777" w:rsidR="00E93650" w:rsidRPr="00B85BF4" w:rsidRDefault="00B5772F" w:rsidP="00B85BF4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-10,7</w:t>
            </w:r>
          </w:p>
          <w:p w14:paraId="40773501" w14:textId="77777777" w:rsidR="00B5772F" w:rsidRPr="00B85BF4" w:rsidRDefault="00B5772F" w:rsidP="00B85BF4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-18,7</w:t>
            </w:r>
          </w:p>
          <w:p w14:paraId="38394241" w14:textId="77777777" w:rsidR="00B5772F" w:rsidRPr="00B85BF4" w:rsidRDefault="0048093E" w:rsidP="00B85BF4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5</w:t>
            </w:r>
          </w:p>
        </w:tc>
      </w:tr>
      <w:tr w:rsidR="00B5772F" w:rsidRPr="00B85BF4" w14:paraId="12D156EB" w14:textId="77777777" w:rsidTr="00B5772F">
        <w:trPr>
          <w:jc w:val="center"/>
        </w:trPr>
        <w:tc>
          <w:tcPr>
            <w:tcW w:w="6912" w:type="dxa"/>
          </w:tcPr>
          <w:p w14:paraId="7191ED2B" w14:textId="77777777" w:rsidR="00B5772F" w:rsidRPr="00B85BF4" w:rsidRDefault="00B5772F" w:rsidP="00B5772F">
            <w:pPr>
              <w:ind w:firstLine="0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Первичная заболеваемость сахарным диабетом:</w:t>
            </w:r>
          </w:p>
          <w:p w14:paraId="06448475" w14:textId="77777777" w:rsidR="00B5772F" w:rsidRPr="00B85BF4" w:rsidRDefault="00B5772F" w:rsidP="00B5772F">
            <w:pPr>
              <w:ind w:firstLine="0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всего</w:t>
            </w:r>
          </w:p>
          <w:p w14:paraId="0D9A3D78" w14:textId="77777777" w:rsidR="00B5772F" w:rsidRPr="00B85BF4" w:rsidRDefault="00B5772F" w:rsidP="00B5772F">
            <w:pPr>
              <w:ind w:firstLine="0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взрослые 18 лет и старше</w:t>
            </w:r>
          </w:p>
          <w:p w14:paraId="7134EA93" w14:textId="77777777" w:rsidR="00B5772F" w:rsidRPr="00B85BF4" w:rsidRDefault="00B5772F" w:rsidP="00B5772F">
            <w:pPr>
              <w:ind w:firstLine="0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дети 0-17 лет</w:t>
            </w:r>
          </w:p>
        </w:tc>
        <w:tc>
          <w:tcPr>
            <w:tcW w:w="1418" w:type="dxa"/>
          </w:tcPr>
          <w:p w14:paraId="1617FC45" w14:textId="77777777" w:rsidR="00B5772F" w:rsidRPr="00B85BF4" w:rsidRDefault="00B5772F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3135A814" w14:textId="77777777" w:rsidR="00B5772F" w:rsidRPr="00B85BF4" w:rsidRDefault="00B5772F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5,6</w:t>
            </w:r>
          </w:p>
          <w:p w14:paraId="727DC5E7" w14:textId="77777777" w:rsidR="00B5772F" w:rsidRPr="00B85BF4" w:rsidRDefault="00B5772F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9,3</w:t>
            </w:r>
          </w:p>
          <w:p w14:paraId="5E1E296D" w14:textId="77777777" w:rsidR="00B5772F" w:rsidRPr="00B85BF4" w:rsidRDefault="00C63B68" w:rsidP="00B5772F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0,8</w:t>
            </w:r>
          </w:p>
        </w:tc>
        <w:tc>
          <w:tcPr>
            <w:tcW w:w="1417" w:type="dxa"/>
          </w:tcPr>
          <w:p w14:paraId="462813D6" w14:textId="77777777" w:rsidR="00B5772F" w:rsidRPr="00B85BF4" w:rsidRDefault="00B5772F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0A8DDF66" w14:textId="77777777" w:rsidR="00B5772F" w:rsidRPr="00B85BF4" w:rsidRDefault="00B5772F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3,9</w:t>
            </w:r>
          </w:p>
          <w:p w14:paraId="7FBFF9AF" w14:textId="77777777" w:rsidR="00B5772F" w:rsidRPr="00B85BF4" w:rsidRDefault="00B5772F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6,8</w:t>
            </w:r>
          </w:p>
          <w:p w14:paraId="02DAA02B" w14:textId="77777777" w:rsidR="00B5772F" w:rsidRPr="00B85BF4" w:rsidRDefault="00B5772F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0</w:t>
            </w:r>
          </w:p>
        </w:tc>
        <w:tc>
          <w:tcPr>
            <w:tcW w:w="1276" w:type="dxa"/>
          </w:tcPr>
          <w:p w14:paraId="183F5330" w14:textId="77777777" w:rsidR="00B5772F" w:rsidRPr="00B85BF4" w:rsidRDefault="00B5772F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50670971" w14:textId="77777777" w:rsidR="00B5772F" w:rsidRPr="00B85BF4" w:rsidRDefault="00B5772F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9,5</w:t>
            </w:r>
          </w:p>
          <w:p w14:paraId="1BE21CF4" w14:textId="77777777" w:rsidR="00B5772F" w:rsidRPr="00B85BF4" w:rsidRDefault="00B5772F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11,8</w:t>
            </w:r>
          </w:p>
          <w:p w14:paraId="4C7D7B81" w14:textId="77777777" w:rsidR="00B5772F" w:rsidRPr="00B85BF4" w:rsidRDefault="00B5772F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0,9</w:t>
            </w:r>
          </w:p>
        </w:tc>
        <w:tc>
          <w:tcPr>
            <w:tcW w:w="1134" w:type="dxa"/>
          </w:tcPr>
          <w:p w14:paraId="04F7ECEB" w14:textId="77777777" w:rsidR="00B5772F" w:rsidRPr="00B85BF4" w:rsidRDefault="00B5772F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364899CF" w14:textId="77777777" w:rsidR="00B5772F" w:rsidRPr="00B85BF4" w:rsidRDefault="00B5772F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10,9</w:t>
            </w:r>
          </w:p>
          <w:p w14:paraId="1A417B02" w14:textId="77777777" w:rsidR="00B5772F" w:rsidRPr="00B85BF4" w:rsidRDefault="00B5772F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14</w:t>
            </w:r>
          </w:p>
          <w:p w14:paraId="5D18C947" w14:textId="77777777" w:rsidR="00B5772F" w:rsidRPr="00B85BF4" w:rsidRDefault="00B5772F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0</w:t>
            </w:r>
          </w:p>
        </w:tc>
        <w:tc>
          <w:tcPr>
            <w:tcW w:w="1276" w:type="dxa"/>
          </w:tcPr>
          <w:p w14:paraId="1AEE828F" w14:textId="77777777" w:rsidR="00B5772F" w:rsidRPr="00B85BF4" w:rsidRDefault="00B5772F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4B1372A7" w14:textId="77777777" w:rsidR="00B5772F" w:rsidRPr="00B85BF4" w:rsidRDefault="00B5772F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7,1</w:t>
            </w:r>
          </w:p>
          <w:p w14:paraId="44224E2E" w14:textId="77777777" w:rsidR="00B5772F" w:rsidRPr="00B85BF4" w:rsidRDefault="00B5772F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8,8</w:t>
            </w:r>
          </w:p>
          <w:p w14:paraId="731E088F" w14:textId="77777777" w:rsidR="00B5772F" w:rsidRPr="00B85BF4" w:rsidRDefault="00B5772F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0,3</w:t>
            </w:r>
          </w:p>
        </w:tc>
        <w:tc>
          <w:tcPr>
            <w:tcW w:w="1353" w:type="dxa"/>
          </w:tcPr>
          <w:p w14:paraId="623B4B96" w14:textId="77777777" w:rsidR="00B5772F" w:rsidRPr="00B85BF4" w:rsidRDefault="00B5772F" w:rsidP="00B85BF4">
            <w:pPr>
              <w:ind w:firstLine="0"/>
              <w:jc w:val="center"/>
              <w:rPr>
                <w:bCs/>
                <w:sz w:val="24"/>
              </w:rPr>
            </w:pPr>
          </w:p>
          <w:p w14:paraId="17CF9A3A" w14:textId="77777777" w:rsidR="00B5772F" w:rsidRPr="00B85BF4" w:rsidRDefault="0048093E" w:rsidP="00B85BF4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13,5</w:t>
            </w:r>
          </w:p>
          <w:p w14:paraId="125C69A8" w14:textId="77777777" w:rsidR="0048093E" w:rsidRPr="00B85BF4" w:rsidRDefault="0048093E" w:rsidP="00B85BF4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6,1</w:t>
            </w:r>
          </w:p>
          <w:p w14:paraId="7E4E098D" w14:textId="77777777" w:rsidR="0048093E" w:rsidRPr="00B85BF4" w:rsidRDefault="0048093E" w:rsidP="00B85BF4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-25</w:t>
            </w:r>
          </w:p>
        </w:tc>
      </w:tr>
      <w:tr w:rsidR="00C63B68" w:rsidRPr="00B85BF4" w14:paraId="44B8E87A" w14:textId="77777777" w:rsidTr="00B5772F">
        <w:trPr>
          <w:jc w:val="center"/>
        </w:trPr>
        <w:tc>
          <w:tcPr>
            <w:tcW w:w="6912" w:type="dxa"/>
          </w:tcPr>
          <w:p w14:paraId="0400300B" w14:textId="77777777" w:rsidR="00C63B68" w:rsidRPr="00B85BF4" w:rsidRDefault="00C63B68" w:rsidP="00C63B68">
            <w:pPr>
              <w:ind w:firstLine="0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 xml:space="preserve">Заболеваемость </w:t>
            </w:r>
            <w:proofErr w:type="gramStart"/>
            <w:r w:rsidRPr="00B85BF4">
              <w:rPr>
                <w:bCs/>
                <w:sz w:val="24"/>
              </w:rPr>
              <w:t>с</w:t>
            </w:r>
            <w:proofErr w:type="gramEnd"/>
            <w:r w:rsidRPr="00B85BF4">
              <w:rPr>
                <w:bCs/>
                <w:sz w:val="24"/>
              </w:rPr>
              <w:t xml:space="preserve"> впервые </w:t>
            </w:r>
            <w:proofErr w:type="gramStart"/>
            <w:r w:rsidRPr="00B85BF4">
              <w:rPr>
                <w:bCs/>
                <w:sz w:val="24"/>
              </w:rPr>
              <w:t>в</w:t>
            </w:r>
            <w:proofErr w:type="gramEnd"/>
            <w:r w:rsidRPr="00B85BF4">
              <w:rPr>
                <w:bCs/>
                <w:sz w:val="24"/>
              </w:rPr>
              <w:t xml:space="preserve"> жизни установленным диагнозом на 1000 населения:</w:t>
            </w:r>
          </w:p>
          <w:p w14:paraId="163FD217" w14:textId="77777777" w:rsidR="00C63B68" w:rsidRPr="00B85BF4" w:rsidRDefault="00C63B68" w:rsidP="00C63B68">
            <w:pPr>
              <w:ind w:firstLine="0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все население</w:t>
            </w:r>
          </w:p>
          <w:p w14:paraId="296B89C2" w14:textId="77777777" w:rsidR="00C63B68" w:rsidRPr="00B85BF4" w:rsidRDefault="00C63B68" w:rsidP="00C63B68">
            <w:pPr>
              <w:ind w:firstLine="0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18 лет и старше</w:t>
            </w:r>
          </w:p>
          <w:p w14:paraId="1D90A34E" w14:textId="77777777" w:rsidR="00C63B68" w:rsidRPr="00B85BF4" w:rsidRDefault="00C63B68" w:rsidP="00C63B68">
            <w:pPr>
              <w:ind w:firstLine="0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дети 0-17 лет</w:t>
            </w:r>
          </w:p>
        </w:tc>
        <w:tc>
          <w:tcPr>
            <w:tcW w:w="1418" w:type="dxa"/>
          </w:tcPr>
          <w:p w14:paraId="50D5BA48" w14:textId="77777777" w:rsidR="00C63B68" w:rsidRPr="00B85BF4" w:rsidRDefault="00C63B68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325838EB" w14:textId="77777777" w:rsidR="00C63B68" w:rsidRPr="00B85BF4" w:rsidRDefault="00C63B68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7D8C6443" w14:textId="77777777" w:rsidR="00C63B68" w:rsidRPr="00B85BF4" w:rsidRDefault="00C63B68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649,8</w:t>
            </w:r>
          </w:p>
          <w:p w14:paraId="0DEF56D4" w14:textId="77777777" w:rsidR="00C63B68" w:rsidRPr="00B85BF4" w:rsidRDefault="00C63B68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373,5</w:t>
            </w:r>
          </w:p>
          <w:p w14:paraId="31E2B97D" w14:textId="77777777" w:rsidR="00C63B68" w:rsidRPr="00B85BF4" w:rsidRDefault="00C63B68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1471,8</w:t>
            </w:r>
          </w:p>
        </w:tc>
        <w:tc>
          <w:tcPr>
            <w:tcW w:w="1417" w:type="dxa"/>
          </w:tcPr>
          <w:p w14:paraId="61F2CC45" w14:textId="77777777" w:rsidR="00C63B68" w:rsidRPr="00B85BF4" w:rsidRDefault="00C63B68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3A93676E" w14:textId="77777777" w:rsidR="00C63B68" w:rsidRPr="00B85BF4" w:rsidRDefault="00C63B68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43F3C42C" w14:textId="77777777" w:rsidR="00C63B68" w:rsidRPr="00B85BF4" w:rsidRDefault="00C63B68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598,7</w:t>
            </w:r>
          </w:p>
          <w:p w14:paraId="79B9A452" w14:textId="77777777" w:rsidR="00C63B68" w:rsidRPr="00B85BF4" w:rsidRDefault="00C63B68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343,5</w:t>
            </w:r>
          </w:p>
          <w:p w14:paraId="61E1E3E9" w14:textId="77777777" w:rsidR="00C63B68" w:rsidRPr="00B85BF4" w:rsidRDefault="00C63B68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1332,1</w:t>
            </w:r>
          </w:p>
        </w:tc>
        <w:tc>
          <w:tcPr>
            <w:tcW w:w="1276" w:type="dxa"/>
          </w:tcPr>
          <w:p w14:paraId="31F140E1" w14:textId="77777777" w:rsidR="00C63B68" w:rsidRPr="00B85BF4" w:rsidRDefault="00C63B68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0F52CC69" w14:textId="77777777" w:rsidR="00C63B68" w:rsidRPr="00B85BF4" w:rsidRDefault="00C63B68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7678955C" w14:textId="77777777" w:rsidR="00C63B68" w:rsidRPr="00B85BF4" w:rsidRDefault="00C63B68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641,2</w:t>
            </w:r>
          </w:p>
          <w:p w14:paraId="0B06D3A0" w14:textId="77777777" w:rsidR="00C63B68" w:rsidRPr="00B85BF4" w:rsidRDefault="00C63B68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424,2</w:t>
            </w:r>
          </w:p>
          <w:p w14:paraId="1FF15581" w14:textId="77777777" w:rsidR="00C63B68" w:rsidRPr="00B85BF4" w:rsidRDefault="00C63B68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1582,4</w:t>
            </w:r>
          </w:p>
        </w:tc>
        <w:tc>
          <w:tcPr>
            <w:tcW w:w="1134" w:type="dxa"/>
          </w:tcPr>
          <w:p w14:paraId="0869E812" w14:textId="77777777" w:rsidR="00C63B68" w:rsidRPr="00B85BF4" w:rsidRDefault="00C63B68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61F8A279" w14:textId="77777777" w:rsidR="00C63B68" w:rsidRPr="00B85BF4" w:rsidRDefault="00C63B68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1A7DF50B" w14:textId="77777777" w:rsidR="00C63B68" w:rsidRPr="00B85BF4" w:rsidRDefault="00C63B68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700,9</w:t>
            </w:r>
          </w:p>
          <w:p w14:paraId="6D2E6EDA" w14:textId="77777777" w:rsidR="00C63B68" w:rsidRPr="00B85BF4" w:rsidRDefault="00C63B68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649,7</w:t>
            </w:r>
          </w:p>
          <w:p w14:paraId="295F8274" w14:textId="77777777" w:rsidR="00C63B68" w:rsidRPr="00B85BF4" w:rsidRDefault="00C63B68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813,4</w:t>
            </w:r>
          </w:p>
        </w:tc>
        <w:tc>
          <w:tcPr>
            <w:tcW w:w="1276" w:type="dxa"/>
          </w:tcPr>
          <w:p w14:paraId="501C6D4A" w14:textId="77777777" w:rsidR="00C63B68" w:rsidRPr="00B85BF4" w:rsidRDefault="00C63B68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6D997EDB" w14:textId="77777777" w:rsidR="00C63B68" w:rsidRPr="00B85BF4" w:rsidRDefault="00C63B68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34A482A2" w14:textId="77777777" w:rsidR="00C63B68" w:rsidRPr="00B85BF4" w:rsidRDefault="00C63B68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703,3</w:t>
            </w:r>
          </w:p>
          <w:p w14:paraId="26344A0F" w14:textId="77777777" w:rsidR="00C63B68" w:rsidRPr="00B85BF4" w:rsidRDefault="00C63B68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620,7</w:t>
            </w:r>
          </w:p>
          <w:p w14:paraId="3F09E6AF" w14:textId="77777777" w:rsidR="00C63B68" w:rsidRPr="00B85BF4" w:rsidRDefault="00C63B68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1050,1</w:t>
            </w:r>
          </w:p>
        </w:tc>
        <w:tc>
          <w:tcPr>
            <w:tcW w:w="1353" w:type="dxa"/>
          </w:tcPr>
          <w:p w14:paraId="79E39B1E" w14:textId="77777777" w:rsidR="00C63B68" w:rsidRPr="00B85BF4" w:rsidRDefault="00C63B68" w:rsidP="00B85BF4">
            <w:pPr>
              <w:ind w:firstLine="0"/>
              <w:jc w:val="center"/>
              <w:rPr>
                <w:bCs/>
                <w:sz w:val="24"/>
              </w:rPr>
            </w:pPr>
          </w:p>
          <w:p w14:paraId="2BC2BC0B" w14:textId="77777777" w:rsidR="00C63B68" w:rsidRPr="00B85BF4" w:rsidRDefault="00C63B68" w:rsidP="00B85BF4">
            <w:pPr>
              <w:ind w:firstLine="0"/>
              <w:jc w:val="center"/>
              <w:rPr>
                <w:bCs/>
                <w:sz w:val="24"/>
              </w:rPr>
            </w:pPr>
          </w:p>
          <w:p w14:paraId="68B4CC6F" w14:textId="77777777" w:rsidR="00C63B68" w:rsidRPr="00B85BF4" w:rsidRDefault="0048093E" w:rsidP="00B85BF4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3,1</w:t>
            </w:r>
          </w:p>
          <w:p w14:paraId="7B13A160" w14:textId="77777777" w:rsidR="0048093E" w:rsidRPr="00B85BF4" w:rsidRDefault="0048093E" w:rsidP="00B85BF4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46,6</w:t>
            </w:r>
          </w:p>
          <w:p w14:paraId="3B22E506" w14:textId="77777777" w:rsidR="0048093E" w:rsidRPr="00B85BF4" w:rsidRDefault="0048093E" w:rsidP="00B85BF4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-10,8</w:t>
            </w:r>
          </w:p>
        </w:tc>
      </w:tr>
      <w:tr w:rsidR="00C63B68" w:rsidRPr="00B85BF4" w14:paraId="3E153B9E" w14:textId="77777777" w:rsidTr="00B5772F">
        <w:trPr>
          <w:jc w:val="center"/>
        </w:trPr>
        <w:tc>
          <w:tcPr>
            <w:tcW w:w="6912" w:type="dxa"/>
          </w:tcPr>
          <w:p w14:paraId="04BB6D3C" w14:textId="77777777" w:rsidR="00C63B68" w:rsidRPr="00B85BF4" w:rsidRDefault="0010314C" w:rsidP="00C63B68">
            <w:pPr>
              <w:ind w:firstLine="0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 xml:space="preserve">Профессиональные заболевания и отравления на 10 тыс. </w:t>
            </w:r>
            <w:proofErr w:type="gramStart"/>
            <w:r w:rsidRPr="00B85BF4">
              <w:rPr>
                <w:bCs/>
                <w:sz w:val="24"/>
              </w:rPr>
              <w:t>работающих</w:t>
            </w:r>
            <w:proofErr w:type="gramEnd"/>
            <w:r w:rsidRPr="00B85BF4">
              <w:rPr>
                <w:bCs/>
                <w:sz w:val="24"/>
              </w:rPr>
              <w:t xml:space="preserve"> (всего за год)</w:t>
            </w:r>
          </w:p>
        </w:tc>
        <w:tc>
          <w:tcPr>
            <w:tcW w:w="1418" w:type="dxa"/>
          </w:tcPr>
          <w:p w14:paraId="255A5344" w14:textId="77777777" w:rsidR="00C63B68" w:rsidRPr="00B85BF4" w:rsidRDefault="0010314C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417" w:type="dxa"/>
          </w:tcPr>
          <w:p w14:paraId="15392196" w14:textId="77777777" w:rsidR="00C63B68" w:rsidRPr="00B85BF4" w:rsidRDefault="0010314C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276" w:type="dxa"/>
          </w:tcPr>
          <w:p w14:paraId="4BCA2EB7" w14:textId="77777777" w:rsidR="00C63B68" w:rsidRPr="00B85BF4" w:rsidRDefault="0010314C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-</w:t>
            </w:r>
          </w:p>
        </w:tc>
        <w:tc>
          <w:tcPr>
            <w:tcW w:w="1134" w:type="dxa"/>
          </w:tcPr>
          <w:p w14:paraId="266EF74D" w14:textId="77777777" w:rsidR="00C63B68" w:rsidRPr="00B85BF4" w:rsidRDefault="0010314C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-</w:t>
            </w:r>
          </w:p>
        </w:tc>
        <w:tc>
          <w:tcPr>
            <w:tcW w:w="1276" w:type="dxa"/>
          </w:tcPr>
          <w:p w14:paraId="0A121021" w14:textId="77777777" w:rsidR="00C63B68" w:rsidRPr="00B85BF4" w:rsidRDefault="0010314C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-</w:t>
            </w:r>
          </w:p>
        </w:tc>
        <w:tc>
          <w:tcPr>
            <w:tcW w:w="1353" w:type="dxa"/>
          </w:tcPr>
          <w:p w14:paraId="72017C94" w14:textId="77777777" w:rsidR="00C63B68" w:rsidRPr="00B85BF4" w:rsidRDefault="00C63B68" w:rsidP="00B85BF4">
            <w:pPr>
              <w:ind w:firstLine="0"/>
              <w:jc w:val="center"/>
              <w:rPr>
                <w:bCs/>
                <w:sz w:val="24"/>
              </w:rPr>
            </w:pPr>
          </w:p>
        </w:tc>
      </w:tr>
      <w:tr w:rsidR="0010314C" w:rsidRPr="00B85BF4" w14:paraId="7490E5DE" w14:textId="77777777" w:rsidTr="00B5772F">
        <w:trPr>
          <w:jc w:val="center"/>
        </w:trPr>
        <w:tc>
          <w:tcPr>
            <w:tcW w:w="6912" w:type="dxa"/>
          </w:tcPr>
          <w:p w14:paraId="4F9CEDFF" w14:textId="77777777" w:rsidR="0010314C" w:rsidRPr="00B85BF4" w:rsidRDefault="0010314C" w:rsidP="00C63B68">
            <w:pPr>
              <w:ind w:firstLine="0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Число случаев инфекций, ранее не встречавшихся на территории</w:t>
            </w:r>
          </w:p>
        </w:tc>
        <w:tc>
          <w:tcPr>
            <w:tcW w:w="1418" w:type="dxa"/>
          </w:tcPr>
          <w:p w14:paraId="5263220F" w14:textId="77777777" w:rsidR="0010314C" w:rsidRPr="00B85BF4" w:rsidRDefault="0010314C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417" w:type="dxa"/>
          </w:tcPr>
          <w:p w14:paraId="401E6BCC" w14:textId="77777777" w:rsidR="0010314C" w:rsidRPr="00B85BF4" w:rsidRDefault="0010314C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-</w:t>
            </w:r>
          </w:p>
        </w:tc>
        <w:tc>
          <w:tcPr>
            <w:tcW w:w="1276" w:type="dxa"/>
          </w:tcPr>
          <w:p w14:paraId="6A1A3C7C" w14:textId="77777777" w:rsidR="0010314C" w:rsidRPr="00B85BF4" w:rsidRDefault="0010314C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-</w:t>
            </w:r>
          </w:p>
        </w:tc>
        <w:tc>
          <w:tcPr>
            <w:tcW w:w="1134" w:type="dxa"/>
          </w:tcPr>
          <w:p w14:paraId="0B8F56EA" w14:textId="77777777" w:rsidR="0010314C" w:rsidRPr="00B85BF4" w:rsidRDefault="0010314C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-</w:t>
            </w:r>
          </w:p>
        </w:tc>
        <w:tc>
          <w:tcPr>
            <w:tcW w:w="1276" w:type="dxa"/>
          </w:tcPr>
          <w:p w14:paraId="1505F7C6" w14:textId="77777777" w:rsidR="0010314C" w:rsidRPr="00B85BF4" w:rsidRDefault="0010314C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-</w:t>
            </w:r>
          </w:p>
        </w:tc>
        <w:tc>
          <w:tcPr>
            <w:tcW w:w="1353" w:type="dxa"/>
          </w:tcPr>
          <w:p w14:paraId="20FF1337" w14:textId="77777777" w:rsidR="0010314C" w:rsidRPr="00B85BF4" w:rsidRDefault="0010314C" w:rsidP="00B85BF4">
            <w:pPr>
              <w:ind w:firstLine="0"/>
              <w:jc w:val="center"/>
              <w:rPr>
                <w:bCs/>
                <w:sz w:val="24"/>
              </w:rPr>
            </w:pPr>
          </w:p>
        </w:tc>
      </w:tr>
      <w:tr w:rsidR="0010314C" w:rsidRPr="00B85BF4" w14:paraId="2C287DF5" w14:textId="77777777" w:rsidTr="00B5772F">
        <w:trPr>
          <w:jc w:val="center"/>
        </w:trPr>
        <w:tc>
          <w:tcPr>
            <w:tcW w:w="6912" w:type="dxa"/>
          </w:tcPr>
          <w:p w14:paraId="75CF5B06" w14:textId="77777777" w:rsidR="0010314C" w:rsidRPr="00B85BF4" w:rsidRDefault="0010314C" w:rsidP="0010314C">
            <w:pPr>
              <w:ind w:firstLine="0"/>
              <w:rPr>
                <w:sz w:val="24"/>
              </w:rPr>
            </w:pPr>
            <w:r w:rsidRPr="00B85BF4">
              <w:rPr>
                <w:sz w:val="24"/>
              </w:rPr>
              <w:t>Болезни кожи и кожных покровов на l00 тыс. населения:</w:t>
            </w:r>
          </w:p>
          <w:p w14:paraId="2EE3EC3E" w14:textId="77777777" w:rsidR="0010314C" w:rsidRPr="00B85BF4" w:rsidRDefault="0010314C" w:rsidP="0010314C">
            <w:pPr>
              <w:ind w:firstLine="0"/>
              <w:rPr>
                <w:sz w:val="24"/>
              </w:rPr>
            </w:pPr>
            <w:r w:rsidRPr="00B85BF4">
              <w:rPr>
                <w:sz w:val="24"/>
              </w:rPr>
              <w:t>годовая</w:t>
            </w:r>
          </w:p>
          <w:p w14:paraId="78EAD21F" w14:textId="77777777" w:rsidR="0010314C" w:rsidRPr="00B85BF4" w:rsidRDefault="0010314C" w:rsidP="0010314C">
            <w:pPr>
              <w:ind w:firstLine="0"/>
              <w:rPr>
                <w:sz w:val="24"/>
              </w:rPr>
            </w:pPr>
            <w:r w:rsidRPr="00B85BF4">
              <w:rPr>
                <w:sz w:val="24"/>
              </w:rPr>
              <w:t>18 лет и старше</w:t>
            </w:r>
          </w:p>
          <w:p w14:paraId="638BFA07" w14:textId="77777777" w:rsidR="0010314C" w:rsidRPr="00B85BF4" w:rsidRDefault="0010314C" w:rsidP="0010314C">
            <w:pPr>
              <w:ind w:firstLine="0"/>
              <w:rPr>
                <w:bCs/>
                <w:sz w:val="24"/>
              </w:rPr>
            </w:pPr>
            <w:r w:rsidRPr="00B85BF4">
              <w:rPr>
                <w:sz w:val="24"/>
              </w:rPr>
              <w:t>дети 0-17 лет</w:t>
            </w:r>
          </w:p>
        </w:tc>
        <w:tc>
          <w:tcPr>
            <w:tcW w:w="1418" w:type="dxa"/>
          </w:tcPr>
          <w:p w14:paraId="0C03C7AC" w14:textId="77777777" w:rsidR="0010314C" w:rsidRPr="00B85BF4" w:rsidRDefault="0010314C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080FBEE5" w14:textId="77777777" w:rsidR="0010314C" w:rsidRPr="00B85BF4" w:rsidRDefault="0010314C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18,4</w:t>
            </w:r>
          </w:p>
          <w:p w14:paraId="5F1B0D83" w14:textId="77777777" w:rsidR="0010314C" w:rsidRPr="00B85BF4" w:rsidRDefault="0010314C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10,7</w:t>
            </w:r>
          </w:p>
          <w:p w14:paraId="2BE24EE1" w14:textId="77777777" w:rsidR="0010314C" w:rsidRPr="00B85BF4" w:rsidRDefault="0010314C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52,06</w:t>
            </w:r>
          </w:p>
        </w:tc>
        <w:tc>
          <w:tcPr>
            <w:tcW w:w="1417" w:type="dxa"/>
          </w:tcPr>
          <w:p w14:paraId="23F8E3FC" w14:textId="77777777" w:rsidR="0010314C" w:rsidRPr="00B85BF4" w:rsidRDefault="0010314C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1E4EF0A6" w14:textId="77777777" w:rsidR="0010314C" w:rsidRPr="00B85BF4" w:rsidRDefault="0010314C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15,4</w:t>
            </w:r>
          </w:p>
          <w:p w14:paraId="5572C953" w14:textId="77777777" w:rsidR="0010314C" w:rsidRPr="00B85BF4" w:rsidRDefault="0010314C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10,5</w:t>
            </w:r>
          </w:p>
          <w:p w14:paraId="2FA257C2" w14:textId="77777777" w:rsidR="0010314C" w:rsidRPr="00B85BF4" w:rsidRDefault="0010314C" w:rsidP="0010314C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36,1</w:t>
            </w:r>
          </w:p>
        </w:tc>
        <w:tc>
          <w:tcPr>
            <w:tcW w:w="1276" w:type="dxa"/>
          </w:tcPr>
          <w:p w14:paraId="020D88D1" w14:textId="77777777" w:rsidR="0010314C" w:rsidRPr="00B85BF4" w:rsidRDefault="0010314C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5C467D82" w14:textId="77777777" w:rsidR="0010314C" w:rsidRPr="00B85BF4" w:rsidRDefault="0010314C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18,1</w:t>
            </w:r>
          </w:p>
          <w:p w14:paraId="1749DE4A" w14:textId="77777777" w:rsidR="0010314C" w:rsidRPr="00B85BF4" w:rsidRDefault="0010314C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8,5</w:t>
            </w:r>
          </w:p>
          <w:p w14:paraId="07E1833F" w14:textId="77777777" w:rsidR="0010314C" w:rsidRPr="00B85BF4" w:rsidRDefault="0010314C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58,7</w:t>
            </w:r>
          </w:p>
        </w:tc>
        <w:tc>
          <w:tcPr>
            <w:tcW w:w="1134" w:type="dxa"/>
          </w:tcPr>
          <w:p w14:paraId="7174AA80" w14:textId="77777777" w:rsidR="0010314C" w:rsidRPr="00B85BF4" w:rsidRDefault="0010314C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23BDED8F" w14:textId="77777777" w:rsidR="0010314C" w:rsidRPr="00B85BF4" w:rsidRDefault="0010314C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25,2</w:t>
            </w:r>
          </w:p>
          <w:p w14:paraId="484F4092" w14:textId="77777777" w:rsidR="0010314C" w:rsidRPr="00B85BF4" w:rsidRDefault="0010314C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4,6</w:t>
            </w:r>
          </w:p>
          <w:p w14:paraId="236CEEAB" w14:textId="77777777" w:rsidR="0010314C" w:rsidRPr="00B85BF4" w:rsidRDefault="0010314C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81,1</w:t>
            </w:r>
          </w:p>
        </w:tc>
        <w:tc>
          <w:tcPr>
            <w:tcW w:w="1276" w:type="dxa"/>
          </w:tcPr>
          <w:p w14:paraId="250CD07E" w14:textId="77777777" w:rsidR="0010314C" w:rsidRPr="00B85BF4" w:rsidRDefault="0010314C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77A7385A" w14:textId="77777777" w:rsidR="0010314C" w:rsidRPr="00B85BF4" w:rsidRDefault="0010314C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22,7</w:t>
            </w:r>
          </w:p>
          <w:p w14:paraId="6529D8F1" w14:textId="77777777" w:rsidR="0010314C" w:rsidRPr="00B85BF4" w:rsidRDefault="0010314C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3,4</w:t>
            </w:r>
          </w:p>
          <w:p w14:paraId="11748652" w14:textId="77777777" w:rsidR="0010314C" w:rsidRPr="00B85BF4" w:rsidRDefault="0010314C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104,6</w:t>
            </w:r>
          </w:p>
        </w:tc>
        <w:tc>
          <w:tcPr>
            <w:tcW w:w="1353" w:type="dxa"/>
          </w:tcPr>
          <w:p w14:paraId="3E51B96D" w14:textId="77777777" w:rsidR="0010314C" w:rsidRPr="00B85BF4" w:rsidRDefault="0010314C" w:rsidP="00B85BF4">
            <w:pPr>
              <w:ind w:firstLine="0"/>
              <w:jc w:val="center"/>
              <w:rPr>
                <w:bCs/>
                <w:sz w:val="24"/>
              </w:rPr>
            </w:pPr>
          </w:p>
          <w:p w14:paraId="604368EE" w14:textId="77777777" w:rsidR="0010314C" w:rsidRPr="00B85BF4" w:rsidRDefault="0048093E" w:rsidP="00B85BF4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9,2</w:t>
            </w:r>
          </w:p>
          <w:p w14:paraId="151D669A" w14:textId="77777777" w:rsidR="0048093E" w:rsidRPr="00B85BF4" w:rsidRDefault="0048093E" w:rsidP="00B85BF4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-27,1</w:t>
            </w:r>
          </w:p>
          <w:p w14:paraId="23F5EA41" w14:textId="77777777" w:rsidR="0048093E" w:rsidRPr="00B85BF4" w:rsidRDefault="0048093E" w:rsidP="00B85BF4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22,5</w:t>
            </w:r>
          </w:p>
        </w:tc>
      </w:tr>
      <w:tr w:rsidR="0010314C" w:rsidRPr="00B85BF4" w14:paraId="1693A5FF" w14:textId="77777777" w:rsidTr="00B5772F">
        <w:trPr>
          <w:jc w:val="center"/>
        </w:trPr>
        <w:tc>
          <w:tcPr>
            <w:tcW w:w="6912" w:type="dxa"/>
          </w:tcPr>
          <w:p w14:paraId="2874D847" w14:textId="0DCEC691" w:rsidR="0010314C" w:rsidRPr="00B85BF4" w:rsidRDefault="00D62F7D" w:rsidP="0010314C">
            <w:pPr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B85BF4">
              <w:rPr>
                <w:rFonts w:eastAsia="Calibri"/>
                <w:sz w:val="24"/>
                <w:lang w:eastAsia="en-US"/>
              </w:rPr>
              <w:t>Распространенность</w:t>
            </w:r>
            <w:r w:rsidR="0010314C" w:rsidRPr="00B85BF4">
              <w:rPr>
                <w:rFonts w:eastAsia="Calibri"/>
                <w:sz w:val="24"/>
                <w:lang w:eastAsia="en-US"/>
              </w:rPr>
              <w:t xml:space="preserve"> ВИЧ-инфекцией:</w:t>
            </w:r>
          </w:p>
          <w:p w14:paraId="2599DF15" w14:textId="77777777" w:rsidR="0010314C" w:rsidRPr="00B85BF4" w:rsidRDefault="0010314C" w:rsidP="0010314C">
            <w:pPr>
              <w:ind w:firstLine="0"/>
              <w:rPr>
                <w:rFonts w:eastAsia="Calibri"/>
                <w:sz w:val="24"/>
                <w:lang w:eastAsia="en-US"/>
              </w:rPr>
            </w:pPr>
            <w:r w:rsidRPr="00B85BF4">
              <w:rPr>
                <w:rFonts w:eastAsia="Calibri"/>
                <w:sz w:val="24"/>
                <w:lang w:eastAsia="en-US"/>
              </w:rPr>
              <w:t>зарегистрировано</w:t>
            </w:r>
          </w:p>
          <w:p w14:paraId="1B0FE074" w14:textId="77777777" w:rsidR="0010314C" w:rsidRPr="00B85BF4" w:rsidRDefault="0010314C" w:rsidP="0010314C">
            <w:pPr>
              <w:ind w:firstLine="0"/>
              <w:rPr>
                <w:rFonts w:eastAsia="Calibri"/>
                <w:sz w:val="24"/>
                <w:lang w:eastAsia="en-US"/>
              </w:rPr>
            </w:pPr>
            <w:r w:rsidRPr="00B85BF4">
              <w:rPr>
                <w:rFonts w:eastAsia="Calibri"/>
                <w:sz w:val="24"/>
                <w:lang w:eastAsia="en-US"/>
              </w:rPr>
              <w:t>по причине заражения:</w:t>
            </w:r>
          </w:p>
          <w:p w14:paraId="4B2281FB" w14:textId="77777777" w:rsidR="0010314C" w:rsidRPr="00B85BF4" w:rsidRDefault="0010314C" w:rsidP="0010314C">
            <w:pPr>
              <w:ind w:firstLine="0"/>
              <w:rPr>
                <w:rFonts w:eastAsia="Calibri"/>
                <w:sz w:val="24"/>
                <w:lang w:eastAsia="en-US"/>
              </w:rPr>
            </w:pPr>
            <w:r w:rsidRPr="00B85BF4">
              <w:rPr>
                <w:rFonts w:eastAsia="Calibri"/>
                <w:sz w:val="24"/>
                <w:lang w:eastAsia="en-US"/>
              </w:rPr>
              <w:t>инъекционное введение наркотиков</w:t>
            </w:r>
          </w:p>
          <w:p w14:paraId="05E14ABC" w14:textId="77777777" w:rsidR="0010314C" w:rsidRPr="00B85BF4" w:rsidRDefault="00D62F7D" w:rsidP="0010314C">
            <w:pPr>
              <w:ind w:firstLine="0"/>
              <w:rPr>
                <w:rFonts w:eastAsia="Calibri"/>
                <w:sz w:val="24"/>
                <w:lang w:eastAsia="en-US"/>
              </w:rPr>
            </w:pPr>
            <w:r w:rsidRPr="00B85BF4">
              <w:rPr>
                <w:rFonts w:eastAsia="Calibri"/>
                <w:sz w:val="24"/>
                <w:lang w:eastAsia="en-US"/>
              </w:rPr>
              <w:t>гомосексуальные контакты</w:t>
            </w:r>
          </w:p>
          <w:p w14:paraId="2EFCCBE4" w14:textId="77777777" w:rsidR="00D62F7D" w:rsidRPr="00B85BF4" w:rsidRDefault="00D62F7D" w:rsidP="0010314C">
            <w:pPr>
              <w:ind w:firstLine="0"/>
              <w:rPr>
                <w:rFonts w:eastAsia="Calibri"/>
                <w:sz w:val="24"/>
                <w:lang w:eastAsia="en-US"/>
              </w:rPr>
            </w:pPr>
            <w:r w:rsidRPr="00B85BF4">
              <w:rPr>
                <w:rFonts w:eastAsia="Calibri"/>
                <w:sz w:val="24"/>
                <w:lang w:eastAsia="en-US"/>
              </w:rPr>
              <w:lastRenderedPageBreak/>
              <w:t>гетеросексуальные контакты</w:t>
            </w:r>
          </w:p>
          <w:p w14:paraId="3326A925" w14:textId="77777777" w:rsidR="00D62F7D" w:rsidRPr="00B85BF4" w:rsidRDefault="00D62F7D" w:rsidP="0010314C">
            <w:pPr>
              <w:ind w:firstLine="0"/>
              <w:rPr>
                <w:rFonts w:eastAsia="Calibri"/>
                <w:sz w:val="24"/>
                <w:lang w:eastAsia="en-US"/>
              </w:rPr>
            </w:pPr>
            <w:r w:rsidRPr="00B85BF4">
              <w:rPr>
                <w:rFonts w:eastAsia="Calibri"/>
                <w:sz w:val="24"/>
                <w:lang w:eastAsia="en-US"/>
              </w:rPr>
              <w:t>другие причины;</w:t>
            </w:r>
          </w:p>
          <w:p w14:paraId="6D33B692" w14:textId="77777777" w:rsidR="00D62F7D" w:rsidRPr="00B85BF4" w:rsidRDefault="00D62F7D" w:rsidP="0010314C">
            <w:pPr>
              <w:ind w:firstLine="0"/>
              <w:rPr>
                <w:rFonts w:eastAsia="Calibri"/>
                <w:sz w:val="24"/>
                <w:lang w:eastAsia="en-US"/>
              </w:rPr>
            </w:pPr>
            <w:r w:rsidRPr="00B85BF4">
              <w:rPr>
                <w:rFonts w:eastAsia="Calibri"/>
                <w:sz w:val="24"/>
                <w:lang w:eastAsia="en-US"/>
              </w:rPr>
              <w:t>по полу:</w:t>
            </w:r>
          </w:p>
          <w:p w14:paraId="73EFFFD7" w14:textId="77777777" w:rsidR="00D62F7D" w:rsidRPr="00B85BF4" w:rsidRDefault="00D62F7D" w:rsidP="0010314C">
            <w:pPr>
              <w:ind w:firstLine="0"/>
              <w:rPr>
                <w:rFonts w:eastAsia="Calibri"/>
                <w:sz w:val="24"/>
                <w:lang w:eastAsia="en-US"/>
              </w:rPr>
            </w:pPr>
            <w:r w:rsidRPr="00B85BF4">
              <w:rPr>
                <w:rFonts w:eastAsia="Calibri"/>
                <w:sz w:val="24"/>
                <w:lang w:eastAsia="en-US"/>
              </w:rPr>
              <w:t>мужчины</w:t>
            </w:r>
          </w:p>
          <w:p w14:paraId="5936BE3C" w14:textId="77777777" w:rsidR="0010314C" w:rsidRPr="00B85BF4" w:rsidRDefault="00D62F7D" w:rsidP="00D62F7D">
            <w:pPr>
              <w:ind w:firstLine="0"/>
              <w:rPr>
                <w:sz w:val="24"/>
              </w:rPr>
            </w:pPr>
            <w:r w:rsidRPr="00B85BF4">
              <w:rPr>
                <w:rFonts w:eastAsia="Calibri"/>
                <w:sz w:val="24"/>
                <w:lang w:eastAsia="en-US"/>
              </w:rPr>
              <w:t>женщины</w:t>
            </w:r>
          </w:p>
        </w:tc>
        <w:tc>
          <w:tcPr>
            <w:tcW w:w="1418" w:type="dxa"/>
          </w:tcPr>
          <w:p w14:paraId="242CE9A0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6A0B7331" w14:textId="77777777" w:rsidR="0010314C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0</w:t>
            </w:r>
          </w:p>
          <w:p w14:paraId="544F175C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79400839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-</w:t>
            </w:r>
          </w:p>
          <w:p w14:paraId="288870D0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155CAA04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1EF315C0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6E96265D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-</w:t>
            </w:r>
          </w:p>
          <w:p w14:paraId="114A9FCB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</w:tc>
        <w:tc>
          <w:tcPr>
            <w:tcW w:w="1417" w:type="dxa"/>
          </w:tcPr>
          <w:p w14:paraId="76E0F8B3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2FB1CF95" w14:textId="77777777" w:rsidR="0010314C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0,06</w:t>
            </w:r>
          </w:p>
          <w:p w14:paraId="537557FA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57BCEB49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-</w:t>
            </w:r>
          </w:p>
          <w:p w14:paraId="059B24B8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1</w:t>
            </w:r>
          </w:p>
          <w:p w14:paraId="2BDC481D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lastRenderedPageBreak/>
              <w:t>-</w:t>
            </w:r>
          </w:p>
          <w:p w14:paraId="3CC74CE3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-</w:t>
            </w:r>
          </w:p>
          <w:p w14:paraId="44DD7DD3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0030EDEF" w14:textId="77777777" w:rsidR="00D62F7D" w:rsidRPr="00B85BF4" w:rsidRDefault="00D62F7D" w:rsidP="00D62F7D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1</w:t>
            </w:r>
          </w:p>
        </w:tc>
        <w:tc>
          <w:tcPr>
            <w:tcW w:w="1276" w:type="dxa"/>
          </w:tcPr>
          <w:p w14:paraId="70249AF9" w14:textId="77777777" w:rsidR="0010314C" w:rsidRPr="00B85BF4" w:rsidRDefault="0010314C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475A48A8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0,06</w:t>
            </w:r>
          </w:p>
          <w:p w14:paraId="6DA2232E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002C86DD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-</w:t>
            </w:r>
          </w:p>
          <w:p w14:paraId="473E762C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1</w:t>
            </w:r>
          </w:p>
          <w:p w14:paraId="42483E11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lastRenderedPageBreak/>
              <w:t>-</w:t>
            </w:r>
          </w:p>
          <w:p w14:paraId="6881F05C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-</w:t>
            </w:r>
          </w:p>
          <w:p w14:paraId="5BEEDF9F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7605CDAC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1</w:t>
            </w:r>
          </w:p>
        </w:tc>
        <w:tc>
          <w:tcPr>
            <w:tcW w:w="1134" w:type="dxa"/>
          </w:tcPr>
          <w:p w14:paraId="57B02370" w14:textId="77777777" w:rsidR="0010314C" w:rsidRPr="00B85BF4" w:rsidRDefault="0010314C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1B4C6585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0</w:t>
            </w:r>
          </w:p>
          <w:p w14:paraId="5CDF4D05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7D9AB15F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-</w:t>
            </w:r>
          </w:p>
          <w:p w14:paraId="329393AE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629551F3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1575CC05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63208F24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-</w:t>
            </w:r>
          </w:p>
        </w:tc>
        <w:tc>
          <w:tcPr>
            <w:tcW w:w="1276" w:type="dxa"/>
          </w:tcPr>
          <w:p w14:paraId="7320422C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379799FB" w14:textId="77777777" w:rsidR="0010314C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0,17</w:t>
            </w:r>
          </w:p>
          <w:p w14:paraId="4DFAFFBC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3131A910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-</w:t>
            </w:r>
          </w:p>
          <w:p w14:paraId="592F9584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3</w:t>
            </w:r>
          </w:p>
          <w:p w14:paraId="1187C677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lastRenderedPageBreak/>
              <w:t>-</w:t>
            </w:r>
          </w:p>
          <w:p w14:paraId="20D59115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-</w:t>
            </w:r>
          </w:p>
          <w:p w14:paraId="3C2BA1E7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70EEFB7F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1</w:t>
            </w:r>
          </w:p>
          <w:p w14:paraId="1B333C83" w14:textId="77777777" w:rsidR="00D62F7D" w:rsidRPr="00B85BF4" w:rsidRDefault="00D62F7D" w:rsidP="00D62F7D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2</w:t>
            </w:r>
          </w:p>
        </w:tc>
        <w:tc>
          <w:tcPr>
            <w:tcW w:w="1353" w:type="dxa"/>
          </w:tcPr>
          <w:p w14:paraId="17A52D5B" w14:textId="77777777" w:rsidR="0010314C" w:rsidRPr="00B85BF4" w:rsidRDefault="0010314C" w:rsidP="00E93650">
            <w:pPr>
              <w:ind w:firstLine="0"/>
              <w:jc w:val="center"/>
              <w:rPr>
                <w:bCs/>
                <w:sz w:val="24"/>
              </w:rPr>
            </w:pPr>
          </w:p>
          <w:p w14:paraId="36C9C5A4" w14:textId="77777777" w:rsidR="00D62F7D" w:rsidRPr="00B85BF4" w:rsidRDefault="0048093E" w:rsidP="00E93650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48,2</w:t>
            </w:r>
          </w:p>
          <w:p w14:paraId="75AFE64A" w14:textId="77777777" w:rsidR="00D62F7D" w:rsidRPr="00B85BF4" w:rsidRDefault="00D62F7D" w:rsidP="00E93650">
            <w:pPr>
              <w:ind w:firstLine="0"/>
              <w:jc w:val="center"/>
              <w:rPr>
                <w:bCs/>
                <w:sz w:val="24"/>
              </w:rPr>
            </w:pPr>
          </w:p>
          <w:p w14:paraId="78228A2F" w14:textId="77777777" w:rsidR="00D62F7D" w:rsidRPr="00B85BF4" w:rsidRDefault="00D62F7D" w:rsidP="00E93650">
            <w:pPr>
              <w:ind w:firstLine="0"/>
              <w:jc w:val="center"/>
              <w:rPr>
                <w:bCs/>
                <w:sz w:val="24"/>
              </w:rPr>
            </w:pPr>
          </w:p>
          <w:p w14:paraId="601C1D17" w14:textId="77777777" w:rsidR="00D62F7D" w:rsidRPr="00B85BF4" w:rsidRDefault="0048093E" w:rsidP="00E93650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50</w:t>
            </w:r>
          </w:p>
          <w:p w14:paraId="3194EA7A" w14:textId="77777777" w:rsidR="00D62F7D" w:rsidRPr="00B85BF4" w:rsidRDefault="00D62F7D" w:rsidP="00E93650">
            <w:pPr>
              <w:ind w:firstLine="0"/>
              <w:jc w:val="center"/>
              <w:rPr>
                <w:bCs/>
                <w:sz w:val="24"/>
              </w:rPr>
            </w:pPr>
          </w:p>
          <w:p w14:paraId="38F40C1C" w14:textId="77777777" w:rsidR="00D62F7D" w:rsidRPr="00B85BF4" w:rsidRDefault="00D62F7D" w:rsidP="00E93650">
            <w:pPr>
              <w:ind w:firstLine="0"/>
              <w:jc w:val="center"/>
              <w:rPr>
                <w:bCs/>
                <w:sz w:val="24"/>
              </w:rPr>
            </w:pPr>
          </w:p>
          <w:p w14:paraId="05815415" w14:textId="77777777" w:rsidR="00D62F7D" w:rsidRPr="00B85BF4" w:rsidRDefault="00D62F7D" w:rsidP="00E93650">
            <w:pPr>
              <w:ind w:firstLine="0"/>
              <w:jc w:val="center"/>
              <w:rPr>
                <w:bCs/>
                <w:sz w:val="24"/>
              </w:rPr>
            </w:pPr>
          </w:p>
          <w:p w14:paraId="464C6750" w14:textId="77777777" w:rsidR="00D62F7D" w:rsidRPr="00B85BF4" w:rsidRDefault="0048093E" w:rsidP="00E93650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16,6</w:t>
            </w:r>
          </w:p>
          <w:p w14:paraId="7C2445B8" w14:textId="77777777" w:rsidR="00D62F7D" w:rsidRPr="00B85BF4" w:rsidRDefault="0048093E" w:rsidP="00E93650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100</w:t>
            </w:r>
          </w:p>
        </w:tc>
      </w:tr>
      <w:tr w:rsidR="00D62F7D" w:rsidRPr="00B85BF4" w14:paraId="4D658D01" w14:textId="77777777" w:rsidTr="00B5772F">
        <w:trPr>
          <w:jc w:val="center"/>
        </w:trPr>
        <w:tc>
          <w:tcPr>
            <w:tcW w:w="6912" w:type="dxa"/>
          </w:tcPr>
          <w:p w14:paraId="3953EEBF" w14:textId="77777777" w:rsidR="00D62F7D" w:rsidRPr="00B85BF4" w:rsidRDefault="00D62F7D" w:rsidP="00D62F7D">
            <w:pPr>
              <w:ind w:firstLine="0"/>
              <w:rPr>
                <w:sz w:val="24"/>
              </w:rPr>
            </w:pPr>
            <w:r w:rsidRPr="00B85BF4">
              <w:rPr>
                <w:sz w:val="24"/>
              </w:rPr>
              <w:lastRenderedPageBreak/>
              <w:t xml:space="preserve">Заболеваемость </w:t>
            </w:r>
            <w:proofErr w:type="gramStart"/>
            <w:r w:rsidRPr="00B85BF4">
              <w:rPr>
                <w:sz w:val="24"/>
              </w:rPr>
              <w:t>с</w:t>
            </w:r>
            <w:proofErr w:type="gramEnd"/>
            <w:r w:rsidRPr="00B85BF4">
              <w:rPr>
                <w:sz w:val="24"/>
              </w:rPr>
              <w:t xml:space="preserve"> впервые </w:t>
            </w:r>
            <w:proofErr w:type="gramStart"/>
            <w:r w:rsidRPr="00B85BF4">
              <w:rPr>
                <w:sz w:val="24"/>
              </w:rPr>
              <w:t>в</w:t>
            </w:r>
            <w:proofErr w:type="gramEnd"/>
            <w:r w:rsidRPr="00B85BF4">
              <w:rPr>
                <w:sz w:val="24"/>
              </w:rPr>
              <w:t xml:space="preserve"> жизни установленным диагнозом инфекции, передающейся половым путем (сифилис, гонококковая инфекция, </w:t>
            </w:r>
            <w:proofErr w:type="spellStart"/>
            <w:r w:rsidRPr="00B85BF4">
              <w:rPr>
                <w:sz w:val="24"/>
              </w:rPr>
              <w:t>хламидийные</w:t>
            </w:r>
            <w:proofErr w:type="spellEnd"/>
            <w:r w:rsidRPr="00B85BF4">
              <w:rPr>
                <w:sz w:val="24"/>
              </w:rPr>
              <w:t xml:space="preserve"> болезни) на 100 тыс. населения:</w:t>
            </w:r>
          </w:p>
          <w:p w14:paraId="63FAD752" w14:textId="77777777" w:rsidR="00D62F7D" w:rsidRPr="00B85BF4" w:rsidRDefault="00D62F7D" w:rsidP="00D62F7D">
            <w:pPr>
              <w:spacing w:line="259" w:lineRule="auto"/>
              <w:ind w:firstLine="0"/>
              <w:rPr>
                <w:sz w:val="24"/>
              </w:rPr>
            </w:pPr>
            <w:r w:rsidRPr="00B85BF4">
              <w:rPr>
                <w:sz w:val="24"/>
              </w:rPr>
              <w:t>годовая</w:t>
            </w:r>
          </w:p>
          <w:p w14:paraId="29235F00" w14:textId="77777777" w:rsidR="00D62F7D" w:rsidRPr="00B85BF4" w:rsidRDefault="00D62F7D" w:rsidP="00D62F7D">
            <w:pPr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B85BF4">
              <w:rPr>
                <w:rFonts w:eastAsia="Calibri"/>
                <w:sz w:val="24"/>
                <w:lang w:eastAsia="en-US"/>
              </w:rPr>
              <w:t>сифилис</w:t>
            </w:r>
          </w:p>
          <w:p w14:paraId="4D00404A" w14:textId="77777777" w:rsidR="00D62F7D" w:rsidRPr="00B85BF4" w:rsidRDefault="00D62F7D" w:rsidP="00D62F7D">
            <w:pPr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r w:rsidRPr="00B85BF4">
              <w:rPr>
                <w:rFonts w:eastAsia="Calibri"/>
                <w:sz w:val="24"/>
                <w:lang w:eastAsia="en-US"/>
              </w:rPr>
              <w:t>гонорея</w:t>
            </w:r>
          </w:p>
          <w:p w14:paraId="1DAF470E" w14:textId="77777777" w:rsidR="00D62F7D" w:rsidRPr="00B85BF4" w:rsidRDefault="00D62F7D" w:rsidP="00D62F7D">
            <w:pPr>
              <w:spacing w:line="259" w:lineRule="auto"/>
              <w:ind w:firstLine="0"/>
              <w:rPr>
                <w:rFonts w:eastAsia="Calibri"/>
                <w:sz w:val="24"/>
                <w:lang w:eastAsia="en-US"/>
              </w:rPr>
            </w:pPr>
            <w:proofErr w:type="spellStart"/>
            <w:r w:rsidRPr="00B85BF4">
              <w:rPr>
                <w:rFonts w:eastAsia="Calibri"/>
                <w:sz w:val="24"/>
                <w:lang w:eastAsia="en-US"/>
              </w:rPr>
              <w:t>хламидийные</w:t>
            </w:r>
            <w:proofErr w:type="spellEnd"/>
            <w:r w:rsidRPr="00B85BF4">
              <w:rPr>
                <w:rFonts w:eastAsia="Calibri"/>
                <w:sz w:val="24"/>
                <w:lang w:eastAsia="en-US"/>
              </w:rPr>
              <w:t xml:space="preserve"> болезни</w:t>
            </w:r>
          </w:p>
        </w:tc>
        <w:tc>
          <w:tcPr>
            <w:tcW w:w="1418" w:type="dxa"/>
          </w:tcPr>
          <w:p w14:paraId="68459456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5058A68B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73FA13A3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5BD038B1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5E1BCE78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61,3</w:t>
            </w:r>
          </w:p>
          <w:p w14:paraId="6BCCA835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32,9</w:t>
            </w:r>
          </w:p>
          <w:p w14:paraId="255DF88F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16,45</w:t>
            </w:r>
          </w:p>
          <w:p w14:paraId="211550CE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10,97</w:t>
            </w:r>
          </w:p>
        </w:tc>
        <w:tc>
          <w:tcPr>
            <w:tcW w:w="1417" w:type="dxa"/>
          </w:tcPr>
          <w:p w14:paraId="49C9B3EB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5A082A57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064D41FF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5CE986D0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05E5B5BA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79,2</w:t>
            </w:r>
          </w:p>
          <w:p w14:paraId="58796414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22,3</w:t>
            </w:r>
          </w:p>
          <w:p w14:paraId="4401465B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11,1</w:t>
            </w:r>
          </w:p>
          <w:p w14:paraId="7FF4EAE5" w14:textId="77777777" w:rsidR="00D62F7D" w:rsidRPr="00B85BF4" w:rsidRDefault="00D62F7D" w:rsidP="00D62F7D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44,5</w:t>
            </w:r>
          </w:p>
        </w:tc>
        <w:tc>
          <w:tcPr>
            <w:tcW w:w="1276" w:type="dxa"/>
          </w:tcPr>
          <w:p w14:paraId="71E44B39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5E26C99C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111141E9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5E1A521F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32CD5E3B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68,2</w:t>
            </w:r>
          </w:p>
          <w:p w14:paraId="0BA4D7A7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34,1</w:t>
            </w:r>
          </w:p>
          <w:p w14:paraId="4DF1C974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5,7</w:t>
            </w:r>
          </w:p>
          <w:p w14:paraId="4FCA524A" w14:textId="77777777" w:rsidR="00D62F7D" w:rsidRPr="00B85BF4" w:rsidRDefault="00D62F7D" w:rsidP="00D62F7D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28,4</w:t>
            </w:r>
          </w:p>
        </w:tc>
        <w:tc>
          <w:tcPr>
            <w:tcW w:w="1134" w:type="dxa"/>
          </w:tcPr>
          <w:p w14:paraId="1FC3B0FC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31696DB1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34A1F758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449AAEDB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7D32D0C3" w14:textId="77777777" w:rsidR="00D62F7D" w:rsidRPr="00B85BF4" w:rsidRDefault="00B13471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28,8</w:t>
            </w:r>
          </w:p>
          <w:p w14:paraId="217FB470" w14:textId="77777777" w:rsidR="00B13471" w:rsidRPr="00B85BF4" w:rsidRDefault="00B13471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11,5</w:t>
            </w:r>
          </w:p>
          <w:p w14:paraId="3B3A003C" w14:textId="77777777" w:rsidR="00B13471" w:rsidRPr="00B85BF4" w:rsidRDefault="00B13471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0</w:t>
            </w:r>
          </w:p>
          <w:p w14:paraId="3B27C594" w14:textId="77777777" w:rsidR="00B13471" w:rsidRPr="00B85BF4" w:rsidRDefault="00B13471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17,3</w:t>
            </w:r>
          </w:p>
        </w:tc>
        <w:tc>
          <w:tcPr>
            <w:tcW w:w="1276" w:type="dxa"/>
          </w:tcPr>
          <w:p w14:paraId="7FD3990D" w14:textId="77777777" w:rsidR="00D62F7D" w:rsidRPr="00B85BF4" w:rsidRDefault="00D62F7D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73A38334" w14:textId="77777777" w:rsidR="00B13471" w:rsidRPr="00B85BF4" w:rsidRDefault="00B13471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62ED48EA" w14:textId="77777777" w:rsidR="00B13471" w:rsidRPr="00B85BF4" w:rsidRDefault="00B13471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44132FEB" w14:textId="77777777" w:rsidR="00B13471" w:rsidRPr="00B85BF4" w:rsidRDefault="00B13471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2F222E54" w14:textId="77777777" w:rsidR="00B13471" w:rsidRPr="00B85BF4" w:rsidRDefault="00B13471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134,9</w:t>
            </w:r>
          </w:p>
          <w:p w14:paraId="4D580BD4" w14:textId="77777777" w:rsidR="00B13471" w:rsidRPr="00B85BF4" w:rsidRDefault="00B13471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0</w:t>
            </w:r>
          </w:p>
          <w:p w14:paraId="45CAB083" w14:textId="77777777" w:rsidR="00B13471" w:rsidRPr="00B85BF4" w:rsidRDefault="00B13471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0</w:t>
            </w:r>
          </w:p>
          <w:p w14:paraId="0BE26C08" w14:textId="77777777" w:rsidR="00B13471" w:rsidRPr="00B85BF4" w:rsidRDefault="00B13471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46,9</w:t>
            </w:r>
          </w:p>
        </w:tc>
        <w:tc>
          <w:tcPr>
            <w:tcW w:w="1353" w:type="dxa"/>
          </w:tcPr>
          <w:p w14:paraId="08572B9A" w14:textId="77777777" w:rsidR="00D62F7D" w:rsidRPr="00B85BF4" w:rsidRDefault="00D62F7D" w:rsidP="00E93650">
            <w:pPr>
              <w:ind w:firstLine="0"/>
              <w:jc w:val="center"/>
              <w:rPr>
                <w:bCs/>
                <w:sz w:val="24"/>
              </w:rPr>
            </w:pPr>
          </w:p>
          <w:p w14:paraId="13306B5F" w14:textId="77777777" w:rsidR="00B13471" w:rsidRPr="00B85BF4" w:rsidRDefault="00B13471" w:rsidP="00E93650">
            <w:pPr>
              <w:ind w:firstLine="0"/>
              <w:jc w:val="center"/>
              <w:rPr>
                <w:bCs/>
                <w:sz w:val="24"/>
              </w:rPr>
            </w:pPr>
          </w:p>
          <w:p w14:paraId="4393C65F" w14:textId="77777777" w:rsidR="00B13471" w:rsidRPr="00B85BF4" w:rsidRDefault="00B13471" w:rsidP="00E93650">
            <w:pPr>
              <w:ind w:firstLine="0"/>
              <w:jc w:val="center"/>
              <w:rPr>
                <w:bCs/>
                <w:sz w:val="24"/>
              </w:rPr>
            </w:pPr>
          </w:p>
          <w:p w14:paraId="172E0075" w14:textId="77777777" w:rsidR="00B13471" w:rsidRPr="00B85BF4" w:rsidRDefault="00B13471" w:rsidP="00B13471">
            <w:pPr>
              <w:ind w:firstLine="0"/>
              <w:rPr>
                <w:bCs/>
                <w:sz w:val="24"/>
              </w:rPr>
            </w:pPr>
          </w:p>
          <w:p w14:paraId="5AD44917" w14:textId="77777777" w:rsidR="00B13471" w:rsidRPr="00B85BF4" w:rsidRDefault="0048093E" w:rsidP="00E93650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12,9</w:t>
            </w:r>
          </w:p>
          <w:p w14:paraId="1D04E73A" w14:textId="77777777" w:rsidR="0048093E" w:rsidRPr="00B85BF4" w:rsidRDefault="0048093E" w:rsidP="00E93650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-37,9</w:t>
            </w:r>
          </w:p>
          <w:p w14:paraId="602756D0" w14:textId="77777777" w:rsidR="0048093E" w:rsidRPr="00B85BF4" w:rsidRDefault="0048093E" w:rsidP="00E93650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-66,1</w:t>
            </w:r>
          </w:p>
          <w:p w14:paraId="603A52FC" w14:textId="77777777" w:rsidR="0048093E" w:rsidRPr="00B85BF4" w:rsidRDefault="0048093E" w:rsidP="00E93650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15,08</w:t>
            </w:r>
          </w:p>
          <w:p w14:paraId="388E7D31" w14:textId="77777777" w:rsidR="00B13471" w:rsidRPr="00B85BF4" w:rsidRDefault="00B13471" w:rsidP="00E93650">
            <w:pPr>
              <w:ind w:firstLine="0"/>
              <w:jc w:val="center"/>
              <w:rPr>
                <w:bCs/>
                <w:sz w:val="24"/>
              </w:rPr>
            </w:pPr>
          </w:p>
        </w:tc>
      </w:tr>
      <w:tr w:rsidR="00B13471" w:rsidRPr="00B85BF4" w14:paraId="2BDFD17B" w14:textId="77777777" w:rsidTr="00B5772F">
        <w:trPr>
          <w:jc w:val="center"/>
        </w:trPr>
        <w:tc>
          <w:tcPr>
            <w:tcW w:w="6912" w:type="dxa"/>
          </w:tcPr>
          <w:p w14:paraId="4BDF2EC9" w14:textId="77777777" w:rsidR="00B13471" w:rsidRPr="00B85BF4" w:rsidRDefault="00B13471" w:rsidP="00D62F7D">
            <w:pPr>
              <w:ind w:firstLine="0"/>
              <w:rPr>
                <w:sz w:val="24"/>
              </w:rPr>
            </w:pPr>
            <w:r w:rsidRPr="00B85BF4">
              <w:rPr>
                <w:sz w:val="24"/>
              </w:rPr>
              <w:t xml:space="preserve">Количество больных на 100 тыс. населения </w:t>
            </w:r>
            <w:proofErr w:type="gramStart"/>
            <w:r w:rsidRPr="00B85BF4">
              <w:rPr>
                <w:sz w:val="24"/>
              </w:rPr>
              <w:t>с</w:t>
            </w:r>
            <w:proofErr w:type="gramEnd"/>
            <w:r w:rsidRPr="00B85BF4">
              <w:rPr>
                <w:sz w:val="24"/>
              </w:rPr>
              <w:t xml:space="preserve"> впервые </w:t>
            </w:r>
            <w:proofErr w:type="gramStart"/>
            <w:r w:rsidR="004E7422" w:rsidRPr="00B85BF4">
              <w:rPr>
                <w:sz w:val="24"/>
              </w:rPr>
              <w:t>в</w:t>
            </w:r>
            <w:proofErr w:type="gramEnd"/>
            <w:r w:rsidR="004E7422" w:rsidRPr="00B85BF4">
              <w:rPr>
                <w:sz w:val="24"/>
              </w:rPr>
              <w:t xml:space="preserve"> жизни установленным диагнозом, учтенным наркологической организацией, и в том числе:</w:t>
            </w:r>
          </w:p>
          <w:p w14:paraId="4C12C38A" w14:textId="77777777" w:rsidR="004E7422" w:rsidRPr="00B85BF4" w:rsidRDefault="004E7422" w:rsidP="00D62F7D">
            <w:pPr>
              <w:ind w:firstLine="0"/>
              <w:rPr>
                <w:sz w:val="24"/>
              </w:rPr>
            </w:pPr>
            <w:r w:rsidRPr="00B85BF4">
              <w:rPr>
                <w:sz w:val="24"/>
              </w:rPr>
              <w:t xml:space="preserve">всего </w:t>
            </w:r>
            <w:proofErr w:type="gramStart"/>
            <w:r w:rsidRPr="00B85BF4">
              <w:rPr>
                <w:sz w:val="24"/>
              </w:rPr>
              <w:t>годовая</w:t>
            </w:r>
            <w:proofErr w:type="gramEnd"/>
          </w:p>
          <w:p w14:paraId="06E45BE7" w14:textId="77777777" w:rsidR="004E7422" w:rsidRPr="00B85BF4" w:rsidRDefault="004E7422" w:rsidP="00D62F7D">
            <w:pPr>
              <w:ind w:firstLine="0"/>
              <w:rPr>
                <w:sz w:val="24"/>
              </w:rPr>
            </w:pPr>
            <w:r w:rsidRPr="00B85BF4">
              <w:rPr>
                <w:sz w:val="24"/>
              </w:rPr>
              <w:t>алкоголизм и алкогольный психоз</w:t>
            </w:r>
          </w:p>
          <w:p w14:paraId="01A66D6F" w14:textId="77777777" w:rsidR="004E7422" w:rsidRPr="00B85BF4" w:rsidRDefault="004E7422" w:rsidP="00D62F7D">
            <w:pPr>
              <w:ind w:firstLine="0"/>
              <w:rPr>
                <w:sz w:val="24"/>
              </w:rPr>
            </w:pPr>
            <w:r w:rsidRPr="00B85BF4">
              <w:rPr>
                <w:sz w:val="24"/>
              </w:rPr>
              <w:t>из них с алкогольным психозом</w:t>
            </w:r>
          </w:p>
          <w:p w14:paraId="68C0FDDC" w14:textId="77777777" w:rsidR="004E7422" w:rsidRPr="00B85BF4" w:rsidRDefault="004E7422" w:rsidP="00D62F7D">
            <w:pPr>
              <w:ind w:firstLine="0"/>
              <w:rPr>
                <w:sz w:val="24"/>
              </w:rPr>
            </w:pPr>
            <w:r w:rsidRPr="00B85BF4">
              <w:rPr>
                <w:sz w:val="24"/>
              </w:rPr>
              <w:t>наркомания</w:t>
            </w:r>
          </w:p>
          <w:p w14:paraId="4ED7C627" w14:textId="77777777" w:rsidR="004E7422" w:rsidRPr="00B85BF4" w:rsidRDefault="004E7422" w:rsidP="00D62F7D">
            <w:pPr>
              <w:ind w:firstLine="0"/>
              <w:rPr>
                <w:sz w:val="24"/>
              </w:rPr>
            </w:pPr>
            <w:r w:rsidRPr="00B85BF4">
              <w:rPr>
                <w:sz w:val="24"/>
              </w:rPr>
              <w:t>токсикомания</w:t>
            </w:r>
          </w:p>
        </w:tc>
        <w:tc>
          <w:tcPr>
            <w:tcW w:w="1418" w:type="dxa"/>
          </w:tcPr>
          <w:p w14:paraId="46D99451" w14:textId="77777777" w:rsidR="00B13471" w:rsidRPr="00B85BF4" w:rsidRDefault="00B13471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241BD293" w14:textId="77777777" w:rsidR="004E7422" w:rsidRPr="00B85BF4" w:rsidRDefault="004E7422" w:rsidP="004E7422">
            <w:pPr>
              <w:spacing w:line="259" w:lineRule="auto"/>
              <w:ind w:firstLine="0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5A6A2180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34940C02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502,9</w:t>
            </w:r>
          </w:p>
          <w:p w14:paraId="2E9D80C5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292,9</w:t>
            </w:r>
          </w:p>
          <w:p w14:paraId="6B61C973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5,5</w:t>
            </w:r>
          </w:p>
          <w:p w14:paraId="217A3059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0</w:t>
            </w:r>
          </w:p>
          <w:p w14:paraId="679D8BA3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5,5</w:t>
            </w:r>
          </w:p>
        </w:tc>
        <w:tc>
          <w:tcPr>
            <w:tcW w:w="1417" w:type="dxa"/>
          </w:tcPr>
          <w:p w14:paraId="2202ED18" w14:textId="77777777" w:rsidR="00B13471" w:rsidRPr="00B85BF4" w:rsidRDefault="00B13471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654E7561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0DF9E4E8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46CF4384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572,8</w:t>
            </w:r>
          </w:p>
          <w:p w14:paraId="185DF161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353,8</w:t>
            </w:r>
          </w:p>
          <w:p w14:paraId="6701C238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5,6</w:t>
            </w:r>
          </w:p>
          <w:p w14:paraId="4984D016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0</w:t>
            </w:r>
          </w:p>
          <w:p w14:paraId="072FAB7F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0</w:t>
            </w:r>
          </w:p>
        </w:tc>
        <w:tc>
          <w:tcPr>
            <w:tcW w:w="1276" w:type="dxa"/>
          </w:tcPr>
          <w:p w14:paraId="4AD2CFE6" w14:textId="77777777" w:rsidR="00B13471" w:rsidRPr="00B85BF4" w:rsidRDefault="00B13471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147E7D34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5395F4C7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3ADC5BAC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547,8</w:t>
            </w:r>
          </w:p>
          <w:p w14:paraId="32B5A61C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359,5</w:t>
            </w:r>
          </w:p>
          <w:p w14:paraId="7DB244BA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0</w:t>
            </w:r>
          </w:p>
          <w:p w14:paraId="3B039B7E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0</w:t>
            </w:r>
          </w:p>
          <w:p w14:paraId="1470F76F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0</w:t>
            </w:r>
          </w:p>
        </w:tc>
        <w:tc>
          <w:tcPr>
            <w:tcW w:w="1134" w:type="dxa"/>
          </w:tcPr>
          <w:p w14:paraId="4CD11BD0" w14:textId="77777777" w:rsidR="00B13471" w:rsidRPr="00B85BF4" w:rsidRDefault="00B13471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0D24E723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5BC3E4C2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052BC56A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425,4</w:t>
            </w:r>
          </w:p>
          <w:p w14:paraId="7B412C4D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224,2</w:t>
            </w:r>
          </w:p>
          <w:p w14:paraId="0E4D7A0A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5,7</w:t>
            </w:r>
          </w:p>
          <w:p w14:paraId="4D4F930B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0</w:t>
            </w:r>
          </w:p>
          <w:p w14:paraId="00C8FCCB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5,7</w:t>
            </w:r>
          </w:p>
        </w:tc>
        <w:tc>
          <w:tcPr>
            <w:tcW w:w="1276" w:type="dxa"/>
          </w:tcPr>
          <w:p w14:paraId="3996AB86" w14:textId="77777777" w:rsidR="00B13471" w:rsidRPr="00B85BF4" w:rsidRDefault="00B13471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643EFADC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5F2AC4A7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06C728BE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533</w:t>
            </w:r>
          </w:p>
          <w:p w14:paraId="2172ADFC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376,6</w:t>
            </w:r>
          </w:p>
          <w:p w14:paraId="47894F6C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5,8</w:t>
            </w:r>
          </w:p>
          <w:p w14:paraId="79B8C8E2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0</w:t>
            </w:r>
          </w:p>
          <w:p w14:paraId="40FF8076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5,8</w:t>
            </w:r>
          </w:p>
        </w:tc>
        <w:tc>
          <w:tcPr>
            <w:tcW w:w="1353" w:type="dxa"/>
          </w:tcPr>
          <w:p w14:paraId="24EFFA2C" w14:textId="77777777" w:rsidR="00B13471" w:rsidRPr="00B85BF4" w:rsidRDefault="00B13471" w:rsidP="00E93650">
            <w:pPr>
              <w:ind w:firstLine="0"/>
              <w:jc w:val="center"/>
              <w:rPr>
                <w:bCs/>
                <w:sz w:val="24"/>
              </w:rPr>
            </w:pPr>
          </w:p>
          <w:p w14:paraId="255D3284" w14:textId="77777777" w:rsidR="004E7422" w:rsidRPr="00B85BF4" w:rsidRDefault="004E7422" w:rsidP="00E93650">
            <w:pPr>
              <w:ind w:firstLine="0"/>
              <w:jc w:val="center"/>
              <w:rPr>
                <w:bCs/>
                <w:sz w:val="24"/>
              </w:rPr>
            </w:pPr>
          </w:p>
          <w:p w14:paraId="0367C534" w14:textId="77777777" w:rsidR="004E7422" w:rsidRPr="00B85BF4" w:rsidRDefault="004E7422" w:rsidP="00E93650">
            <w:pPr>
              <w:ind w:firstLine="0"/>
              <w:jc w:val="center"/>
              <w:rPr>
                <w:bCs/>
                <w:sz w:val="24"/>
              </w:rPr>
            </w:pPr>
          </w:p>
          <w:p w14:paraId="3F0507CD" w14:textId="77777777" w:rsidR="004E7422" w:rsidRPr="00B85BF4" w:rsidRDefault="0048093E" w:rsidP="00E93650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-1,6</w:t>
            </w:r>
          </w:p>
          <w:p w14:paraId="3F0907E2" w14:textId="77777777" w:rsidR="0048093E" w:rsidRPr="00B85BF4" w:rsidRDefault="0048093E" w:rsidP="00E93650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1,1</w:t>
            </w:r>
          </w:p>
          <w:p w14:paraId="58803CB8" w14:textId="77777777" w:rsidR="0048093E" w:rsidRPr="00B85BF4" w:rsidRDefault="0048093E" w:rsidP="00E93650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1,5</w:t>
            </w:r>
          </w:p>
          <w:p w14:paraId="4AA653F5" w14:textId="77777777" w:rsidR="0048093E" w:rsidRPr="00B85BF4" w:rsidRDefault="0048093E" w:rsidP="00E93650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0</w:t>
            </w:r>
          </w:p>
          <w:p w14:paraId="69EFB42B" w14:textId="77777777" w:rsidR="0048093E" w:rsidRPr="00B85BF4" w:rsidRDefault="0048093E" w:rsidP="00E93650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18,5</w:t>
            </w:r>
          </w:p>
        </w:tc>
      </w:tr>
      <w:tr w:rsidR="004E7422" w:rsidRPr="00B85BF4" w14:paraId="7C6363F1" w14:textId="77777777" w:rsidTr="00B5772F">
        <w:trPr>
          <w:jc w:val="center"/>
        </w:trPr>
        <w:tc>
          <w:tcPr>
            <w:tcW w:w="6912" w:type="dxa"/>
          </w:tcPr>
          <w:p w14:paraId="34E938E2" w14:textId="72B3C1F2" w:rsidR="004E7422" w:rsidRPr="00B85BF4" w:rsidRDefault="004E7422" w:rsidP="004E7422">
            <w:pPr>
              <w:ind w:firstLine="0"/>
              <w:rPr>
                <w:sz w:val="24"/>
              </w:rPr>
            </w:pPr>
            <w:r w:rsidRPr="00B85BF4">
              <w:rPr>
                <w:sz w:val="24"/>
              </w:rPr>
              <w:t xml:space="preserve">Психические расстройства и расстройства поведения (заболеваемость </w:t>
            </w:r>
            <w:proofErr w:type="gramStart"/>
            <w:r w:rsidRPr="00B85BF4">
              <w:rPr>
                <w:sz w:val="24"/>
              </w:rPr>
              <w:t>с</w:t>
            </w:r>
            <w:proofErr w:type="gramEnd"/>
            <w:r w:rsidRPr="00B85BF4">
              <w:rPr>
                <w:sz w:val="24"/>
              </w:rPr>
              <w:t xml:space="preserve"> впервые </w:t>
            </w:r>
            <w:proofErr w:type="gramStart"/>
            <w:r w:rsidRPr="00B85BF4">
              <w:rPr>
                <w:sz w:val="24"/>
              </w:rPr>
              <w:t>в</w:t>
            </w:r>
            <w:proofErr w:type="gramEnd"/>
            <w:r w:rsidRPr="00B85BF4">
              <w:rPr>
                <w:sz w:val="24"/>
              </w:rPr>
              <w:t xml:space="preserve"> жизни установленным диагнозом на 100 тыс. населения):</w:t>
            </w:r>
            <w:r w:rsidR="00B85BF4">
              <w:rPr>
                <w:sz w:val="24"/>
              </w:rPr>
              <w:t xml:space="preserve"> </w:t>
            </w:r>
            <w:r w:rsidRPr="00B85BF4">
              <w:rPr>
                <w:sz w:val="24"/>
              </w:rPr>
              <w:t>всего</w:t>
            </w:r>
          </w:p>
          <w:p w14:paraId="723814F5" w14:textId="77777777" w:rsidR="004E7422" w:rsidRPr="00B85BF4" w:rsidRDefault="004E7422" w:rsidP="004E7422">
            <w:pPr>
              <w:ind w:firstLine="0"/>
              <w:rPr>
                <w:sz w:val="24"/>
              </w:rPr>
            </w:pPr>
            <w:r w:rsidRPr="00B85BF4">
              <w:rPr>
                <w:sz w:val="24"/>
              </w:rPr>
              <w:t>взрослые l8 лет и старше</w:t>
            </w:r>
          </w:p>
          <w:p w14:paraId="6C88F98E" w14:textId="77777777" w:rsidR="004E7422" w:rsidRPr="00B85BF4" w:rsidRDefault="004E7422" w:rsidP="004E7422">
            <w:pPr>
              <w:ind w:firstLine="0"/>
              <w:rPr>
                <w:sz w:val="24"/>
              </w:rPr>
            </w:pPr>
            <w:r w:rsidRPr="00B85BF4">
              <w:rPr>
                <w:sz w:val="24"/>
              </w:rPr>
              <w:t>дети (0-17 лет)</w:t>
            </w:r>
          </w:p>
        </w:tc>
        <w:tc>
          <w:tcPr>
            <w:tcW w:w="1418" w:type="dxa"/>
          </w:tcPr>
          <w:p w14:paraId="5DDAB4D8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2A58B0D7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321BEFF2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5</w:t>
            </w:r>
          </w:p>
          <w:p w14:paraId="74D0D8B3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5,8</w:t>
            </w:r>
          </w:p>
          <w:p w14:paraId="0B16374D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2,3</w:t>
            </w:r>
          </w:p>
        </w:tc>
        <w:tc>
          <w:tcPr>
            <w:tcW w:w="1417" w:type="dxa"/>
          </w:tcPr>
          <w:p w14:paraId="6E544A94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32BE0627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52D8FEEA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7,9</w:t>
            </w:r>
          </w:p>
          <w:p w14:paraId="69B840E1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9,2</w:t>
            </w:r>
          </w:p>
          <w:p w14:paraId="5C9DEAD4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2,4</w:t>
            </w:r>
          </w:p>
        </w:tc>
        <w:tc>
          <w:tcPr>
            <w:tcW w:w="1276" w:type="dxa"/>
          </w:tcPr>
          <w:p w14:paraId="3146A0DB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7D95C33A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52BA77F4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18,4</w:t>
            </w:r>
          </w:p>
          <w:p w14:paraId="56989E6F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20,2</w:t>
            </w:r>
          </w:p>
          <w:p w14:paraId="3802FD83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10,9</w:t>
            </w:r>
          </w:p>
        </w:tc>
        <w:tc>
          <w:tcPr>
            <w:tcW w:w="1134" w:type="dxa"/>
          </w:tcPr>
          <w:p w14:paraId="65C467B9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3ACC1BF1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4140EAAC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8,6</w:t>
            </w:r>
          </w:p>
          <w:p w14:paraId="727792BC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9,4</w:t>
            </w:r>
          </w:p>
          <w:p w14:paraId="704536B9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3,5</w:t>
            </w:r>
          </w:p>
        </w:tc>
        <w:tc>
          <w:tcPr>
            <w:tcW w:w="1276" w:type="dxa"/>
          </w:tcPr>
          <w:p w14:paraId="2A513DEF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09C1D4DE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3A84DD9A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7,1</w:t>
            </w:r>
          </w:p>
          <w:p w14:paraId="1636313E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11,1</w:t>
            </w:r>
          </w:p>
          <w:p w14:paraId="380BD843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6,1</w:t>
            </w:r>
          </w:p>
        </w:tc>
        <w:tc>
          <w:tcPr>
            <w:tcW w:w="1353" w:type="dxa"/>
          </w:tcPr>
          <w:p w14:paraId="397459C8" w14:textId="77777777" w:rsidR="004E7422" w:rsidRPr="00B85BF4" w:rsidRDefault="004E7422" w:rsidP="00E93650">
            <w:pPr>
              <w:ind w:firstLine="0"/>
              <w:jc w:val="center"/>
              <w:rPr>
                <w:bCs/>
                <w:sz w:val="24"/>
              </w:rPr>
            </w:pPr>
          </w:p>
          <w:p w14:paraId="3FA52686" w14:textId="77777777" w:rsidR="0048093E" w:rsidRPr="00B85BF4" w:rsidRDefault="0048093E" w:rsidP="00E93650">
            <w:pPr>
              <w:ind w:firstLine="0"/>
              <w:jc w:val="center"/>
              <w:rPr>
                <w:bCs/>
                <w:sz w:val="24"/>
              </w:rPr>
            </w:pPr>
          </w:p>
          <w:p w14:paraId="15D6F203" w14:textId="77777777" w:rsidR="0048093E" w:rsidRPr="00B85BF4" w:rsidRDefault="0048093E" w:rsidP="00E93650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5,2</w:t>
            </w:r>
          </w:p>
          <w:p w14:paraId="720F2671" w14:textId="77777777" w:rsidR="0048093E" w:rsidRPr="00B85BF4" w:rsidRDefault="0048093E" w:rsidP="00E93650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9,6</w:t>
            </w:r>
          </w:p>
          <w:p w14:paraId="4A42B696" w14:textId="77777777" w:rsidR="0048093E" w:rsidRPr="00B85BF4" w:rsidRDefault="0048093E" w:rsidP="00E93650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17,2</w:t>
            </w:r>
          </w:p>
        </w:tc>
      </w:tr>
      <w:tr w:rsidR="004E7422" w:rsidRPr="00B85BF4" w14:paraId="50000AA9" w14:textId="77777777" w:rsidTr="00B5772F">
        <w:trPr>
          <w:jc w:val="center"/>
        </w:trPr>
        <w:tc>
          <w:tcPr>
            <w:tcW w:w="6912" w:type="dxa"/>
          </w:tcPr>
          <w:p w14:paraId="2CEDA7C2" w14:textId="27B02B24" w:rsidR="004E7422" w:rsidRPr="00B85BF4" w:rsidRDefault="00F6500E" w:rsidP="00F6500E">
            <w:pPr>
              <w:ind w:firstLine="0"/>
              <w:rPr>
                <w:sz w:val="24"/>
              </w:rPr>
            </w:pPr>
            <w:r w:rsidRPr="00B85BF4">
              <w:rPr>
                <w:sz w:val="24"/>
              </w:rPr>
              <w:t xml:space="preserve">Болезни нервной системы и органов чувств (заболеваемость </w:t>
            </w:r>
            <w:proofErr w:type="gramStart"/>
            <w:r w:rsidRPr="00B85BF4">
              <w:rPr>
                <w:sz w:val="24"/>
              </w:rPr>
              <w:t>с</w:t>
            </w:r>
            <w:proofErr w:type="gramEnd"/>
            <w:r w:rsidRPr="00B85BF4">
              <w:rPr>
                <w:sz w:val="24"/>
              </w:rPr>
              <w:t xml:space="preserve"> впервые </w:t>
            </w:r>
            <w:proofErr w:type="gramStart"/>
            <w:r w:rsidRPr="00B85BF4">
              <w:rPr>
                <w:sz w:val="24"/>
              </w:rPr>
              <w:t>в</w:t>
            </w:r>
            <w:proofErr w:type="gramEnd"/>
            <w:r w:rsidRPr="00B85BF4">
              <w:rPr>
                <w:sz w:val="24"/>
              </w:rPr>
              <w:t xml:space="preserve"> жизни установленным диагнозом на l00 тыс. населения):</w:t>
            </w:r>
            <w:r w:rsidR="00B85BF4">
              <w:rPr>
                <w:sz w:val="24"/>
              </w:rPr>
              <w:t xml:space="preserve"> </w:t>
            </w:r>
            <w:r w:rsidRPr="00B85BF4">
              <w:rPr>
                <w:sz w:val="24"/>
              </w:rPr>
              <w:t>всего</w:t>
            </w:r>
          </w:p>
          <w:p w14:paraId="34497812" w14:textId="77777777" w:rsidR="00F6500E" w:rsidRPr="00B85BF4" w:rsidRDefault="00F6500E" w:rsidP="00F6500E">
            <w:pPr>
              <w:ind w:firstLine="0"/>
              <w:rPr>
                <w:sz w:val="24"/>
              </w:rPr>
            </w:pPr>
            <w:r w:rsidRPr="00B85BF4">
              <w:rPr>
                <w:sz w:val="24"/>
              </w:rPr>
              <w:t xml:space="preserve">взрослые l8 лет и старше </w:t>
            </w:r>
          </w:p>
          <w:p w14:paraId="01902608" w14:textId="77777777" w:rsidR="00F6500E" w:rsidRPr="00B85BF4" w:rsidRDefault="00F6500E" w:rsidP="00F6500E">
            <w:pPr>
              <w:ind w:firstLine="0"/>
              <w:rPr>
                <w:sz w:val="24"/>
              </w:rPr>
            </w:pPr>
            <w:r w:rsidRPr="00B85BF4">
              <w:rPr>
                <w:sz w:val="24"/>
              </w:rPr>
              <w:t>дети (0-17 лет)</w:t>
            </w:r>
          </w:p>
        </w:tc>
        <w:tc>
          <w:tcPr>
            <w:tcW w:w="1418" w:type="dxa"/>
          </w:tcPr>
          <w:p w14:paraId="120FAC11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7E48D3A0" w14:textId="77777777" w:rsidR="00F6500E" w:rsidRPr="00B85BF4" w:rsidRDefault="00F6500E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4DD0C731" w14:textId="77777777" w:rsidR="00F6500E" w:rsidRPr="00B85BF4" w:rsidRDefault="00F6500E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8,2</w:t>
            </w:r>
          </w:p>
          <w:p w14:paraId="5D768CE6" w14:textId="77777777" w:rsidR="00F6500E" w:rsidRPr="00B85BF4" w:rsidRDefault="00F6500E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11,1</w:t>
            </w:r>
          </w:p>
          <w:p w14:paraId="28083530" w14:textId="77777777" w:rsidR="00F6500E" w:rsidRPr="00B85BF4" w:rsidRDefault="00F6500E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4,1</w:t>
            </w:r>
          </w:p>
        </w:tc>
        <w:tc>
          <w:tcPr>
            <w:tcW w:w="1417" w:type="dxa"/>
          </w:tcPr>
          <w:p w14:paraId="5DED3FE9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71B9C6CD" w14:textId="77777777" w:rsidR="00F6500E" w:rsidRPr="00B85BF4" w:rsidRDefault="00F6500E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</w:p>
          <w:p w14:paraId="21BC7F88" w14:textId="77777777" w:rsidR="00F6500E" w:rsidRPr="00B85BF4" w:rsidRDefault="00F6500E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0,5</w:t>
            </w:r>
          </w:p>
          <w:p w14:paraId="577555DA" w14:textId="77777777" w:rsidR="00F6500E" w:rsidRPr="00B85BF4" w:rsidRDefault="00F6500E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0,1</w:t>
            </w:r>
          </w:p>
          <w:p w14:paraId="4B6B770B" w14:textId="77777777" w:rsidR="00F6500E" w:rsidRPr="00B85BF4" w:rsidRDefault="00F6500E" w:rsidP="00E93650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B85BF4">
              <w:rPr>
                <w:rFonts w:eastAsia="Calibri"/>
                <w:color w:val="000000"/>
                <w:sz w:val="24"/>
                <w:lang w:eastAsia="en-US"/>
              </w:rPr>
              <w:t>2,7</w:t>
            </w:r>
          </w:p>
        </w:tc>
        <w:tc>
          <w:tcPr>
            <w:tcW w:w="1276" w:type="dxa"/>
          </w:tcPr>
          <w:p w14:paraId="74C2BB95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6DA3341E" w14:textId="77777777" w:rsidR="00F6500E" w:rsidRPr="00B85BF4" w:rsidRDefault="00F6500E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674F33E1" w14:textId="77777777" w:rsidR="00F6500E" w:rsidRPr="00B85BF4" w:rsidRDefault="00F6500E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1,8</w:t>
            </w:r>
          </w:p>
          <w:p w14:paraId="64863AF8" w14:textId="77777777" w:rsidR="00F6500E" w:rsidRPr="00B85BF4" w:rsidRDefault="00F6500E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1,7</w:t>
            </w:r>
          </w:p>
          <w:p w14:paraId="0C911C15" w14:textId="77777777" w:rsidR="00F6500E" w:rsidRPr="00B85BF4" w:rsidRDefault="00F6500E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2,7</w:t>
            </w:r>
          </w:p>
        </w:tc>
        <w:tc>
          <w:tcPr>
            <w:tcW w:w="1134" w:type="dxa"/>
          </w:tcPr>
          <w:p w14:paraId="35EEF8E4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2BCF2390" w14:textId="77777777" w:rsidR="00F6500E" w:rsidRPr="00B85BF4" w:rsidRDefault="00F6500E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7F7F5C13" w14:textId="77777777" w:rsidR="00F6500E" w:rsidRPr="00B85BF4" w:rsidRDefault="00F6500E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1,9</w:t>
            </w:r>
          </w:p>
          <w:p w14:paraId="53FC3598" w14:textId="77777777" w:rsidR="00F6500E" w:rsidRPr="00B85BF4" w:rsidRDefault="00F6500E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1,5</w:t>
            </w:r>
          </w:p>
          <w:p w14:paraId="0DA0E941" w14:textId="77777777" w:rsidR="00F6500E" w:rsidRPr="00B85BF4" w:rsidRDefault="00F6500E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2,4</w:t>
            </w:r>
          </w:p>
        </w:tc>
        <w:tc>
          <w:tcPr>
            <w:tcW w:w="1276" w:type="dxa"/>
          </w:tcPr>
          <w:p w14:paraId="71211EB4" w14:textId="77777777" w:rsidR="004E7422" w:rsidRPr="00B85BF4" w:rsidRDefault="004E7422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1EA3D328" w14:textId="77777777" w:rsidR="00F6500E" w:rsidRPr="00B85BF4" w:rsidRDefault="00F6500E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</w:p>
          <w:p w14:paraId="2954893D" w14:textId="77777777" w:rsidR="00F6500E" w:rsidRPr="00B85BF4" w:rsidRDefault="00F6500E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0,6</w:t>
            </w:r>
          </w:p>
          <w:p w14:paraId="2B21C1CD" w14:textId="77777777" w:rsidR="00F6500E" w:rsidRPr="00B85BF4" w:rsidRDefault="00F6500E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0,2</w:t>
            </w:r>
          </w:p>
          <w:p w14:paraId="4914AABE" w14:textId="77777777" w:rsidR="00F6500E" w:rsidRPr="00B85BF4" w:rsidRDefault="00F6500E" w:rsidP="00E93650">
            <w:pPr>
              <w:spacing w:line="259" w:lineRule="auto"/>
              <w:ind w:firstLine="0"/>
              <w:jc w:val="center"/>
              <w:rPr>
                <w:rFonts w:eastAsia="Calibri"/>
                <w:bCs/>
                <w:sz w:val="24"/>
                <w:lang w:eastAsia="en-US"/>
              </w:rPr>
            </w:pPr>
            <w:r w:rsidRPr="00B85BF4">
              <w:rPr>
                <w:rFonts w:eastAsia="Calibri"/>
                <w:bCs/>
                <w:sz w:val="24"/>
                <w:lang w:eastAsia="en-US"/>
              </w:rPr>
              <w:t>2,1</w:t>
            </w:r>
          </w:p>
        </w:tc>
        <w:tc>
          <w:tcPr>
            <w:tcW w:w="1353" w:type="dxa"/>
          </w:tcPr>
          <w:p w14:paraId="38E709A0" w14:textId="77777777" w:rsidR="004E7422" w:rsidRPr="00B85BF4" w:rsidRDefault="004E7422" w:rsidP="00E93650">
            <w:pPr>
              <w:ind w:firstLine="0"/>
              <w:jc w:val="center"/>
              <w:rPr>
                <w:bCs/>
                <w:sz w:val="24"/>
              </w:rPr>
            </w:pPr>
          </w:p>
          <w:p w14:paraId="1269075C" w14:textId="77777777" w:rsidR="0048093E" w:rsidRPr="00B85BF4" w:rsidRDefault="0048093E" w:rsidP="00E93650">
            <w:pPr>
              <w:ind w:firstLine="0"/>
              <w:jc w:val="center"/>
              <w:rPr>
                <w:bCs/>
                <w:sz w:val="24"/>
              </w:rPr>
            </w:pPr>
          </w:p>
          <w:p w14:paraId="1A6D4D81" w14:textId="77777777" w:rsidR="0048093E" w:rsidRPr="00B85BF4" w:rsidRDefault="0048093E" w:rsidP="00E93650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-53,07</w:t>
            </w:r>
          </w:p>
          <w:p w14:paraId="6E4310C6" w14:textId="77777777" w:rsidR="0048093E" w:rsidRPr="00B85BF4" w:rsidRDefault="0048093E" w:rsidP="00E93650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-69,8</w:t>
            </w:r>
          </w:p>
          <w:p w14:paraId="1DE75DA3" w14:textId="77777777" w:rsidR="0048093E" w:rsidRPr="00B85BF4" w:rsidRDefault="0048093E" w:rsidP="00E93650">
            <w:pPr>
              <w:ind w:firstLine="0"/>
              <w:jc w:val="center"/>
              <w:rPr>
                <w:bCs/>
                <w:sz w:val="24"/>
              </w:rPr>
            </w:pPr>
            <w:r w:rsidRPr="00B85BF4">
              <w:rPr>
                <w:bCs/>
                <w:sz w:val="24"/>
              </w:rPr>
              <w:t>-15,3</w:t>
            </w:r>
          </w:p>
        </w:tc>
      </w:tr>
    </w:tbl>
    <w:p w14:paraId="6E5FB5BC" w14:textId="528C9162" w:rsidR="009D048C" w:rsidRDefault="00395491" w:rsidP="009D048C">
      <w:pPr>
        <w:pStyle w:val="aa"/>
        <w:ind w:left="0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 </w:t>
      </w:r>
    </w:p>
    <w:p w14:paraId="518BD6F6" w14:textId="77777777" w:rsidR="00F82D40" w:rsidRDefault="00F82D40" w:rsidP="00F82D40">
      <w:pPr>
        <w:jc w:val="right"/>
        <w:rPr>
          <w:szCs w:val="28"/>
        </w:rPr>
      </w:pPr>
      <w:r>
        <w:rPr>
          <w:szCs w:val="28"/>
        </w:rPr>
        <w:lastRenderedPageBreak/>
        <w:t>Приложение 2</w:t>
      </w:r>
    </w:p>
    <w:p w14:paraId="4E3C1FB7" w14:textId="77777777" w:rsidR="00F82D40" w:rsidRDefault="00F82D40" w:rsidP="00F82D40">
      <w:pPr>
        <w:jc w:val="center"/>
        <w:rPr>
          <w:sz w:val="26"/>
        </w:rPr>
      </w:pPr>
      <w:r>
        <w:rPr>
          <w:sz w:val="26"/>
        </w:rPr>
        <w:t>Показатели Целей устойчивого развития, производителем которых является Министерство здравоохранения Республики Беларусь</w:t>
      </w:r>
    </w:p>
    <w:p w14:paraId="73998605" w14:textId="77777777" w:rsidR="00F82D40" w:rsidRDefault="00F82D40" w:rsidP="00F82D40">
      <w:pPr>
        <w:rPr>
          <w:sz w:val="16"/>
          <w:szCs w:val="16"/>
        </w:rPr>
      </w:pPr>
    </w:p>
    <w:p w14:paraId="1EE9DBBE" w14:textId="77777777" w:rsidR="00C00D58" w:rsidRDefault="00C00D58" w:rsidP="00C00D58">
      <w:pPr>
        <w:rPr>
          <w:sz w:val="16"/>
          <w:szCs w:val="16"/>
        </w:rPr>
      </w:pPr>
    </w:p>
    <w:tbl>
      <w:tblPr>
        <w:tblW w:w="141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50"/>
        <w:gridCol w:w="2142"/>
        <w:gridCol w:w="1983"/>
      </w:tblGrid>
      <w:tr w:rsidR="00C00D58" w14:paraId="47E11A98" w14:textId="77777777" w:rsidTr="001C7037">
        <w:trPr>
          <w:trHeight w:val="270"/>
          <w:jc w:val="center"/>
        </w:trPr>
        <w:tc>
          <w:tcPr>
            <w:tcW w:w="10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FC372" w14:textId="77777777" w:rsidR="00C00D58" w:rsidRDefault="00C00D58" w:rsidP="001C7037">
            <w:pPr>
              <w:spacing w:line="254" w:lineRule="auto"/>
              <w:rPr>
                <w:b/>
                <w:sz w:val="20"/>
                <w:szCs w:val="20"/>
                <w:lang w:eastAsia="en-US"/>
              </w:rPr>
            </w:pPr>
            <w:bookmarkStart w:id="36" w:name="_Hlk101781121"/>
            <w:r>
              <w:rPr>
                <w:b/>
                <w:sz w:val="20"/>
                <w:szCs w:val="20"/>
                <w:lang w:eastAsia="en-US"/>
              </w:rPr>
              <w:t xml:space="preserve">                              Наименование показателя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9A176" w14:textId="77777777" w:rsidR="00C00D58" w:rsidRDefault="00C00D58" w:rsidP="001C7037">
            <w:pPr>
              <w:spacing w:line="254" w:lineRule="auto"/>
              <w:ind w:firstLine="0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Шумилинский район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41CC9" w14:textId="77777777" w:rsidR="00C00D58" w:rsidRDefault="00C00D58" w:rsidP="001C7037">
            <w:pPr>
              <w:spacing w:line="254" w:lineRule="auto"/>
              <w:ind w:firstLine="0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Витебская область</w:t>
            </w:r>
          </w:p>
        </w:tc>
        <w:bookmarkEnd w:id="36"/>
      </w:tr>
      <w:tr w:rsidR="00C00D58" w14:paraId="0264A8C2" w14:textId="77777777" w:rsidTr="001C7037">
        <w:trPr>
          <w:trHeight w:val="227"/>
          <w:jc w:val="center"/>
        </w:trPr>
        <w:tc>
          <w:tcPr>
            <w:tcW w:w="10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60F50" w14:textId="77777777" w:rsidR="00C00D58" w:rsidRDefault="00C00D58" w:rsidP="001C7037">
            <w:pPr>
              <w:spacing w:line="240" w:lineRule="exact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2.2.1 Распространенность задержки роста среди детей в возрасте до пяти лет 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63E96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 w:rsidRPr="00D548A6">
              <w:rPr>
                <w:sz w:val="20"/>
                <w:szCs w:val="20"/>
                <w:highlight w:val="yellow"/>
                <w:lang w:eastAsia="en-US"/>
              </w:rPr>
              <w:t>23,2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BE81F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0,0094</w:t>
            </w:r>
          </w:p>
        </w:tc>
      </w:tr>
      <w:tr w:rsidR="00C00D58" w14:paraId="39348367" w14:textId="77777777" w:rsidTr="001C7037">
        <w:trPr>
          <w:trHeight w:val="454"/>
          <w:jc w:val="center"/>
        </w:trPr>
        <w:tc>
          <w:tcPr>
            <w:tcW w:w="10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AD67E" w14:textId="77777777" w:rsidR="00C00D58" w:rsidRDefault="00C00D58" w:rsidP="001C7037">
            <w:pPr>
              <w:spacing w:line="240" w:lineRule="exact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2.2.2 Распространенность неполноценного питания </w:t>
            </w:r>
            <w:proofErr w:type="gramStart"/>
            <w:r>
              <w:rPr>
                <w:sz w:val="20"/>
                <w:szCs w:val="20"/>
                <w:lang w:eastAsia="en-US"/>
              </w:rPr>
              <w:t>среди детей в возрасте до пяти лет в разбивке по виду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(истощение или ожирение) 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38C93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4A3FE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val="en-US" w:eastAsia="en-US"/>
              </w:rPr>
            </w:pPr>
            <w:r>
              <w:rPr>
                <w:sz w:val="20"/>
                <w:szCs w:val="20"/>
                <w:lang w:eastAsia="en-US"/>
              </w:rPr>
              <w:t>0,0</w:t>
            </w:r>
            <w:r>
              <w:rPr>
                <w:sz w:val="20"/>
                <w:szCs w:val="20"/>
                <w:lang w:val="en-US" w:eastAsia="en-US"/>
              </w:rPr>
              <w:t>01</w:t>
            </w:r>
          </w:p>
          <w:p w14:paraId="07F410C8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0,0</w:t>
            </w:r>
            <w:r>
              <w:rPr>
                <w:sz w:val="20"/>
                <w:szCs w:val="20"/>
                <w:lang w:val="en-US" w:eastAsia="en-US"/>
              </w:rPr>
              <w:t>21</w:t>
            </w:r>
          </w:p>
        </w:tc>
      </w:tr>
      <w:tr w:rsidR="00C00D58" w14:paraId="2ABFD486" w14:textId="77777777" w:rsidTr="001C7037">
        <w:trPr>
          <w:trHeight w:val="2032"/>
          <w:jc w:val="center"/>
        </w:trPr>
        <w:tc>
          <w:tcPr>
            <w:tcW w:w="10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1C97B" w14:textId="77777777" w:rsidR="00C00D58" w:rsidRDefault="00C00D58" w:rsidP="001C7037">
            <w:pPr>
              <w:spacing w:line="240" w:lineRule="exact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3.3.1 Число новых заражений ВИЧ на 1000 неинфицированных в разбивке по полу, возрасту и принадлежности к основным группам населения</w:t>
            </w:r>
          </w:p>
          <w:p w14:paraId="0FBB3CF7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Всего</w:t>
            </w:r>
          </w:p>
          <w:p w14:paraId="1D1E9BEF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мужчины</w:t>
            </w:r>
          </w:p>
          <w:p w14:paraId="3A50EF40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женщины</w:t>
            </w:r>
          </w:p>
          <w:p w14:paraId="4DF73268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0-14 лет</w:t>
            </w:r>
          </w:p>
          <w:p w14:paraId="1F55968D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 лет и старше</w:t>
            </w:r>
          </w:p>
          <w:p w14:paraId="317D5FBD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мужчины</w:t>
            </w:r>
          </w:p>
          <w:p w14:paraId="31CE9833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женщины  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19B64" w14:textId="77777777" w:rsidR="00C00D58" w:rsidRDefault="00C00D58" w:rsidP="001C7037">
            <w:pPr>
              <w:spacing w:line="240" w:lineRule="exact"/>
              <w:ind w:firstLine="0"/>
              <w:rPr>
                <w:sz w:val="20"/>
                <w:szCs w:val="20"/>
                <w:lang w:eastAsia="en-US"/>
              </w:rPr>
            </w:pPr>
          </w:p>
          <w:p w14:paraId="01A33462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0,17</w:t>
            </w:r>
          </w:p>
          <w:p w14:paraId="6D1D3A0A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  <w:p w14:paraId="15487272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  <w:p w14:paraId="175B3225" w14:textId="77777777" w:rsidR="00C00D58" w:rsidRDefault="00C00D58" w:rsidP="001C7037">
            <w:pPr>
              <w:spacing w:line="240" w:lineRule="exact"/>
              <w:ind w:firstLine="0"/>
              <w:rPr>
                <w:sz w:val="20"/>
                <w:szCs w:val="20"/>
                <w:lang w:eastAsia="en-US"/>
              </w:rPr>
            </w:pPr>
          </w:p>
          <w:p w14:paraId="209F67CC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  <w:p w14:paraId="1E5DB2FC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0,16</w:t>
            </w:r>
          </w:p>
          <w:p w14:paraId="0BA83807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       0,26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A2D26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  <w:p w14:paraId="1D22E505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0,09</w:t>
            </w:r>
          </w:p>
          <w:p w14:paraId="5EB8BEF7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0,103</w:t>
            </w:r>
          </w:p>
          <w:p w14:paraId="7082F4E0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0,077</w:t>
            </w:r>
          </w:p>
          <w:p w14:paraId="6AF92BD6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  <w:p w14:paraId="74139152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0,089</w:t>
            </w:r>
          </w:p>
          <w:p w14:paraId="2DBAFC3D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0,124</w:t>
            </w:r>
          </w:p>
          <w:p w14:paraId="796B76F7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0,105</w:t>
            </w:r>
          </w:p>
        </w:tc>
      </w:tr>
      <w:tr w:rsidR="00C00D58" w14:paraId="3E6F9158" w14:textId="77777777" w:rsidTr="001C7037">
        <w:trPr>
          <w:trHeight w:val="2675"/>
          <w:jc w:val="center"/>
        </w:trPr>
        <w:tc>
          <w:tcPr>
            <w:tcW w:w="10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8D6A6" w14:textId="77777777" w:rsidR="00C00D58" w:rsidRDefault="00C00D58" w:rsidP="001C7037">
            <w:pPr>
              <w:spacing w:line="240" w:lineRule="exact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3.3.2 Заболеваемость туберкулезом на 100 000 человек</w:t>
            </w:r>
          </w:p>
          <w:p w14:paraId="315F5A19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Всего</w:t>
            </w:r>
          </w:p>
          <w:p w14:paraId="321048F9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мужчины</w:t>
            </w:r>
          </w:p>
          <w:p w14:paraId="35CC54C5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женщины</w:t>
            </w:r>
          </w:p>
          <w:p w14:paraId="7ADCDB03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0-14 лет</w:t>
            </w:r>
          </w:p>
          <w:p w14:paraId="05CAECF1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мужчины</w:t>
            </w:r>
          </w:p>
          <w:p w14:paraId="54F08DC6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женщины</w:t>
            </w:r>
          </w:p>
          <w:p w14:paraId="2B7BD5EC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15-17 лет </w:t>
            </w:r>
          </w:p>
          <w:p w14:paraId="48CA9547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мужчины</w:t>
            </w:r>
          </w:p>
          <w:p w14:paraId="1ECD96C4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женщины</w:t>
            </w:r>
          </w:p>
          <w:p w14:paraId="501DAC1A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18 и старше  </w:t>
            </w:r>
          </w:p>
          <w:p w14:paraId="1D60458D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Мужчины</w:t>
            </w:r>
          </w:p>
          <w:p w14:paraId="1158FF7A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женщины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DA937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</w:p>
          <w:p w14:paraId="246157CF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      5,83</w:t>
            </w:r>
          </w:p>
          <w:p w14:paraId="457255D9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  <w:p w14:paraId="4E5441C5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  <w:p w14:paraId="116BF78A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  <w:p w14:paraId="76041BDB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  <w:p w14:paraId="16AD9FA4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  <w:p w14:paraId="1DD20C74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  <w:p w14:paraId="1E34889F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  <w:p w14:paraId="606A045E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  <w:p w14:paraId="5E36645C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  <w:p w14:paraId="67B511EF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7,2</w:t>
            </w:r>
          </w:p>
          <w:p w14:paraId="287DE8F9" w14:textId="77777777" w:rsidR="00C00D58" w:rsidRDefault="00C00D58" w:rsidP="001C7037">
            <w:pPr>
              <w:spacing w:line="240" w:lineRule="exact"/>
              <w:ind w:firstLine="0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                      15,9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F688F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  <w:p w14:paraId="443AF018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12,7</w:t>
            </w:r>
          </w:p>
          <w:p w14:paraId="2419A0C3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21,2</w:t>
            </w:r>
          </w:p>
          <w:p w14:paraId="06392831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5,4</w:t>
            </w:r>
          </w:p>
          <w:p w14:paraId="59C7A0FD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  <w:p w14:paraId="5A77E4CC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  <w:p w14:paraId="44914C9C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  <w:p w14:paraId="1534E919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3,2</w:t>
            </w:r>
          </w:p>
          <w:p w14:paraId="29DF1131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  <w:p w14:paraId="6DA3459C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6,7</w:t>
            </w:r>
          </w:p>
          <w:p w14:paraId="2BB27672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15,3</w:t>
            </w:r>
          </w:p>
          <w:p w14:paraId="7876C828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26,6</w:t>
            </w:r>
          </w:p>
          <w:p w14:paraId="7FE99113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6,3</w:t>
            </w:r>
          </w:p>
        </w:tc>
      </w:tr>
      <w:tr w:rsidR="00C00D58" w14:paraId="36C0294B" w14:textId="77777777" w:rsidTr="001C7037">
        <w:trPr>
          <w:trHeight w:val="213"/>
          <w:jc w:val="center"/>
        </w:trPr>
        <w:tc>
          <w:tcPr>
            <w:tcW w:w="10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7B828" w14:textId="77777777" w:rsidR="00C00D58" w:rsidRDefault="00C00D58" w:rsidP="001C7037">
            <w:pPr>
              <w:spacing w:line="240" w:lineRule="exact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3.3.3 Заболеваемость малярией на 1000 человек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0B28B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E5A6F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0,0017</w:t>
            </w:r>
          </w:p>
        </w:tc>
      </w:tr>
      <w:tr w:rsidR="00C00D58" w14:paraId="41363614" w14:textId="77777777" w:rsidTr="001C7037">
        <w:trPr>
          <w:trHeight w:val="227"/>
          <w:jc w:val="center"/>
        </w:trPr>
        <w:tc>
          <w:tcPr>
            <w:tcW w:w="10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CFB57" w14:textId="77777777" w:rsidR="00C00D58" w:rsidRDefault="00C00D58" w:rsidP="001C7037">
            <w:pPr>
              <w:spacing w:line="240" w:lineRule="exact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3.3.4 Заболеваемость гепатитом B на 100 000 человек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2EAF4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C953E" w14:textId="77777777" w:rsidR="00C00D58" w:rsidRDefault="00C00D58" w:rsidP="001C7037">
            <w:pPr>
              <w:spacing w:line="240" w:lineRule="exact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 3,8 (42 в </w:t>
            </w:r>
            <w:proofErr w:type="spellStart"/>
            <w:r>
              <w:rPr>
                <w:sz w:val="20"/>
                <w:szCs w:val="20"/>
                <w:lang w:eastAsia="en-US"/>
              </w:rPr>
              <w:t>абсл</w:t>
            </w:r>
            <w:proofErr w:type="gramStart"/>
            <w:r>
              <w:rPr>
                <w:sz w:val="20"/>
                <w:szCs w:val="20"/>
                <w:lang w:eastAsia="en-US"/>
              </w:rPr>
              <w:t>.ч</w:t>
            </w:r>
            <w:proofErr w:type="spellEnd"/>
            <w:proofErr w:type="gramEnd"/>
            <w:r>
              <w:rPr>
                <w:sz w:val="20"/>
                <w:szCs w:val="20"/>
                <w:lang w:eastAsia="en-US"/>
              </w:rPr>
              <w:t xml:space="preserve">) </w:t>
            </w:r>
          </w:p>
        </w:tc>
      </w:tr>
      <w:tr w:rsidR="00C00D58" w14:paraId="7D7FBB58" w14:textId="77777777" w:rsidTr="001C7037">
        <w:trPr>
          <w:trHeight w:val="227"/>
          <w:jc w:val="center"/>
        </w:trPr>
        <w:tc>
          <w:tcPr>
            <w:tcW w:w="10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56CD7" w14:textId="77777777" w:rsidR="00C00D58" w:rsidRDefault="00C00D58" w:rsidP="001C7037">
            <w:pPr>
              <w:spacing w:line="240" w:lineRule="exact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3.3.5 Число людей, нуждающихся в лечении от "забытых" тропических болезней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D4A33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4550D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</w:tr>
      <w:tr w:rsidR="00C00D58" w14:paraId="0B3768EC" w14:textId="77777777" w:rsidTr="001C7037">
        <w:trPr>
          <w:trHeight w:val="2487"/>
          <w:jc w:val="center"/>
        </w:trPr>
        <w:tc>
          <w:tcPr>
            <w:tcW w:w="10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32731" w14:textId="77777777" w:rsidR="00C00D58" w:rsidRDefault="00C00D58" w:rsidP="001C7037">
            <w:pPr>
              <w:spacing w:line="240" w:lineRule="exact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 xml:space="preserve">3.5.1.1 Общее число обратившихся за медицинской помощью в организации здравоохранения по причине употребления </w:t>
            </w:r>
            <w:proofErr w:type="spellStart"/>
            <w:r>
              <w:rPr>
                <w:sz w:val="20"/>
                <w:szCs w:val="20"/>
                <w:lang w:eastAsia="en-US"/>
              </w:rPr>
              <w:t>психоактивных</w:t>
            </w:r>
            <w:proofErr w:type="spellEnd"/>
            <w:r>
              <w:rPr>
                <w:sz w:val="20"/>
                <w:szCs w:val="20"/>
                <w:lang w:eastAsia="en-US"/>
              </w:rPr>
              <w:t xml:space="preserve"> веществ:</w:t>
            </w:r>
          </w:p>
          <w:p w14:paraId="33433ED2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всего</w:t>
            </w:r>
          </w:p>
          <w:p w14:paraId="35CDC4B9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мужчины</w:t>
            </w:r>
          </w:p>
          <w:p w14:paraId="3200BD28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женщины</w:t>
            </w:r>
          </w:p>
          <w:p w14:paraId="61657A1A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0-17 лет</w:t>
            </w:r>
          </w:p>
          <w:p w14:paraId="0D0A17BB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мужчины</w:t>
            </w:r>
          </w:p>
          <w:p w14:paraId="573D2411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женщины</w:t>
            </w:r>
          </w:p>
          <w:p w14:paraId="5F9D96C9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18 лет и старше</w:t>
            </w:r>
          </w:p>
          <w:p w14:paraId="3BAE8B77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мужчины</w:t>
            </w:r>
          </w:p>
          <w:p w14:paraId="32292408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женщины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80B8A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</w:p>
          <w:p w14:paraId="1FBF95A9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</w:p>
          <w:p w14:paraId="13DD36DC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92</w:t>
            </w:r>
          </w:p>
          <w:p w14:paraId="288E4DD2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56</w:t>
            </w:r>
          </w:p>
          <w:p w14:paraId="764C3818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36</w:t>
            </w:r>
          </w:p>
          <w:p w14:paraId="6510E382" w14:textId="77777777" w:rsidR="00C00D58" w:rsidRDefault="00C00D58" w:rsidP="001C7037">
            <w:pPr>
              <w:spacing w:line="240" w:lineRule="exact"/>
              <w:ind w:firstLine="0"/>
              <w:rPr>
                <w:sz w:val="20"/>
                <w:szCs w:val="20"/>
                <w:lang w:eastAsia="en-US"/>
              </w:rPr>
            </w:pPr>
          </w:p>
          <w:p w14:paraId="53F4D68E" w14:textId="77777777" w:rsidR="00C00D58" w:rsidRDefault="00C00D58" w:rsidP="001C7037">
            <w:pPr>
              <w:spacing w:line="240" w:lineRule="exact"/>
              <w:ind w:firstLine="0"/>
              <w:rPr>
                <w:sz w:val="20"/>
                <w:szCs w:val="20"/>
                <w:lang w:eastAsia="en-US"/>
              </w:rPr>
            </w:pPr>
          </w:p>
          <w:p w14:paraId="72D7E7BD" w14:textId="77777777" w:rsidR="00C00D58" w:rsidRDefault="00C00D58" w:rsidP="001C7037">
            <w:pPr>
              <w:spacing w:line="240" w:lineRule="exact"/>
              <w:ind w:firstLine="0"/>
              <w:rPr>
                <w:sz w:val="20"/>
                <w:szCs w:val="20"/>
                <w:lang w:eastAsia="en-US"/>
              </w:rPr>
            </w:pPr>
          </w:p>
          <w:p w14:paraId="5FE23BEA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92</w:t>
            </w:r>
          </w:p>
          <w:p w14:paraId="05215C66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56</w:t>
            </w:r>
          </w:p>
          <w:p w14:paraId="6BE2671B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A5D88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  <w:p w14:paraId="28032BCF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  <w:p w14:paraId="1CB47247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40508</w:t>
            </w:r>
          </w:p>
          <w:p w14:paraId="5190CB9C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24680</w:t>
            </w:r>
          </w:p>
          <w:p w14:paraId="3ADFF3E4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8259</w:t>
            </w:r>
          </w:p>
          <w:p w14:paraId="3C9C51F6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647</w:t>
            </w:r>
          </w:p>
          <w:p w14:paraId="540125EE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487</w:t>
            </w:r>
          </w:p>
          <w:p w14:paraId="4B18F3F3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160</w:t>
            </w:r>
          </w:p>
          <w:p w14:paraId="17539EFA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32292</w:t>
            </w:r>
          </w:p>
          <w:p w14:paraId="7E068D4C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24193</w:t>
            </w:r>
          </w:p>
          <w:p w14:paraId="5C678A74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8099</w:t>
            </w:r>
          </w:p>
        </w:tc>
      </w:tr>
      <w:tr w:rsidR="00C00D58" w14:paraId="1BF2D97E" w14:textId="77777777" w:rsidTr="001C7037">
        <w:trPr>
          <w:trHeight w:val="256"/>
          <w:jc w:val="center"/>
        </w:trPr>
        <w:tc>
          <w:tcPr>
            <w:tcW w:w="10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0E4F9" w14:textId="77777777" w:rsidR="00C00D58" w:rsidRDefault="00C00D58" w:rsidP="001C7037">
            <w:pPr>
              <w:spacing w:line="240" w:lineRule="exact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3.8.1 Охват основными медико-санитарными услугами  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D09FB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4E71B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C00D58" w14:paraId="2CB305F8" w14:textId="77777777" w:rsidTr="001C7037">
        <w:trPr>
          <w:trHeight w:val="227"/>
          <w:jc w:val="center"/>
        </w:trPr>
        <w:tc>
          <w:tcPr>
            <w:tcW w:w="10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E72CA" w14:textId="77777777" w:rsidR="00C00D58" w:rsidRDefault="00C00D58" w:rsidP="001C7037">
            <w:pPr>
              <w:spacing w:line="240" w:lineRule="exact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3.9.1 Смертность от загрязнения воздуха в жилых помещениях и атмосферного воздуха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69C2E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260A9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 2022 г.</w:t>
            </w:r>
          </w:p>
        </w:tc>
      </w:tr>
      <w:tr w:rsidR="00C00D58" w14:paraId="08DFEBA1" w14:textId="77777777" w:rsidTr="001C7037">
        <w:trPr>
          <w:trHeight w:val="501"/>
          <w:jc w:val="center"/>
        </w:trPr>
        <w:tc>
          <w:tcPr>
            <w:tcW w:w="10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8B503" w14:textId="77777777" w:rsidR="00C00D58" w:rsidRDefault="00C00D58" w:rsidP="001C7037">
            <w:pPr>
              <w:spacing w:line="240" w:lineRule="exact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3.9.2 Смертность от отсутствия безопасной воды, безопасной санитарии и гигиены (от отсутствия безопасных услуг в области водоснабжения, санитарии и гигиены (ВССГ) для всех) 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51D96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CFA1B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 2022 г.</w:t>
            </w:r>
          </w:p>
          <w:p w14:paraId="0B63A5E5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C00D58" w14:paraId="52FB83AD" w14:textId="77777777" w:rsidTr="001C7037">
        <w:trPr>
          <w:trHeight w:val="909"/>
          <w:jc w:val="center"/>
        </w:trPr>
        <w:tc>
          <w:tcPr>
            <w:tcW w:w="10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F4420" w14:textId="77777777" w:rsidR="00C00D58" w:rsidRDefault="00C00D58" w:rsidP="001C7037">
            <w:pPr>
              <w:spacing w:line="240" w:lineRule="exact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3.b.1 Доля целевой группы населения, охваченная иммунизацией всеми вакцинами, включенными в национальные программы</w:t>
            </w:r>
          </w:p>
          <w:p w14:paraId="0EC541CA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вирусный гепатит </w:t>
            </w:r>
            <w:r>
              <w:rPr>
                <w:sz w:val="20"/>
                <w:szCs w:val="20"/>
                <w:lang w:val="en-US" w:eastAsia="en-US"/>
              </w:rPr>
              <w:t>B</w:t>
            </w:r>
          </w:p>
          <w:p w14:paraId="4079A4C5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туберкулез</w:t>
            </w:r>
          </w:p>
          <w:p w14:paraId="15B2F0DC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дифтерия, столбняк, коклюш</w:t>
            </w:r>
          </w:p>
          <w:p w14:paraId="0CCEF2DB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полиомиелит</w:t>
            </w:r>
          </w:p>
          <w:p w14:paraId="7A47613F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корь, эпидемический паротит, краснуха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A95BD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  <w:p w14:paraId="56FF440F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  <w:p w14:paraId="19E2C978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  <w:p w14:paraId="2C57C827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  <w:p w14:paraId="3EA6458D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  <w:p w14:paraId="0BC713B5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  <w:p w14:paraId="6F4BC64A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99,1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30649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  <w:p w14:paraId="1414ECAC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  <w:p w14:paraId="01C84746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97,24</w:t>
            </w:r>
          </w:p>
          <w:p w14:paraId="7B62F229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  <w:p w14:paraId="1DF115C5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  <w:p w14:paraId="44DCEF2C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99,48</w:t>
            </w:r>
          </w:p>
          <w:p w14:paraId="6AD04532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99,65</w:t>
            </w:r>
          </w:p>
        </w:tc>
      </w:tr>
      <w:tr w:rsidR="00C00D58" w14:paraId="7A6C3F14" w14:textId="77777777" w:rsidTr="001C7037">
        <w:trPr>
          <w:trHeight w:val="440"/>
          <w:jc w:val="center"/>
        </w:trPr>
        <w:tc>
          <w:tcPr>
            <w:tcW w:w="10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76F13" w14:textId="77777777" w:rsidR="00C00D58" w:rsidRDefault="00C00D58" w:rsidP="001C7037">
            <w:pPr>
              <w:spacing w:line="240" w:lineRule="exact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3.b.3 Доля медицинских учреждений, постоянно располагающих набором основных необходимых и доступных лекарственных средств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CDC9B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802B1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C00D58" w14:paraId="7BA163AE" w14:textId="77777777" w:rsidTr="001C7037">
        <w:trPr>
          <w:trHeight w:val="909"/>
          <w:jc w:val="center"/>
        </w:trPr>
        <w:tc>
          <w:tcPr>
            <w:tcW w:w="10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CC8FF" w14:textId="77777777" w:rsidR="00C00D58" w:rsidRDefault="00C00D58" w:rsidP="001C7037">
            <w:pPr>
              <w:spacing w:line="240" w:lineRule="exact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3.c.1 Число медицинских работников на душу населения и их распределение</w:t>
            </w:r>
          </w:p>
          <w:p w14:paraId="5677934F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число медработников всего</w:t>
            </w:r>
          </w:p>
          <w:p w14:paraId="445B3223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число врачей-специалистов</w:t>
            </w:r>
          </w:p>
          <w:p w14:paraId="799F4CE4" w14:textId="77777777" w:rsidR="00C00D58" w:rsidRDefault="00C00D58" w:rsidP="001C7037">
            <w:pPr>
              <w:spacing w:line="240" w:lineRule="exac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число средних медицинских работников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5C169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13,78</w:t>
            </w:r>
          </w:p>
          <w:p w14:paraId="47E9B947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3,27</w:t>
            </w:r>
          </w:p>
          <w:p w14:paraId="6C75B46E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10,51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7BF6B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177,5</w:t>
            </w:r>
          </w:p>
          <w:p w14:paraId="2A975572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41,5</w:t>
            </w:r>
          </w:p>
          <w:p w14:paraId="0AB5CDB6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136,3</w:t>
            </w:r>
          </w:p>
        </w:tc>
      </w:tr>
      <w:tr w:rsidR="00C00D58" w14:paraId="2A7FE420" w14:textId="77777777" w:rsidTr="001C7037">
        <w:trPr>
          <w:trHeight w:val="454"/>
          <w:jc w:val="center"/>
        </w:trPr>
        <w:tc>
          <w:tcPr>
            <w:tcW w:w="10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9FCA0" w14:textId="77777777" w:rsidR="00C00D58" w:rsidRDefault="00C00D58" w:rsidP="001C7037">
            <w:pPr>
              <w:spacing w:line="240" w:lineRule="exact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3.d.1 Способность соблюдать Международные медико-санитарные правила (ММСП) и готовность к чрезвычайным ситуациям в области общественного здравоохранения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D6E0D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3C029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C00D58" w14:paraId="79607762" w14:textId="77777777" w:rsidTr="001C7037">
        <w:trPr>
          <w:trHeight w:val="668"/>
          <w:jc w:val="center"/>
        </w:trPr>
        <w:tc>
          <w:tcPr>
            <w:tcW w:w="10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F6370" w14:textId="77777777" w:rsidR="00C00D58" w:rsidRDefault="00C00D58" w:rsidP="001C7037">
            <w:pPr>
              <w:spacing w:line="240" w:lineRule="exact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5.6.2.1 Наличие законов и нормативных актов, гарантирующих женщинам и мужчинам в возрасте от 15 лет полный и равный доступ к услугам по охране сексуального и репродуктивного здоровья и информации и просвещению в этой сфере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681EC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32A73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C00D58" w14:paraId="08611D26" w14:textId="77777777" w:rsidTr="001C7037">
        <w:trPr>
          <w:trHeight w:val="454"/>
          <w:jc w:val="center"/>
        </w:trPr>
        <w:tc>
          <w:tcPr>
            <w:tcW w:w="10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0E33D" w14:textId="77777777" w:rsidR="00C00D58" w:rsidRDefault="00C00D58" w:rsidP="001C7037">
            <w:pPr>
              <w:spacing w:line="240" w:lineRule="exact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6.b.1 Доля местных административных единиц, в которых действуют правила и процедуры участия граждан в управлении водными ресурсами и санитарией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A5F91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137AA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C00D58" w14:paraId="32839679" w14:textId="77777777" w:rsidTr="001C7037">
        <w:trPr>
          <w:trHeight w:val="454"/>
          <w:jc w:val="center"/>
        </w:trPr>
        <w:tc>
          <w:tcPr>
            <w:tcW w:w="10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7EA9D" w14:textId="77777777" w:rsidR="00C00D58" w:rsidRDefault="00C00D58" w:rsidP="001C7037">
            <w:pPr>
              <w:spacing w:line="240" w:lineRule="exact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11.6.2 Среднегодовой уровень содержания мелких твердых частиц (класса </w:t>
            </w:r>
            <w:r>
              <w:rPr>
                <w:sz w:val="20"/>
                <w:szCs w:val="20"/>
                <w:lang w:val="en-US" w:eastAsia="en-US"/>
              </w:rPr>
              <w:t>PM</w:t>
            </w:r>
            <w:r>
              <w:rPr>
                <w:sz w:val="20"/>
                <w:szCs w:val="20"/>
                <w:lang w:eastAsia="en-US"/>
              </w:rPr>
              <w:t>) в атмосфере отдельных городов (в пересчете на численность населения)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0382B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786C2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 2022 г.</w:t>
            </w:r>
          </w:p>
          <w:p w14:paraId="7F59C911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C00D58" w14:paraId="07E18B30" w14:textId="77777777" w:rsidTr="001C7037">
        <w:trPr>
          <w:trHeight w:val="227"/>
          <w:jc w:val="center"/>
        </w:trPr>
        <w:tc>
          <w:tcPr>
            <w:tcW w:w="10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07F30" w14:textId="77777777" w:rsidR="00C00D58" w:rsidRDefault="00C00D58" w:rsidP="001C7037">
            <w:pPr>
              <w:spacing w:line="240" w:lineRule="exact"/>
              <w:ind w:firstLine="0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7.1.2. Доступ к чистым источникам энергии и технологиям в быту 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C4F78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1922C" w14:textId="77777777" w:rsidR="00C00D58" w:rsidRDefault="00C00D58" w:rsidP="001C7037">
            <w:pPr>
              <w:spacing w:line="240" w:lineRule="exact"/>
              <w:jc w:val="center"/>
              <w:rPr>
                <w:sz w:val="20"/>
                <w:szCs w:val="20"/>
                <w:lang w:eastAsia="en-US"/>
              </w:rPr>
            </w:pPr>
          </w:p>
        </w:tc>
      </w:tr>
    </w:tbl>
    <w:p w14:paraId="72A564CF" w14:textId="77777777" w:rsidR="00C00D58" w:rsidRDefault="00C00D58" w:rsidP="00C00D58">
      <w:pPr>
        <w:ind w:firstLine="0"/>
      </w:pPr>
      <w:bookmarkStart w:id="37" w:name="_GoBack"/>
      <w:bookmarkEnd w:id="37"/>
    </w:p>
    <w:sectPr w:rsidR="00C00D58" w:rsidSect="00554DA5">
      <w:footerReference w:type="default" r:id="rId47"/>
      <w:pgSz w:w="16838" w:h="11906" w:orient="landscape"/>
      <w:pgMar w:top="1134" w:right="680" w:bottom="851" w:left="851" w:header="709" w:footer="21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9CDF40" w14:textId="77777777" w:rsidR="00832DD1" w:rsidRDefault="00832DD1" w:rsidP="002800F8">
      <w:r>
        <w:separator/>
      </w:r>
    </w:p>
  </w:endnote>
  <w:endnote w:type="continuationSeparator" w:id="0">
    <w:p w14:paraId="317AEBA6" w14:textId="77777777" w:rsidR="00832DD1" w:rsidRDefault="00832DD1" w:rsidP="00280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MT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MS Mincho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031019"/>
      <w:docPartObj>
        <w:docPartGallery w:val="Page Numbers (Bottom of Page)"/>
        <w:docPartUnique/>
      </w:docPartObj>
    </w:sdtPr>
    <w:sdtEndPr/>
    <w:sdtContent>
      <w:p w14:paraId="75848C9E" w14:textId="77777777" w:rsidR="00EE7FFA" w:rsidRDefault="0002345B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0D58">
          <w:rPr>
            <w:noProof/>
          </w:rPr>
          <w:t>77</w:t>
        </w:r>
        <w:r>
          <w:rPr>
            <w:noProof/>
          </w:rPr>
          <w:fldChar w:fldCharType="end"/>
        </w:r>
      </w:p>
    </w:sdtContent>
  </w:sdt>
  <w:p w14:paraId="791372AB" w14:textId="77777777" w:rsidR="00EE7FFA" w:rsidRDefault="00EE7FF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662716" w14:textId="77777777" w:rsidR="00832DD1" w:rsidRDefault="00832DD1" w:rsidP="002800F8">
      <w:r>
        <w:separator/>
      </w:r>
    </w:p>
  </w:footnote>
  <w:footnote w:type="continuationSeparator" w:id="0">
    <w:p w14:paraId="7B0B2DB3" w14:textId="77777777" w:rsidR="00832DD1" w:rsidRDefault="00832DD1" w:rsidP="002800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C"/>
    <w:multiLevelType w:val="hybridMultilevel"/>
    <w:tmpl w:val="0D34B6A8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9B92D2A"/>
    <w:multiLevelType w:val="hybridMultilevel"/>
    <w:tmpl w:val="D28E486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3847313C"/>
    <w:multiLevelType w:val="multilevel"/>
    <w:tmpl w:val="14C8A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02C285E"/>
    <w:multiLevelType w:val="hybridMultilevel"/>
    <w:tmpl w:val="A3D817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E722A84"/>
    <w:multiLevelType w:val="hybridMultilevel"/>
    <w:tmpl w:val="A65229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BCF6401"/>
    <w:multiLevelType w:val="hybridMultilevel"/>
    <w:tmpl w:val="6F4A0CD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7F32DFA"/>
    <w:multiLevelType w:val="hybridMultilevel"/>
    <w:tmpl w:val="866C3C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70651412"/>
    <w:multiLevelType w:val="multilevel"/>
    <w:tmpl w:val="5DA64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0F8"/>
    <w:rsid w:val="0000106A"/>
    <w:rsid w:val="00006731"/>
    <w:rsid w:val="00015F71"/>
    <w:rsid w:val="00017619"/>
    <w:rsid w:val="00020875"/>
    <w:rsid w:val="0002345B"/>
    <w:rsid w:val="00024198"/>
    <w:rsid w:val="000375F8"/>
    <w:rsid w:val="00045705"/>
    <w:rsid w:val="00045971"/>
    <w:rsid w:val="000478F4"/>
    <w:rsid w:val="00055D43"/>
    <w:rsid w:val="00056562"/>
    <w:rsid w:val="00057345"/>
    <w:rsid w:val="000638D2"/>
    <w:rsid w:val="00065E5F"/>
    <w:rsid w:val="00065ECA"/>
    <w:rsid w:val="00070008"/>
    <w:rsid w:val="0007080F"/>
    <w:rsid w:val="00076B50"/>
    <w:rsid w:val="00080293"/>
    <w:rsid w:val="00080D03"/>
    <w:rsid w:val="0008506B"/>
    <w:rsid w:val="000A137D"/>
    <w:rsid w:val="000B0D19"/>
    <w:rsid w:val="000B4C0E"/>
    <w:rsid w:val="000B7EC4"/>
    <w:rsid w:val="000C2A8D"/>
    <w:rsid w:val="000C554A"/>
    <w:rsid w:val="000D1788"/>
    <w:rsid w:val="000D1C66"/>
    <w:rsid w:val="000D7B03"/>
    <w:rsid w:val="000E0054"/>
    <w:rsid w:val="000E1434"/>
    <w:rsid w:val="000E4FAD"/>
    <w:rsid w:val="000F2375"/>
    <w:rsid w:val="000F3D54"/>
    <w:rsid w:val="000F773F"/>
    <w:rsid w:val="000F7D53"/>
    <w:rsid w:val="00103142"/>
    <w:rsid w:val="0010314C"/>
    <w:rsid w:val="001032F6"/>
    <w:rsid w:val="0010588B"/>
    <w:rsid w:val="00111A3B"/>
    <w:rsid w:val="00112204"/>
    <w:rsid w:val="00114F2C"/>
    <w:rsid w:val="001216A0"/>
    <w:rsid w:val="001325D3"/>
    <w:rsid w:val="00133060"/>
    <w:rsid w:val="001365EB"/>
    <w:rsid w:val="00140EAF"/>
    <w:rsid w:val="00144969"/>
    <w:rsid w:val="00144F46"/>
    <w:rsid w:val="00145AAD"/>
    <w:rsid w:val="00145BDF"/>
    <w:rsid w:val="0014696C"/>
    <w:rsid w:val="00147D7A"/>
    <w:rsid w:val="00151DB8"/>
    <w:rsid w:val="001548AF"/>
    <w:rsid w:val="00161CA4"/>
    <w:rsid w:val="001653D4"/>
    <w:rsid w:val="001708C1"/>
    <w:rsid w:val="00171749"/>
    <w:rsid w:val="001803CB"/>
    <w:rsid w:val="00180789"/>
    <w:rsid w:val="001950DA"/>
    <w:rsid w:val="001A056A"/>
    <w:rsid w:val="001A181E"/>
    <w:rsid w:val="001B131F"/>
    <w:rsid w:val="001B4D52"/>
    <w:rsid w:val="001B51A1"/>
    <w:rsid w:val="001B6BDC"/>
    <w:rsid w:val="001C2BEC"/>
    <w:rsid w:val="001C3882"/>
    <w:rsid w:val="001C43A4"/>
    <w:rsid w:val="001C6000"/>
    <w:rsid w:val="001C63D8"/>
    <w:rsid w:val="001D170E"/>
    <w:rsid w:val="001D321B"/>
    <w:rsid w:val="001D3DF6"/>
    <w:rsid w:val="001D481E"/>
    <w:rsid w:val="001E18CF"/>
    <w:rsid w:val="001E2EBC"/>
    <w:rsid w:val="001E507E"/>
    <w:rsid w:val="001F4691"/>
    <w:rsid w:val="001F7932"/>
    <w:rsid w:val="002054B4"/>
    <w:rsid w:val="0020578E"/>
    <w:rsid w:val="00215D2D"/>
    <w:rsid w:val="002171D0"/>
    <w:rsid w:val="00220E4D"/>
    <w:rsid w:val="00221E93"/>
    <w:rsid w:val="00223DF4"/>
    <w:rsid w:val="00224F97"/>
    <w:rsid w:val="002255B7"/>
    <w:rsid w:val="00225920"/>
    <w:rsid w:val="00231D5F"/>
    <w:rsid w:val="00233D9E"/>
    <w:rsid w:val="00237BBC"/>
    <w:rsid w:val="00251709"/>
    <w:rsid w:val="0025174E"/>
    <w:rsid w:val="00251D30"/>
    <w:rsid w:val="00254337"/>
    <w:rsid w:val="0025438B"/>
    <w:rsid w:val="00256181"/>
    <w:rsid w:val="002577AB"/>
    <w:rsid w:val="002644A1"/>
    <w:rsid w:val="00265433"/>
    <w:rsid w:val="00265F9D"/>
    <w:rsid w:val="002735AD"/>
    <w:rsid w:val="00274636"/>
    <w:rsid w:val="00274696"/>
    <w:rsid w:val="002766EA"/>
    <w:rsid w:val="002800F8"/>
    <w:rsid w:val="00281287"/>
    <w:rsid w:val="00282297"/>
    <w:rsid w:val="0028386A"/>
    <w:rsid w:val="00285C33"/>
    <w:rsid w:val="00287A05"/>
    <w:rsid w:val="00291183"/>
    <w:rsid w:val="002912F5"/>
    <w:rsid w:val="00293FA4"/>
    <w:rsid w:val="00296BFC"/>
    <w:rsid w:val="002972DB"/>
    <w:rsid w:val="002B1AE2"/>
    <w:rsid w:val="002B2963"/>
    <w:rsid w:val="002B6645"/>
    <w:rsid w:val="002C1A7C"/>
    <w:rsid w:val="002C22E4"/>
    <w:rsid w:val="002C2A40"/>
    <w:rsid w:val="002C38A3"/>
    <w:rsid w:val="002C3AA7"/>
    <w:rsid w:val="002C40C1"/>
    <w:rsid w:val="002C6D80"/>
    <w:rsid w:val="002D5025"/>
    <w:rsid w:val="002E2349"/>
    <w:rsid w:val="002E357D"/>
    <w:rsid w:val="002E4E34"/>
    <w:rsid w:val="002E4F15"/>
    <w:rsid w:val="002E64E8"/>
    <w:rsid w:val="002E788B"/>
    <w:rsid w:val="002F055B"/>
    <w:rsid w:val="002F3CA6"/>
    <w:rsid w:val="003013A0"/>
    <w:rsid w:val="003019AD"/>
    <w:rsid w:val="0030555F"/>
    <w:rsid w:val="00312B7A"/>
    <w:rsid w:val="00315AAA"/>
    <w:rsid w:val="00326FB2"/>
    <w:rsid w:val="0032792E"/>
    <w:rsid w:val="00330911"/>
    <w:rsid w:val="00330B4E"/>
    <w:rsid w:val="00335497"/>
    <w:rsid w:val="00335D18"/>
    <w:rsid w:val="00357176"/>
    <w:rsid w:val="00360F80"/>
    <w:rsid w:val="00364CD6"/>
    <w:rsid w:val="003663D2"/>
    <w:rsid w:val="0036771B"/>
    <w:rsid w:val="0037082D"/>
    <w:rsid w:val="0037499C"/>
    <w:rsid w:val="003827F3"/>
    <w:rsid w:val="00382A48"/>
    <w:rsid w:val="00385298"/>
    <w:rsid w:val="003905CF"/>
    <w:rsid w:val="0039269C"/>
    <w:rsid w:val="00392F0E"/>
    <w:rsid w:val="0039348C"/>
    <w:rsid w:val="00395491"/>
    <w:rsid w:val="00396B4E"/>
    <w:rsid w:val="0039724A"/>
    <w:rsid w:val="003B33D5"/>
    <w:rsid w:val="003B58C0"/>
    <w:rsid w:val="003C2F9B"/>
    <w:rsid w:val="003C7F0E"/>
    <w:rsid w:val="003D008E"/>
    <w:rsid w:val="003D2B1B"/>
    <w:rsid w:val="003D328F"/>
    <w:rsid w:val="003D4620"/>
    <w:rsid w:val="003D5DA6"/>
    <w:rsid w:val="003E1D91"/>
    <w:rsid w:val="003E24A0"/>
    <w:rsid w:val="003E4CD6"/>
    <w:rsid w:val="003E58D2"/>
    <w:rsid w:val="003E65CC"/>
    <w:rsid w:val="003E74D9"/>
    <w:rsid w:val="003E75B9"/>
    <w:rsid w:val="003F4B7D"/>
    <w:rsid w:val="003F4CE9"/>
    <w:rsid w:val="003F66E5"/>
    <w:rsid w:val="003F73CA"/>
    <w:rsid w:val="00401E8E"/>
    <w:rsid w:val="00402F0E"/>
    <w:rsid w:val="004058D6"/>
    <w:rsid w:val="004112AA"/>
    <w:rsid w:val="0041328B"/>
    <w:rsid w:val="00413FDA"/>
    <w:rsid w:val="004144BA"/>
    <w:rsid w:val="00423A3C"/>
    <w:rsid w:val="00424D10"/>
    <w:rsid w:val="00426902"/>
    <w:rsid w:val="00436753"/>
    <w:rsid w:val="00443B11"/>
    <w:rsid w:val="0044466A"/>
    <w:rsid w:val="00445623"/>
    <w:rsid w:val="00445E72"/>
    <w:rsid w:val="00446C02"/>
    <w:rsid w:val="004502E4"/>
    <w:rsid w:val="00450FA6"/>
    <w:rsid w:val="00455AEE"/>
    <w:rsid w:val="004567B3"/>
    <w:rsid w:val="00464F89"/>
    <w:rsid w:val="00470179"/>
    <w:rsid w:val="00472363"/>
    <w:rsid w:val="00475958"/>
    <w:rsid w:val="00475DB5"/>
    <w:rsid w:val="0048093E"/>
    <w:rsid w:val="00482F0F"/>
    <w:rsid w:val="00483A96"/>
    <w:rsid w:val="00483C46"/>
    <w:rsid w:val="004853D9"/>
    <w:rsid w:val="00487944"/>
    <w:rsid w:val="00487E29"/>
    <w:rsid w:val="00492A00"/>
    <w:rsid w:val="00492A07"/>
    <w:rsid w:val="004963C5"/>
    <w:rsid w:val="004A0020"/>
    <w:rsid w:val="004A1D0F"/>
    <w:rsid w:val="004A1D45"/>
    <w:rsid w:val="004A26DD"/>
    <w:rsid w:val="004A4B25"/>
    <w:rsid w:val="004A66E0"/>
    <w:rsid w:val="004B3FD0"/>
    <w:rsid w:val="004B4594"/>
    <w:rsid w:val="004B577F"/>
    <w:rsid w:val="004C04C0"/>
    <w:rsid w:val="004C57AE"/>
    <w:rsid w:val="004C677D"/>
    <w:rsid w:val="004C6A11"/>
    <w:rsid w:val="004D1863"/>
    <w:rsid w:val="004D418B"/>
    <w:rsid w:val="004D6C17"/>
    <w:rsid w:val="004E4629"/>
    <w:rsid w:val="004E64A6"/>
    <w:rsid w:val="004E7422"/>
    <w:rsid w:val="004F1B69"/>
    <w:rsid w:val="004F7082"/>
    <w:rsid w:val="005000CE"/>
    <w:rsid w:val="005037FF"/>
    <w:rsid w:val="005057A7"/>
    <w:rsid w:val="0050612B"/>
    <w:rsid w:val="00506C8A"/>
    <w:rsid w:val="005157D7"/>
    <w:rsid w:val="00520194"/>
    <w:rsid w:val="00521260"/>
    <w:rsid w:val="00521511"/>
    <w:rsid w:val="00524363"/>
    <w:rsid w:val="00526974"/>
    <w:rsid w:val="00531543"/>
    <w:rsid w:val="00531C79"/>
    <w:rsid w:val="00532C00"/>
    <w:rsid w:val="00534FB3"/>
    <w:rsid w:val="005353B4"/>
    <w:rsid w:val="00537BC7"/>
    <w:rsid w:val="00541DD8"/>
    <w:rsid w:val="005431F4"/>
    <w:rsid w:val="0054435E"/>
    <w:rsid w:val="00544CA1"/>
    <w:rsid w:val="0055028B"/>
    <w:rsid w:val="0055110A"/>
    <w:rsid w:val="00554DA5"/>
    <w:rsid w:val="00557908"/>
    <w:rsid w:val="005650A9"/>
    <w:rsid w:val="0056602A"/>
    <w:rsid w:val="00571A6F"/>
    <w:rsid w:val="00584EC1"/>
    <w:rsid w:val="00593B4A"/>
    <w:rsid w:val="005A01D8"/>
    <w:rsid w:val="005B0964"/>
    <w:rsid w:val="005B113F"/>
    <w:rsid w:val="005B2319"/>
    <w:rsid w:val="005B43A4"/>
    <w:rsid w:val="005C4921"/>
    <w:rsid w:val="005C6280"/>
    <w:rsid w:val="005D0BE8"/>
    <w:rsid w:val="005D3B6B"/>
    <w:rsid w:val="005D6051"/>
    <w:rsid w:val="005E0E62"/>
    <w:rsid w:val="005E2161"/>
    <w:rsid w:val="005E24E8"/>
    <w:rsid w:val="005F48C3"/>
    <w:rsid w:val="005F662D"/>
    <w:rsid w:val="00600071"/>
    <w:rsid w:val="00603A54"/>
    <w:rsid w:val="00603A6C"/>
    <w:rsid w:val="00606854"/>
    <w:rsid w:val="0060715D"/>
    <w:rsid w:val="0061076E"/>
    <w:rsid w:val="00610C32"/>
    <w:rsid w:val="006115DA"/>
    <w:rsid w:val="00611620"/>
    <w:rsid w:val="00612BA1"/>
    <w:rsid w:val="0061348D"/>
    <w:rsid w:val="00625BBD"/>
    <w:rsid w:val="00627136"/>
    <w:rsid w:val="00627C74"/>
    <w:rsid w:val="0063553D"/>
    <w:rsid w:val="00640A4B"/>
    <w:rsid w:val="00652ADA"/>
    <w:rsid w:val="00656E12"/>
    <w:rsid w:val="00661B55"/>
    <w:rsid w:val="00665139"/>
    <w:rsid w:val="0066537A"/>
    <w:rsid w:val="00667C87"/>
    <w:rsid w:val="00675500"/>
    <w:rsid w:val="00676951"/>
    <w:rsid w:val="00677905"/>
    <w:rsid w:val="0068120D"/>
    <w:rsid w:val="00681ACC"/>
    <w:rsid w:val="00686A0D"/>
    <w:rsid w:val="00691060"/>
    <w:rsid w:val="00692F99"/>
    <w:rsid w:val="006936B3"/>
    <w:rsid w:val="00694DFC"/>
    <w:rsid w:val="00695E8F"/>
    <w:rsid w:val="006A5B7C"/>
    <w:rsid w:val="006A796F"/>
    <w:rsid w:val="006B013B"/>
    <w:rsid w:val="006B1547"/>
    <w:rsid w:val="006C1A67"/>
    <w:rsid w:val="006C333F"/>
    <w:rsid w:val="006C3890"/>
    <w:rsid w:val="006D0163"/>
    <w:rsid w:val="006D057E"/>
    <w:rsid w:val="006D4DAD"/>
    <w:rsid w:val="006D4E0E"/>
    <w:rsid w:val="006E12E1"/>
    <w:rsid w:val="006E1C41"/>
    <w:rsid w:val="006E3E03"/>
    <w:rsid w:val="006F1050"/>
    <w:rsid w:val="006F1725"/>
    <w:rsid w:val="006F3E35"/>
    <w:rsid w:val="0070262E"/>
    <w:rsid w:val="00702652"/>
    <w:rsid w:val="00705ACE"/>
    <w:rsid w:val="00706EE5"/>
    <w:rsid w:val="007102C4"/>
    <w:rsid w:val="00715B27"/>
    <w:rsid w:val="00733F10"/>
    <w:rsid w:val="00741A07"/>
    <w:rsid w:val="00743119"/>
    <w:rsid w:val="0074384C"/>
    <w:rsid w:val="00750D73"/>
    <w:rsid w:val="00752D65"/>
    <w:rsid w:val="00763969"/>
    <w:rsid w:val="00771373"/>
    <w:rsid w:val="007740F7"/>
    <w:rsid w:val="0077722D"/>
    <w:rsid w:val="0078113C"/>
    <w:rsid w:val="00782936"/>
    <w:rsid w:val="00782ABA"/>
    <w:rsid w:val="00782B50"/>
    <w:rsid w:val="00785022"/>
    <w:rsid w:val="00797693"/>
    <w:rsid w:val="007A28F0"/>
    <w:rsid w:val="007A5E1E"/>
    <w:rsid w:val="007B11F7"/>
    <w:rsid w:val="007B752D"/>
    <w:rsid w:val="007C16AA"/>
    <w:rsid w:val="007D0E6D"/>
    <w:rsid w:val="007D11FF"/>
    <w:rsid w:val="007D1F03"/>
    <w:rsid w:val="007D4124"/>
    <w:rsid w:val="007D41BD"/>
    <w:rsid w:val="007D5208"/>
    <w:rsid w:val="007D70A4"/>
    <w:rsid w:val="007E2441"/>
    <w:rsid w:val="007E2F83"/>
    <w:rsid w:val="007E388F"/>
    <w:rsid w:val="007E60CC"/>
    <w:rsid w:val="007E7BFC"/>
    <w:rsid w:val="007F06BA"/>
    <w:rsid w:val="007F0987"/>
    <w:rsid w:val="007F289B"/>
    <w:rsid w:val="00803899"/>
    <w:rsid w:val="00803D41"/>
    <w:rsid w:val="0080601A"/>
    <w:rsid w:val="00813614"/>
    <w:rsid w:val="00820C5E"/>
    <w:rsid w:val="0082417E"/>
    <w:rsid w:val="00826EA0"/>
    <w:rsid w:val="008278F6"/>
    <w:rsid w:val="00831079"/>
    <w:rsid w:val="00832DD1"/>
    <w:rsid w:val="00835B0C"/>
    <w:rsid w:val="00836EA9"/>
    <w:rsid w:val="00842197"/>
    <w:rsid w:val="00843BB9"/>
    <w:rsid w:val="0084497E"/>
    <w:rsid w:val="00847882"/>
    <w:rsid w:val="00847BDC"/>
    <w:rsid w:val="008501C3"/>
    <w:rsid w:val="00850CD7"/>
    <w:rsid w:val="00856199"/>
    <w:rsid w:val="0086184B"/>
    <w:rsid w:val="00862F5B"/>
    <w:rsid w:val="00865070"/>
    <w:rsid w:val="008655E6"/>
    <w:rsid w:val="00865C24"/>
    <w:rsid w:val="00865F70"/>
    <w:rsid w:val="008660AA"/>
    <w:rsid w:val="0087217A"/>
    <w:rsid w:val="0087288D"/>
    <w:rsid w:val="00874402"/>
    <w:rsid w:val="0087565D"/>
    <w:rsid w:val="008768C0"/>
    <w:rsid w:val="00877D5A"/>
    <w:rsid w:val="00884962"/>
    <w:rsid w:val="00890A0F"/>
    <w:rsid w:val="00891D66"/>
    <w:rsid w:val="00893FEC"/>
    <w:rsid w:val="00894E17"/>
    <w:rsid w:val="008A11D9"/>
    <w:rsid w:val="008B20C9"/>
    <w:rsid w:val="008C1C0C"/>
    <w:rsid w:val="008C2196"/>
    <w:rsid w:val="008C4349"/>
    <w:rsid w:val="008C5B7E"/>
    <w:rsid w:val="008C5C90"/>
    <w:rsid w:val="008C710E"/>
    <w:rsid w:val="008D231B"/>
    <w:rsid w:val="008E18FD"/>
    <w:rsid w:val="008E2354"/>
    <w:rsid w:val="008E50D5"/>
    <w:rsid w:val="008E5560"/>
    <w:rsid w:val="008E66DA"/>
    <w:rsid w:val="008F00A1"/>
    <w:rsid w:val="008F1E93"/>
    <w:rsid w:val="008F20E2"/>
    <w:rsid w:val="00901245"/>
    <w:rsid w:val="009056C6"/>
    <w:rsid w:val="00905819"/>
    <w:rsid w:val="00910ACD"/>
    <w:rsid w:val="00914570"/>
    <w:rsid w:val="00917C97"/>
    <w:rsid w:val="009204EC"/>
    <w:rsid w:val="00921CA1"/>
    <w:rsid w:val="0092419F"/>
    <w:rsid w:val="00924351"/>
    <w:rsid w:val="00931F22"/>
    <w:rsid w:val="009344C4"/>
    <w:rsid w:val="00947F99"/>
    <w:rsid w:val="0096001C"/>
    <w:rsid w:val="009605D7"/>
    <w:rsid w:val="009629ED"/>
    <w:rsid w:val="00970AFD"/>
    <w:rsid w:val="0097355B"/>
    <w:rsid w:val="00973974"/>
    <w:rsid w:val="009745AF"/>
    <w:rsid w:val="0097515C"/>
    <w:rsid w:val="00976325"/>
    <w:rsid w:val="0098135D"/>
    <w:rsid w:val="00984D97"/>
    <w:rsid w:val="009853F7"/>
    <w:rsid w:val="00994697"/>
    <w:rsid w:val="009955D0"/>
    <w:rsid w:val="009A0DE8"/>
    <w:rsid w:val="009A1842"/>
    <w:rsid w:val="009A6861"/>
    <w:rsid w:val="009B113F"/>
    <w:rsid w:val="009B22FA"/>
    <w:rsid w:val="009B5DAA"/>
    <w:rsid w:val="009C1484"/>
    <w:rsid w:val="009C1E9B"/>
    <w:rsid w:val="009C3DDA"/>
    <w:rsid w:val="009C4A57"/>
    <w:rsid w:val="009C603B"/>
    <w:rsid w:val="009C7F47"/>
    <w:rsid w:val="009D048C"/>
    <w:rsid w:val="009D192E"/>
    <w:rsid w:val="009D1CDA"/>
    <w:rsid w:val="009D1CEA"/>
    <w:rsid w:val="009E0D52"/>
    <w:rsid w:val="009E3135"/>
    <w:rsid w:val="009E5674"/>
    <w:rsid w:val="009F0FF5"/>
    <w:rsid w:val="009F11BD"/>
    <w:rsid w:val="009F7804"/>
    <w:rsid w:val="00A03652"/>
    <w:rsid w:val="00A03913"/>
    <w:rsid w:val="00A04036"/>
    <w:rsid w:val="00A120B1"/>
    <w:rsid w:val="00A14002"/>
    <w:rsid w:val="00A159F3"/>
    <w:rsid w:val="00A1736E"/>
    <w:rsid w:val="00A17B8A"/>
    <w:rsid w:val="00A3160C"/>
    <w:rsid w:val="00A33131"/>
    <w:rsid w:val="00A33CC0"/>
    <w:rsid w:val="00A36949"/>
    <w:rsid w:val="00A37281"/>
    <w:rsid w:val="00A377C1"/>
    <w:rsid w:val="00A447D3"/>
    <w:rsid w:val="00A5498F"/>
    <w:rsid w:val="00A54F18"/>
    <w:rsid w:val="00A60861"/>
    <w:rsid w:val="00A6425B"/>
    <w:rsid w:val="00A7203D"/>
    <w:rsid w:val="00A72B32"/>
    <w:rsid w:val="00A77B72"/>
    <w:rsid w:val="00A77F01"/>
    <w:rsid w:val="00A83052"/>
    <w:rsid w:val="00A868DC"/>
    <w:rsid w:val="00A8757A"/>
    <w:rsid w:val="00A92026"/>
    <w:rsid w:val="00A9422B"/>
    <w:rsid w:val="00A949F6"/>
    <w:rsid w:val="00A9543C"/>
    <w:rsid w:val="00AA0C95"/>
    <w:rsid w:val="00AA0FF7"/>
    <w:rsid w:val="00AA1294"/>
    <w:rsid w:val="00AA2E2C"/>
    <w:rsid w:val="00AA6FEC"/>
    <w:rsid w:val="00AC2B96"/>
    <w:rsid w:val="00AC5DB9"/>
    <w:rsid w:val="00AC604F"/>
    <w:rsid w:val="00AD186E"/>
    <w:rsid w:val="00AD2B4E"/>
    <w:rsid w:val="00AD6B71"/>
    <w:rsid w:val="00AE629F"/>
    <w:rsid w:val="00AF060E"/>
    <w:rsid w:val="00AF4C41"/>
    <w:rsid w:val="00B02EBE"/>
    <w:rsid w:val="00B040F8"/>
    <w:rsid w:val="00B04489"/>
    <w:rsid w:val="00B04C5D"/>
    <w:rsid w:val="00B0531C"/>
    <w:rsid w:val="00B12F4E"/>
    <w:rsid w:val="00B13471"/>
    <w:rsid w:val="00B13B3A"/>
    <w:rsid w:val="00B23E28"/>
    <w:rsid w:val="00B30CAA"/>
    <w:rsid w:val="00B31ABB"/>
    <w:rsid w:val="00B3253C"/>
    <w:rsid w:val="00B33898"/>
    <w:rsid w:val="00B374C1"/>
    <w:rsid w:val="00B37CBB"/>
    <w:rsid w:val="00B435E7"/>
    <w:rsid w:val="00B46017"/>
    <w:rsid w:val="00B47720"/>
    <w:rsid w:val="00B51B53"/>
    <w:rsid w:val="00B53A06"/>
    <w:rsid w:val="00B5772F"/>
    <w:rsid w:val="00B7314C"/>
    <w:rsid w:val="00B74AF4"/>
    <w:rsid w:val="00B817C9"/>
    <w:rsid w:val="00B85BF4"/>
    <w:rsid w:val="00B90415"/>
    <w:rsid w:val="00B90730"/>
    <w:rsid w:val="00B946D5"/>
    <w:rsid w:val="00BA1815"/>
    <w:rsid w:val="00BA24B9"/>
    <w:rsid w:val="00BA4F99"/>
    <w:rsid w:val="00BB00B7"/>
    <w:rsid w:val="00BB5279"/>
    <w:rsid w:val="00BB6EC1"/>
    <w:rsid w:val="00BD1534"/>
    <w:rsid w:val="00BD3BE5"/>
    <w:rsid w:val="00BE2EAD"/>
    <w:rsid w:val="00BE3301"/>
    <w:rsid w:val="00BE3BCE"/>
    <w:rsid w:val="00BF2504"/>
    <w:rsid w:val="00C00C7F"/>
    <w:rsid w:val="00C00D58"/>
    <w:rsid w:val="00C03217"/>
    <w:rsid w:val="00C13D27"/>
    <w:rsid w:val="00C17204"/>
    <w:rsid w:val="00C17A77"/>
    <w:rsid w:val="00C23D21"/>
    <w:rsid w:val="00C25DA6"/>
    <w:rsid w:val="00C26604"/>
    <w:rsid w:val="00C26AD0"/>
    <w:rsid w:val="00C27353"/>
    <w:rsid w:val="00C274D3"/>
    <w:rsid w:val="00C3578D"/>
    <w:rsid w:val="00C40237"/>
    <w:rsid w:val="00C44FF0"/>
    <w:rsid w:val="00C4672A"/>
    <w:rsid w:val="00C50576"/>
    <w:rsid w:val="00C51256"/>
    <w:rsid w:val="00C566AF"/>
    <w:rsid w:val="00C63B68"/>
    <w:rsid w:val="00C71164"/>
    <w:rsid w:val="00C73E8C"/>
    <w:rsid w:val="00C74000"/>
    <w:rsid w:val="00C7641D"/>
    <w:rsid w:val="00C820BE"/>
    <w:rsid w:val="00C9108C"/>
    <w:rsid w:val="00C93514"/>
    <w:rsid w:val="00CA1002"/>
    <w:rsid w:val="00CA11C9"/>
    <w:rsid w:val="00CB0974"/>
    <w:rsid w:val="00CB0D63"/>
    <w:rsid w:val="00CB3C58"/>
    <w:rsid w:val="00CB5AC6"/>
    <w:rsid w:val="00CC2A76"/>
    <w:rsid w:val="00CC6FFE"/>
    <w:rsid w:val="00CC7C9C"/>
    <w:rsid w:val="00CD3984"/>
    <w:rsid w:val="00CD402B"/>
    <w:rsid w:val="00CD5A5C"/>
    <w:rsid w:val="00CE3BBC"/>
    <w:rsid w:val="00CE5C1B"/>
    <w:rsid w:val="00CF05AD"/>
    <w:rsid w:val="00CF3FB7"/>
    <w:rsid w:val="00CF48BE"/>
    <w:rsid w:val="00CF7C43"/>
    <w:rsid w:val="00D01BBC"/>
    <w:rsid w:val="00D03F5D"/>
    <w:rsid w:val="00D0716E"/>
    <w:rsid w:val="00D13572"/>
    <w:rsid w:val="00D14188"/>
    <w:rsid w:val="00D1752B"/>
    <w:rsid w:val="00D21B58"/>
    <w:rsid w:val="00D23F8C"/>
    <w:rsid w:val="00D2438D"/>
    <w:rsid w:val="00D31A32"/>
    <w:rsid w:val="00D375BC"/>
    <w:rsid w:val="00D42003"/>
    <w:rsid w:val="00D45580"/>
    <w:rsid w:val="00D5008B"/>
    <w:rsid w:val="00D50179"/>
    <w:rsid w:val="00D5038F"/>
    <w:rsid w:val="00D53460"/>
    <w:rsid w:val="00D563CA"/>
    <w:rsid w:val="00D62F7D"/>
    <w:rsid w:val="00D65BD6"/>
    <w:rsid w:val="00D6651C"/>
    <w:rsid w:val="00D7014B"/>
    <w:rsid w:val="00D712C2"/>
    <w:rsid w:val="00D715C5"/>
    <w:rsid w:val="00D71AC5"/>
    <w:rsid w:val="00D77E49"/>
    <w:rsid w:val="00D8751F"/>
    <w:rsid w:val="00D91197"/>
    <w:rsid w:val="00D925C2"/>
    <w:rsid w:val="00D93FCE"/>
    <w:rsid w:val="00D957B6"/>
    <w:rsid w:val="00D95D81"/>
    <w:rsid w:val="00D96D10"/>
    <w:rsid w:val="00DA0A8F"/>
    <w:rsid w:val="00DA133F"/>
    <w:rsid w:val="00DA1BB5"/>
    <w:rsid w:val="00DA1D1B"/>
    <w:rsid w:val="00DA2ACA"/>
    <w:rsid w:val="00DA3CCF"/>
    <w:rsid w:val="00DB328E"/>
    <w:rsid w:val="00DB6EDD"/>
    <w:rsid w:val="00DD0C88"/>
    <w:rsid w:val="00DD29CB"/>
    <w:rsid w:val="00DE2EB8"/>
    <w:rsid w:val="00DF2EF3"/>
    <w:rsid w:val="00DF3FF9"/>
    <w:rsid w:val="00E07A39"/>
    <w:rsid w:val="00E14EDA"/>
    <w:rsid w:val="00E160F2"/>
    <w:rsid w:val="00E215FA"/>
    <w:rsid w:val="00E23920"/>
    <w:rsid w:val="00E33193"/>
    <w:rsid w:val="00E35291"/>
    <w:rsid w:val="00E40382"/>
    <w:rsid w:val="00E43DFE"/>
    <w:rsid w:val="00E52154"/>
    <w:rsid w:val="00E5372B"/>
    <w:rsid w:val="00E53926"/>
    <w:rsid w:val="00E54EF1"/>
    <w:rsid w:val="00E55A16"/>
    <w:rsid w:val="00E56496"/>
    <w:rsid w:val="00E61BEA"/>
    <w:rsid w:val="00E61DA1"/>
    <w:rsid w:val="00E62139"/>
    <w:rsid w:val="00E71525"/>
    <w:rsid w:val="00E73240"/>
    <w:rsid w:val="00E7412B"/>
    <w:rsid w:val="00E742D2"/>
    <w:rsid w:val="00E74CBC"/>
    <w:rsid w:val="00E74D35"/>
    <w:rsid w:val="00E81E81"/>
    <w:rsid w:val="00E83176"/>
    <w:rsid w:val="00E83CAA"/>
    <w:rsid w:val="00E854EC"/>
    <w:rsid w:val="00E901F5"/>
    <w:rsid w:val="00E93650"/>
    <w:rsid w:val="00E97DC2"/>
    <w:rsid w:val="00EA227B"/>
    <w:rsid w:val="00EA2598"/>
    <w:rsid w:val="00EA416F"/>
    <w:rsid w:val="00EA7CD3"/>
    <w:rsid w:val="00EB37D3"/>
    <w:rsid w:val="00EB42BF"/>
    <w:rsid w:val="00EB4CF3"/>
    <w:rsid w:val="00EB6B5C"/>
    <w:rsid w:val="00EC0AAB"/>
    <w:rsid w:val="00EC1EEE"/>
    <w:rsid w:val="00EC4BFD"/>
    <w:rsid w:val="00EC6C4D"/>
    <w:rsid w:val="00ED3F4D"/>
    <w:rsid w:val="00ED48BB"/>
    <w:rsid w:val="00ED6BE7"/>
    <w:rsid w:val="00ED735A"/>
    <w:rsid w:val="00EE2C30"/>
    <w:rsid w:val="00EE7FFA"/>
    <w:rsid w:val="00EF28C0"/>
    <w:rsid w:val="00EF2F56"/>
    <w:rsid w:val="00F00030"/>
    <w:rsid w:val="00F03F26"/>
    <w:rsid w:val="00F051EA"/>
    <w:rsid w:val="00F066DE"/>
    <w:rsid w:val="00F16029"/>
    <w:rsid w:val="00F16FB5"/>
    <w:rsid w:val="00F23AEC"/>
    <w:rsid w:val="00F23C70"/>
    <w:rsid w:val="00F327FC"/>
    <w:rsid w:val="00F32BBF"/>
    <w:rsid w:val="00F32CF6"/>
    <w:rsid w:val="00F33144"/>
    <w:rsid w:val="00F43214"/>
    <w:rsid w:val="00F462C5"/>
    <w:rsid w:val="00F47654"/>
    <w:rsid w:val="00F516CF"/>
    <w:rsid w:val="00F57438"/>
    <w:rsid w:val="00F6500E"/>
    <w:rsid w:val="00F709C9"/>
    <w:rsid w:val="00F82D40"/>
    <w:rsid w:val="00F83CC1"/>
    <w:rsid w:val="00F862FE"/>
    <w:rsid w:val="00F87D16"/>
    <w:rsid w:val="00F91475"/>
    <w:rsid w:val="00FA029A"/>
    <w:rsid w:val="00FA7BD0"/>
    <w:rsid w:val="00FB0CF6"/>
    <w:rsid w:val="00FB0FA9"/>
    <w:rsid w:val="00FB30D0"/>
    <w:rsid w:val="00FB3DFD"/>
    <w:rsid w:val="00FC1148"/>
    <w:rsid w:val="00FC5820"/>
    <w:rsid w:val="00FD0B81"/>
    <w:rsid w:val="00FD2B43"/>
    <w:rsid w:val="00FD4E52"/>
    <w:rsid w:val="00FD672C"/>
    <w:rsid w:val="00FD6A58"/>
    <w:rsid w:val="00FD77BF"/>
    <w:rsid w:val="00FE0129"/>
    <w:rsid w:val="00FE6049"/>
    <w:rsid w:val="00FE6D94"/>
    <w:rsid w:val="00FF288E"/>
    <w:rsid w:val="00FF31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BE7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0F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255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nhideWhenUsed/>
    <w:qFormat/>
    <w:rsid w:val="00EE2C30"/>
    <w:pPr>
      <w:keepNext/>
      <w:keepLines/>
      <w:spacing w:before="360" w:after="240"/>
      <w:ind w:firstLine="0"/>
      <w:jc w:val="center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E2C3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0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0F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800F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semiHidden/>
    <w:unhideWhenUsed/>
    <w:rsid w:val="002800F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800F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2800F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800F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List Paragraph"/>
    <w:aliases w:val="References,Paragraphe de liste1,List Paragraph1,Liste couleur - Accent 11"/>
    <w:basedOn w:val="a"/>
    <w:link w:val="ab"/>
    <w:uiPriority w:val="34"/>
    <w:qFormat/>
    <w:rsid w:val="003D4620"/>
    <w:pPr>
      <w:ind w:left="720"/>
      <w:contextualSpacing/>
    </w:pPr>
  </w:style>
  <w:style w:type="character" w:customStyle="1" w:styleId="ab">
    <w:name w:val="Абзац списка Знак"/>
    <w:aliases w:val="References Знак,Paragraphe de liste1 Знак,List Paragraph1 Знак,Liste couleur - Accent 11 Знак"/>
    <w:link w:val="aa"/>
    <w:uiPriority w:val="34"/>
    <w:locked/>
    <w:rsid w:val="00A3160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EE2C30"/>
    <w:rPr>
      <w:rFonts w:ascii="Times New Roman" w:eastAsiaTheme="majorEastAsia" w:hAnsi="Times New Roman" w:cstheme="majorBidi"/>
      <w:b/>
      <w:bCs/>
      <w:color w:val="000000" w:themeColor="text1"/>
      <w:sz w:val="28"/>
      <w:szCs w:val="26"/>
      <w:lang w:eastAsia="ru-RU"/>
    </w:rPr>
  </w:style>
  <w:style w:type="paragraph" w:styleId="ac">
    <w:name w:val="No Spacing"/>
    <w:link w:val="ad"/>
    <w:uiPriority w:val="1"/>
    <w:qFormat/>
    <w:rsid w:val="00E5372B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Body Text"/>
    <w:basedOn w:val="a"/>
    <w:link w:val="af"/>
    <w:unhideWhenUsed/>
    <w:rsid w:val="00F066DE"/>
    <w:pPr>
      <w:ind w:firstLine="0"/>
    </w:pPr>
    <w:rPr>
      <w:szCs w:val="28"/>
    </w:rPr>
  </w:style>
  <w:style w:type="character" w:customStyle="1" w:styleId="af">
    <w:name w:val="Основной текст Знак"/>
    <w:basedOn w:val="a0"/>
    <w:link w:val="ae"/>
    <w:rsid w:val="00F066DE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0">
    <w:name w:val="Placeholder Text"/>
    <w:basedOn w:val="a0"/>
    <w:uiPriority w:val="99"/>
    <w:semiHidden/>
    <w:rsid w:val="005E24E8"/>
    <w:rPr>
      <w:color w:val="808080"/>
    </w:rPr>
  </w:style>
  <w:style w:type="paragraph" w:styleId="af1">
    <w:name w:val="Normal (Web)"/>
    <w:basedOn w:val="a"/>
    <w:uiPriority w:val="99"/>
    <w:unhideWhenUsed/>
    <w:rsid w:val="002E357D"/>
    <w:pP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ConsPlusTitle">
    <w:name w:val="ConsPlusTitle"/>
    <w:rsid w:val="001653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normaltextrun">
    <w:name w:val="normaltextrun"/>
    <w:basedOn w:val="a0"/>
    <w:rsid w:val="00DA1BB5"/>
  </w:style>
  <w:style w:type="character" w:customStyle="1" w:styleId="eop">
    <w:name w:val="eop"/>
    <w:basedOn w:val="a0"/>
    <w:rsid w:val="00DA1BB5"/>
  </w:style>
  <w:style w:type="character" w:customStyle="1" w:styleId="spellingerror">
    <w:name w:val="spellingerror"/>
    <w:basedOn w:val="a0"/>
    <w:rsid w:val="00DA1BB5"/>
  </w:style>
  <w:style w:type="paragraph" w:styleId="31">
    <w:name w:val="Body Text 3"/>
    <w:basedOn w:val="a"/>
    <w:link w:val="32"/>
    <w:uiPriority w:val="99"/>
    <w:semiHidden/>
    <w:unhideWhenUsed/>
    <w:rsid w:val="00E74D35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74D3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d">
    <w:name w:val="Без интервала Знак"/>
    <w:link w:val="ac"/>
    <w:uiPriority w:val="1"/>
    <w:rsid w:val="006D4E0E"/>
    <w:rPr>
      <w:rFonts w:ascii="Calibri" w:eastAsia="Calibri" w:hAnsi="Calibri" w:cs="Times New Roman"/>
    </w:rPr>
  </w:style>
  <w:style w:type="character" w:customStyle="1" w:styleId="FontStyle34">
    <w:name w:val="Font Style34"/>
    <w:rsid w:val="00CF05AD"/>
    <w:rPr>
      <w:rFonts w:ascii="Times New Roman" w:hAnsi="Times New Roman" w:cs="Times New Roman" w:hint="default"/>
      <w:sz w:val="28"/>
      <w:szCs w:val="28"/>
    </w:rPr>
  </w:style>
  <w:style w:type="paragraph" w:styleId="21">
    <w:name w:val="Body Text 2"/>
    <w:basedOn w:val="a"/>
    <w:link w:val="22"/>
    <w:uiPriority w:val="99"/>
    <w:rsid w:val="004A0020"/>
    <w:pPr>
      <w:spacing w:after="120" w:line="480" w:lineRule="auto"/>
      <w:ind w:firstLine="0"/>
      <w:jc w:val="left"/>
    </w:pPr>
    <w:rPr>
      <w:sz w:val="24"/>
    </w:rPr>
  </w:style>
  <w:style w:type="character" w:customStyle="1" w:styleId="22">
    <w:name w:val="Основной текст 2 Знак"/>
    <w:basedOn w:val="a0"/>
    <w:link w:val="21"/>
    <w:uiPriority w:val="99"/>
    <w:rsid w:val="004A0020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Без интервала1"/>
    <w:rsid w:val="00F87D16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12">
    <w:name w:val="Основной текст1"/>
    <w:basedOn w:val="a"/>
    <w:link w:val="af2"/>
    <w:rsid w:val="00F87D16"/>
    <w:pPr>
      <w:widowControl w:val="0"/>
      <w:shd w:val="clear" w:color="auto" w:fill="FFFFFF"/>
      <w:spacing w:after="660" w:line="346" w:lineRule="exact"/>
      <w:ind w:firstLine="0"/>
      <w:jc w:val="left"/>
    </w:pPr>
    <w:rPr>
      <w:rFonts w:ascii="Calibri" w:eastAsia="Calibri" w:hAnsi="Calibri"/>
      <w:sz w:val="29"/>
      <w:szCs w:val="29"/>
      <w:lang w:eastAsia="en-US"/>
    </w:rPr>
  </w:style>
  <w:style w:type="character" w:customStyle="1" w:styleId="af2">
    <w:name w:val="Основной текст_"/>
    <w:link w:val="12"/>
    <w:rsid w:val="00F87D16"/>
    <w:rPr>
      <w:rFonts w:ascii="Calibri" w:eastAsia="Calibri" w:hAnsi="Calibri" w:cs="Times New Roman"/>
      <w:sz w:val="29"/>
      <w:szCs w:val="29"/>
      <w:shd w:val="clear" w:color="auto" w:fill="FFFFFF"/>
    </w:rPr>
  </w:style>
  <w:style w:type="character" w:customStyle="1" w:styleId="ConsPlusNonformat">
    <w:name w:val="ConsPlusNonformat Знак"/>
    <w:link w:val="ConsPlusNonformat0"/>
    <w:locked/>
    <w:rsid w:val="00F87D16"/>
    <w:rPr>
      <w:rFonts w:ascii="Courier New" w:hAnsi="Courier New"/>
    </w:rPr>
  </w:style>
  <w:style w:type="paragraph" w:customStyle="1" w:styleId="ConsPlusNonformat0">
    <w:name w:val="ConsPlusNonformat"/>
    <w:link w:val="ConsPlusNonformat"/>
    <w:rsid w:val="00F87D16"/>
    <w:pPr>
      <w:widowControl w:val="0"/>
      <w:spacing w:after="0" w:line="240" w:lineRule="auto"/>
    </w:pPr>
    <w:rPr>
      <w:rFonts w:ascii="Courier New" w:hAnsi="Courier New"/>
    </w:rPr>
  </w:style>
  <w:style w:type="paragraph" w:customStyle="1" w:styleId="Default">
    <w:name w:val="Default"/>
    <w:rsid w:val="00B04C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3">
    <w:name w:val="Основной текст (2)_"/>
    <w:link w:val="24"/>
    <w:rsid w:val="002171D0"/>
    <w:rPr>
      <w:sz w:val="30"/>
      <w:szCs w:val="30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2171D0"/>
    <w:pPr>
      <w:widowControl w:val="0"/>
      <w:shd w:val="clear" w:color="auto" w:fill="FFFFFF"/>
      <w:spacing w:before="1060" w:line="278" w:lineRule="exact"/>
      <w:ind w:firstLine="0"/>
      <w:jc w:val="left"/>
    </w:pPr>
    <w:rPr>
      <w:rFonts w:asciiTheme="minorHAnsi" w:eastAsiaTheme="minorHAnsi" w:hAnsiTheme="minorHAnsi" w:cstheme="minorBidi"/>
      <w:sz w:val="30"/>
      <w:szCs w:val="30"/>
      <w:lang w:eastAsia="en-US"/>
    </w:rPr>
  </w:style>
  <w:style w:type="paragraph" w:styleId="af3">
    <w:name w:val="Body Text Indent"/>
    <w:basedOn w:val="a"/>
    <w:link w:val="af4"/>
    <w:uiPriority w:val="99"/>
    <w:semiHidden/>
    <w:unhideWhenUsed/>
    <w:rsid w:val="00905819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90581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5">
    <w:name w:val="Hyperlink"/>
    <w:basedOn w:val="a0"/>
    <w:uiPriority w:val="99"/>
    <w:unhideWhenUsed/>
    <w:rsid w:val="002255B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255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6">
    <w:name w:val="TOC Heading"/>
    <w:basedOn w:val="1"/>
    <w:next w:val="a"/>
    <w:uiPriority w:val="39"/>
    <w:semiHidden/>
    <w:unhideWhenUsed/>
    <w:qFormat/>
    <w:rsid w:val="00330B4E"/>
    <w:pPr>
      <w:spacing w:line="276" w:lineRule="auto"/>
      <w:ind w:firstLine="0"/>
      <w:jc w:val="left"/>
      <w:outlineLvl w:val="9"/>
    </w:pPr>
    <w:rPr>
      <w:lang w:eastAsia="en-US"/>
    </w:rPr>
  </w:style>
  <w:style w:type="paragraph" w:styleId="13">
    <w:name w:val="toc 1"/>
    <w:basedOn w:val="a"/>
    <w:next w:val="a"/>
    <w:autoRedefine/>
    <w:uiPriority w:val="39"/>
    <w:unhideWhenUsed/>
    <w:rsid w:val="00330B4E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rsid w:val="00EE2C30"/>
    <w:pPr>
      <w:spacing w:after="100"/>
      <w:ind w:left="280"/>
    </w:pPr>
  </w:style>
  <w:style w:type="character" w:customStyle="1" w:styleId="30">
    <w:name w:val="Заголовок 3 Знак"/>
    <w:basedOn w:val="a0"/>
    <w:link w:val="3"/>
    <w:uiPriority w:val="9"/>
    <w:rsid w:val="00EE2C30"/>
    <w:rPr>
      <w:rFonts w:asciiTheme="majorHAnsi" w:eastAsiaTheme="majorEastAsia" w:hAnsiTheme="majorHAnsi" w:cstheme="majorBidi"/>
      <w:b/>
      <w:bCs/>
      <w:color w:val="4F81BD" w:themeColor="accent1"/>
      <w:sz w:val="28"/>
      <w:szCs w:val="24"/>
      <w:lang w:eastAsia="ru-RU"/>
    </w:rPr>
  </w:style>
  <w:style w:type="paragraph" w:styleId="33">
    <w:name w:val="toc 3"/>
    <w:basedOn w:val="a"/>
    <w:next w:val="a"/>
    <w:autoRedefine/>
    <w:uiPriority w:val="39"/>
    <w:unhideWhenUsed/>
    <w:rsid w:val="002E4E34"/>
    <w:pPr>
      <w:tabs>
        <w:tab w:val="right" w:leader="dot" w:pos="14560"/>
      </w:tabs>
      <w:spacing w:after="100"/>
      <w:ind w:left="560" w:firstLine="433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0F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255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nhideWhenUsed/>
    <w:qFormat/>
    <w:rsid w:val="00EE2C30"/>
    <w:pPr>
      <w:keepNext/>
      <w:keepLines/>
      <w:spacing w:before="360" w:after="240"/>
      <w:ind w:firstLine="0"/>
      <w:jc w:val="center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E2C3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0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0F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800F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semiHidden/>
    <w:unhideWhenUsed/>
    <w:rsid w:val="002800F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800F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2800F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800F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List Paragraph"/>
    <w:aliases w:val="References,Paragraphe de liste1,List Paragraph1,Liste couleur - Accent 11"/>
    <w:basedOn w:val="a"/>
    <w:link w:val="ab"/>
    <w:uiPriority w:val="34"/>
    <w:qFormat/>
    <w:rsid w:val="003D4620"/>
    <w:pPr>
      <w:ind w:left="720"/>
      <w:contextualSpacing/>
    </w:pPr>
  </w:style>
  <w:style w:type="character" w:customStyle="1" w:styleId="ab">
    <w:name w:val="Абзац списка Знак"/>
    <w:aliases w:val="References Знак,Paragraphe de liste1 Знак,List Paragraph1 Знак,Liste couleur - Accent 11 Знак"/>
    <w:link w:val="aa"/>
    <w:uiPriority w:val="34"/>
    <w:locked/>
    <w:rsid w:val="00A3160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EE2C30"/>
    <w:rPr>
      <w:rFonts w:ascii="Times New Roman" w:eastAsiaTheme="majorEastAsia" w:hAnsi="Times New Roman" w:cstheme="majorBidi"/>
      <w:b/>
      <w:bCs/>
      <w:color w:val="000000" w:themeColor="text1"/>
      <w:sz w:val="28"/>
      <w:szCs w:val="26"/>
      <w:lang w:eastAsia="ru-RU"/>
    </w:rPr>
  </w:style>
  <w:style w:type="paragraph" w:styleId="ac">
    <w:name w:val="No Spacing"/>
    <w:link w:val="ad"/>
    <w:uiPriority w:val="1"/>
    <w:qFormat/>
    <w:rsid w:val="00E5372B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Body Text"/>
    <w:basedOn w:val="a"/>
    <w:link w:val="af"/>
    <w:unhideWhenUsed/>
    <w:rsid w:val="00F066DE"/>
    <w:pPr>
      <w:ind w:firstLine="0"/>
    </w:pPr>
    <w:rPr>
      <w:szCs w:val="28"/>
    </w:rPr>
  </w:style>
  <w:style w:type="character" w:customStyle="1" w:styleId="af">
    <w:name w:val="Основной текст Знак"/>
    <w:basedOn w:val="a0"/>
    <w:link w:val="ae"/>
    <w:rsid w:val="00F066DE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0">
    <w:name w:val="Placeholder Text"/>
    <w:basedOn w:val="a0"/>
    <w:uiPriority w:val="99"/>
    <w:semiHidden/>
    <w:rsid w:val="005E24E8"/>
    <w:rPr>
      <w:color w:val="808080"/>
    </w:rPr>
  </w:style>
  <w:style w:type="paragraph" w:styleId="af1">
    <w:name w:val="Normal (Web)"/>
    <w:basedOn w:val="a"/>
    <w:uiPriority w:val="99"/>
    <w:unhideWhenUsed/>
    <w:rsid w:val="002E357D"/>
    <w:pP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ConsPlusTitle">
    <w:name w:val="ConsPlusTitle"/>
    <w:rsid w:val="001653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normaltextrun">
    <w:name w:val="normaltextrun"/>
    <w:basedOn w:val="a0"/>
    <w:rsid w:val="00DA1BB5"/>
  </w:style>
  <w:style w:type="character" w:customStyle="1" w:styleId="eop">
    <w:name w:val="eop"/>
    <w:basedOn w:val="a0"/>
    <w:rsid w:val="00DA1BB5"/>
  </w:style>
  <w:style w:type="character" w:customStyle="1" w:styleId="spellingerror">
    <w:name w:val="spellingerror"/>
    <w:basedOn w:val="a0"/>
    <w:rsid w:val="00DA1BB5"/>
  </w:style>
  <w:style w:type="paragraph" w:styleId="31">
    <w:name w:val="Body Text 3"/>
    <w:basedOn w:val="a"/>
    <w:link w:val="32"/>
    <w:uiPriority w:val="99"/>
    <w:semiHidden/>
    <w:unhideWhenUsed/>
    <w:rsid w:val="00E74D35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74D3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d">
    <w:name w:val="Без интервала Знак"/>
    <w:link w:val="ac"/>
    <w:uiPriority w:val="1"/>
    <w:rsid w:val="006D4E0E"/>
    <w:rPr>
      <w:rFonts w:ascii="Calibri" w:eastAsia="Calibri" w:hAnsi="Calibri" w:cs="Times New Roman"/>
    </w:rPr>
  </w:style>
  <w:style w:type="character" w:customStyle="1" w:styleId="FontStyle34">
    <w:name w:val="Font Style34"/>
    <w:rsid w:val="00CF05AD"/>
    <w:rPr>
      <w:rFonts w:ascii="Times New Roman" w:hAnsi="Times New Roman" w:cs="Times New Roman" w:hint="default"/>
      <w:sz w:val="28"/>
      <w:szCs w:val="28"/>
    </w:rPr>
  </w:style>
  <w:style w:type="paragraph" w:styleId="21">
    <w:name w:val="Body Text 2"/>
    <w:basedOn w:val="a"/>
    <w:link w:val="22"/>
    <w:uiPriority w:val="99"/>
    <w:rsid w:val="004A0020"/>
    <w:pPr>
      <w:spacing w:after="120" w:line="480" w:lineRule="auto"/>
      <w:ind w:firstLine="0"/>
      <w:jc w:val="left"/>
    </w:pPr>
    <w:rPr>
      <w:sz w:val="24"/>
    </w:rPr>
  </w:style>
  <w:style w:type="character" w:customStyle="1" w:styleId="22">
    <w:name w:val="Основной текст 2 Знак"/>
    <w:basedOn w:val="a0"/>
    <w:link w:val="21"/>
    <w:uiPriority w:val="99"/>
    <w:rsid w:val="004A0020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Без интервала1"/>
    <w:rsid w:val="00F87D16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12">
    <w:name w:val="Основной текст1"/>
    <w:basedOn w:val="a"/>
    <w:link w:val="af2"/>
    <w:rsid w:val="00F87D16"/>
    <w:pPr>
      <w:widowControl w:val="0"/>
      <w:shd w:val="clear" w:color="auto" w:fill="FFFFFF"/>
      <w:spacing w:after="660" w:line="346" w:lineRule="exact"/>
      <w:ind w:firstLine="0"/>
      <w:jc w:val="left"/>
    </w:pPr>
    <w:rPr>
      <w:rFonts w:ascii="Calibri" w:eastAsia="Calibri" w:hAnsi="Calibri"/>
      <w:sz w:val="29"/>
      <w:szCs w:val="29"/>
      <w:lang w:eastAsia="en-US"/>
    </w:rPr>
  </w:style>
  <w:style w:type="character" w:customStyle="1" w:styleId="af2">
    <w:name w:val="Основной текст_"/>
    <w:link w:val="12"/>
    <w:rsid w:val="00F87D16"/>
    <w:rPr>
      <w:rFonts w:ascii="Calibri" w:eastAsia="Calibri" w:hAnsi="Calibri" w:cs="Times New Roman"/>
      <w:sz w:val="29"/>
      <w:szCs w:val="29"/>
      <w:shd w:val="clear" w:color="auto" w:fill="FFFFFF"/>
    </w:rPr>
  </w:style>
  <w:style w:type="character" w:customStyle="1" w:styleId="ConsPlusNonformat">
    <w:name w:val="ConsPlusNonformat Знак"/>
    <w:link w:val="ConsPlusNonformat0"/>
    <w:locked/>
    <w:rsid w:val="00F87D16"/>
    <w:rPr>
      <w:rFonts w:ascii="Courier New" w:hAnsi="Courier New"/>
    </w:rPr>
  </w:style>
  <w:style w:type="paragraph" w:customStyle="1" w:styleId="ConsPlusNonformat0">
    <w:name w:val="ConsPlusNonformat"/>
    <w:link w:val="ConsPlusNonformat"/>
    <w:rsid w:val="00F87D16"/>
    <w:pPr>
      <w:widowControl w:val="0"/>
      <w:spacing w:after="0" w:line="240" w:lineRule="auto"/>
    </w:pPr>
    <w:rPr>
      <w:rFonts w:ascii="Courier New" w:hAnsi="Courier New"/>
    </w:rPr>
  </w:style>
  <w:style w:type="paragraph" w:customStyle="1" w:styleId="Default">
    <w:name w:val="Default"/>
    <w:rsid w:val="00B04C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3">
    <w:name w:val="Основной текст (2)_"/>
    <w:link w:val="24"/>
    <w:rsid w:val="002171D0"/>
    <w:rPr>
      <w:sz w:val="30"/>
      <w:szCs w:val="30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2171D0"/>
    <w:pPr>
      <w:widowControl w:val="0"/>
      <w:shd w:val="clear" w:color="auto" w:fill="FFFFFF"/>
      <w:spacing w:before="1060" w:line="278" w:lineRule="exact"/>
      <w:ind w:firstLine="0"/>
      <w:jc w:val="left"/>
    </w:pPr>
    <w:rPr>
      <w:rFonts w:asciiTheme="minorHAnsi" w:eastAsiaTheme="minorHAnsi" w:hAnsiTheme="minorHAnsi" w:cstheme="minorBidi"/>
      <w:sz w:val="30"/>
      <w:szCs w:val="30"/>
      <w:lang w:eastAsia="en-US"/>
    </w:rPr>
  </w:style>
  <w:style w:type="paragraph" w:styleId="af3">
    <w:name w:val="Body Text Indent"/>
    <w:basedOn w:val="a"/>
    <w:link w:val="af4"/>
    <w:uiPriority w:val="99"/>
    <w:semiHidden/>
    <w:unhideWhenUsed/>
    <w:rsid w:val="00905819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90581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5">
    <w:name w:val="Hyperlink"/>
    <w:basedOn w:val="a0"/>
    <w:uiPriority w:val="99"/>
    <w:unhideWhenUsed/>
    <w:rsid w:val="002255B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255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6">
    <w:name w:val="TOC Heading"/>
    <w:basedOn w:val="1"/>
    <w:next w:val="a"/>
    <w:uiPriority w:val="39"/>
    <w:semiHidden/>
    <w:unhideWhenUsed/>
    <w:qFormat/>
    <w:rsid w:val="00330B4E"/>
    <w:pPr>
      <w:spacing w:line="276" w:lineRule="auto"/>
      <w:ind w:firstLine="0"/>
      <w:jc w:val="left"/>
      <w:outlineLvl w:val="9"/>
    </w:pPr>
    <w:rPr>
      <w:lang w:eastAsia="en-US"/>
    </w:rPr>
  </w:style>
  <w:style w:type="paragraph" w:styleId="13">
    <w:name w:val="toc 1"/>
    <w:basedOn w:val="a"/>
    <w:next w:val="a"/>
    <w:autoRedefine/>
    <w:uiPriority w:val="39"/>
    <w:unhideWhenUsed/>
    <w:rsid w:val="00330B4E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rsid w:val="00EE2C30"/>
    <w:pPr>
      <w:spacing w:after="100"/>
      <w:ind w:left="280"/>
    </w:pPr>
  </w:style>
  <w:style w:type="character" w:customStyle="1" w:styleId="30">
    <w:name w:val="Заголовок 3 Знак"/>
    <w:basedOn w:val="a0"/>
    <w:link w:val="3"/>
    <w:uiPriority w:val="9"/>
    <w:rsid w:val="00EE2C30"/>
    <w:rPr>
      <w:rFonts w:asciiTheme="majorHAnsi" w:eastAsiaTheme="majorEastAsia" w:hAnsiTheme="majorHAnsi" w:cstheme="majorBidi"/>
      <w:b/>
      <w:bCs/>
      <w:color w:val="4F81BD" w:themeColor="accent1"/>
      <w:sz w:val="28"/>
      <w:szCs w:val="24"/>
      <w:lang w:eastAsia="ru-RU"/>
    </w:rPr>
  </w:style>
  <w:style w:type="paragraph" w:styleId="33">
    <w:name w:val="toc 3"/>
    <w:basedOn w:val="a"/>
    <w:next w:val="a"/>
    <w:autoRedefine/>
    <w:uiPriority w:val="39"/>
    <w:unhideWhenUsed/>
    <w:rsid w:val="002E4E34"/>
    <w:pPr>
      <w:tabs>
        <w:tab w:val="right" w:leader="dot" w:pos="14560"/>
      </w:tabs>
      <w:spacing w:after="100"/>
      <w:ind w:left="560" w:firstLine="43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chart" Target="charts/chart14.xml"/><Relationship Id="rId39" Type="http://schemas.openxmlformats.org/officeDocument/2006/relationships/chart" Target="charts/chart27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34" Type="http://schemas.openxmlformats.org/officeDocument/2006/relationships/chart" Target="charts/chart22.xml"/><Relationship Id="rId42" Type="http://schemas.openxmlformats.org/officeDocument/2006/relationships/chart" Target="charts/chart29.xml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chart" Target="charts/chart5.xml"/><Relationship Id="rId25" Type="http://schemas.openxmlformats.org/officeDocument/2006/relationships/chart" Target="charts/chart13.xml"/><Relationship Id="rId33" Type="http://schemas.openxmlformats.org/officeDocument/2006/relationships/chart" Target="charts/chart21.xml"/><Relationship Id="rId38" Type="http://schemas.openxmlformats.org/officeDocument/2006/relationships/chart" Target="charts/chart26.xml"/><Relationship Id="rId46" Type="http://schemas.openxmlformats.org/officeDocument/2006/relationships/chart" Target="charts/chart33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chart" Target="charts/chart17.xml"/><Relationship Id="rId41" Type="http://schemas.openxmlformats.org/officeDocument/2006/relationships/hyperlink" Target="https://rad.org.by/articles/vozduh/ezhegodnik-sostoyaniya-atmosfernogo-vozduha-2021-god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belstat.gov.by/upload-belstat/upload-belstat-pdf/SDG/Road_map_ru.pdf" TargetMode="External"/><Relationship Id="rId24" Type="http://schemas.openxmlformats.org/officeDocument/2006/relationships/chart" Target="charts/chart12.xml"/><Relationship Id="rId32" Type="http://schemas.openxmlformats.org/officeDocument/2006/relationships/chart" Target="charts/chart20.xml"/><Relationship Id="rId37" Type="http://schemas.openxmlformats.org/officeDocument/2006/relationships/chart" Target="charts/chart25.xml"/><Relationship Id="rId40" Type="http://schemas.openxmlformats.org/officeDocument/2006/relationships/chart" Target="charts/chart28.xml"/><Relationship Id="rId45" Type="http://schemas.openxmlformats.org/officeDocument/2006/relationships/chart" Target="charts/chart32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chart" Target="charts/chart16.xml"/><Relationship Id="rId36" Type="http://schemas.openxmlformats.org/officeDocument/2006/relationships/chart" Target="charts/chart24.xml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chart" Target="charts/chart7.xml"/><Relationship Id="rId31" Type="http://schemas.openxmlformats.org/officeDocument/2006/relationships/chart" Target="charts/chart19.xml"/><Relationship Id="rId44" Type="http://schemas.openxmlformats.org/officeDocument/2006/relationships/chart" Target="charts/chart3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chart" Target="charts/chart15.xml"/><Relationship Id="rId30" Type="http://schemas.openxmlformats.org/officeDocument/2006/relationships/chart" Target="charts/chart18.xml"/><Relationship Id="rId35" Type="http://schemas.openxmlformats.org/officeDocument/2006/relationships/chart" Target="charts/chart23.xml"/><Relationship Id="rId43" Type="http://schemas.openxmlformats.org/officeDocument/2006/relationships/chart" Target="charts/chart30.xm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73;&#1102;&#1083;&#1083;&#1077;&#1090;&#1077;&#1085;&#1100;%202021\&#1050;&#1085;&#1080;&#1075;&#1072;1%20(1)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73;&#1102;&#1083;&#1083;&#1077;&#1090;&#1077;&#1085;&#1100;%202021\&#1050;&#1085;&#1080;&#1075;&#1072;1%20(1).xlsx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73;&#1102;&#1083;&#1083;&#1077;&#1090;&#1077;&#1085;&#1100;%202021\&#1050;&#1085;&#1080;&#1075;&#1072;1%20(1)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73;&#1102;&#1083;&#1083;&#1077;&#1090;&#1077;&#1085;&#1100;%202021\&#1050;&#1085;&#1080;&#1075;&#1072;1%20(1)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73;&#1102;&#1083;&#1083;&#1077;&#1090;&#1077;&#1085;&#1100;%202021\&#1050;&#1085;&#1080;&#1075;&#1072;1%20(1)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73;&#1102;&#1083;&#1083;&#1077;&#1090;&#1077;&#1085;&#1100;%202021\&#1050;&#1085;&#1080;&#1075;&#1072;1%20(1)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73;&#1102;&#1083;&#1083;&#1077;&#1090;&#1077;&#1085;&#1100;%202021\&#1050;&#1085;&#1080;&#1075;&#1072;1%20(1)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73;&#1102;&#1083;&#1083;&#1077;&#1090;&#1077;&#1085;&#1100;%202021\&#1050;&#1085;&#1080;&#1075;&#1072;1%20(1)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73;&#1102;&#1083;&#1083;&#1077;&#1090;&#1077;&#1085;&#1100;%202021\&#1050;&#1085;&#1080;&#1075;&#1072;1%20(1)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73;&#1102;&#1083;&#1083;&#1077;&#1090;&#1077;&#1085;&#1100;%202021\&#1050;&#1085;&#1080;&#1075;&#1072;1%20(1)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73;&#1102;&#1083;&#1083;&#1077;&#1090;&#1077;&#1085;&#1100;%202021\&#1050;&#1085;&#1080;&#1075;&#1072;1%20(1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50;&#1085;&#1080;&#1075;&#1072;1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73;&#1102;&#1083;&#1083;&#1077;&#1090;&#1077;&#1085;&#1100;%202021\&#1050;&#1085;&#1080;&#1075;&#1072;1%20(1)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73;&#1102;&#1083;&#1083;&#1077;&#1090;&#1077;&#1085;&#1100;%202021\&#1050;&#1085;&#1080;&#1075;&#1072;1%20(1)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73;&#1102;&#1083;&#1083;&#1077;&#1090;&#1077;&#1085;&#1100;%202021\&#1050;&#1085;&#1080;&#1075;&#1072;1%20(1)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73;&#1102;&#1083;&#1083;&#1077;&#1090;&#1077;&#1085;&#1100;%202021\&#1050;&#1085;&#1080;&#1075;&#1072;1%20(1)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73;&#1102;&#1083;&#1083;&#1077;&#1090;&#1077;&#1085;&#1100;%202021\&#1050;&#1085;&#1080;&#1075;&#1072;1%20(1)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73;&#1102;&#1083;&#1083;&#1077;&#1090;&#1077;&#1085;&#1100;%202021\&#1050;&#1085;&#1080;&#1075;&#1072;1%20(1)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73;&#1102;&#1083;&#1083;&#1077;&#1090;&#1077;&#1085;&#1100;%202021\&#1050;&#1085;&#1080;&#1075;&#1072;1%20(1)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73;&#1102;&#1083;&#1083;&#1077;&#1090;&#1077;&#1085;&#1100;%202021\&#1050;&#1085;&#1080;&#1075;&#1072;1%20(1)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73;&#1102;&#1083;&#1083;&#1077;&#1090;&#1077;&#1085;&#1100;%202021\&#1050;&#1085;&#1080;&#1075;&#1072;1%20(1)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73;&#1102;&#1083;&#1083;&#1077;&#1090;&#1077;&#1085;&#1100;%202021\&#1050;&#1085;&#1080;&#1075;&#1072;1%20(1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50;&#1085;&#1080;&#1075;&#1072;1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73;&#1102;&#1083;&#1083;&#1077;&#1090;&#1077;&#1085;&#1100;%202021\&#1050;&#1085;&#1080;&#1075;&#1072;1%20(1)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73;&#1102;&#1083;&#1083;&#1077;&#1090;&#1077;&#1085;&#1100;%202021\&#1050;&#1085;&#1080;&#1075;&#1072;1%20(1)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50;&#1085;&#1080;&#1075;&#1072;1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73;&#1102;&#1083;&#1083;&#1077;&#1090;&#1077;&#1085;&#1100;%202021\&#1050;&#1085;&#1080;&#1075;&#1072;1%20(1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50;&#1085;&#1080;&#1075;&#1072;1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73;&#1102;&#1083;&#1083;&#1077;&#1090;&#1077;&#1085;&#1100;%202021\&#1050;&#1085;&#1080;&#1075;&#1072;1%20(1)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73;&#1102;&#1083;&#1083;&#1077;&#1090;&#1077;&#1085;&#1100;%202021\&#1050;&#1085;&#1080;&#1075;&#1072;1%20(1)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73;&#1102;&#1083;&#1083;&#1077;&#1090;&#1077;&#1085;&#1100;%202021\&#1050;&#1085;&#1080;&#1075;&#1072;1%20(1)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50;&#1085;&#1080;&#1075;&#1072;1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0;&#1092;&#1072;&#1085;&#1072;&#1089;&#1100;&#1077;&#1074;&#1072;%20&#1050;.%20&#1053;\&#1057;&#1043;&#1052;\&#1073;&#1102;&#1083;&#1083;&#1077;&#1090;&#1077;&#1085;&#1100;\&#1073;&#1102;&#1083;&#1083;&#1077;&#1090;&#1077;&#1085;&#1100;%202021\&#1050;&#1085;&#1080;&#1075;&#1072;1%20(1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Лист1!$B$8</c:f>
              <c:strCache>
                <c:ptCount val="1"/>
              </c:strCache>
            </c:strRef>
          </c:tx>
          <c:spPr>
            <a:ln>
              <a:solidFill>
                <a:schemeClr val="tx2"/>
              </a:solidFill>
            </a:ln>
          </c:spPr>
          <c:marker>
            <c:spPr>
              <a:ln>
                <a:solidFill>
                  <a:schemeClr val="tx2"/>
                </a:solidFill>
              </a:ln>
            </c:spPr>
          </c:marker>
          <c:dLbls>
            <c:spPr>
              <a:noFill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Лист1!$C$7:$L$7</c:f>
              <c:numCache>
                <c:formatCode>General</c:formatCode>
                <c:ptCount val="10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</c:numCache>
            </c:numRef>
          </c:cat>
          <c:val>
            <c:numRef>
              <c:f>Лист1!$C$8:$L$8</c:f>
              <c:numCache>
                <c:formatCode>General</c:formatCode>
                <c:ptCount val="10"/>
                <c:pt idx="0">
                  <c:v>19108</c:v>
                </c:pt>
                <c:pt idx="1">
                  <c:v>18806</c:v>
                </c:pt>
                <c:pt idx="2">
                  <c:v>18521</c:v>
                </c:pt>
                <c:pt idx="3">
                  <c:v>18263</c:v>
                </c:pt>
                <c:pt idx="4">
                  <c:v>18093</c:v>
                </c:pt>
                <c:pt idx="5">
                  <c:v>17808</c:v>
                </c:pt>
                <c:pt idx="6">
                  <c:v>17523</c:v>
                </c:pt>
                <c:pt idx="7">
                  <c:v>17452</c:v>
                </c:pt>
                <c:pt idx="8">
                  <c:v>17039</c:v>
                </c:pt>
                <c:pt idx="9">
                  <c:v>16819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797-422B-9F86-2AC98D2FE3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802752"/>
        <c:axId val="49521024"/>
      </c:lineChart>
      <c:catAx>
        <c:axId val="83802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9521024"/>
        <c:crosses val="autoZero"/>
        <c:auto val="1"/>
        <c:lblAlgn val="ctr"/>
        <c:lblOffset val="100"/>
        <c:noMultiLvlLbl val="0"/>
      </c:catAx>
      <c:valAx>
        <c:axId val="4952102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38027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51134793082371555"/>
          <c:y val="5.5439997083697894E-2"/>
          <c:w val="0.45477559055117872"/>
          <c:h val="0.8843748177311169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'Тпр дет. заб'!$B$1</c:f>
              <c:strCache>
                <c:ptCount val="1"/>
              </c:strCache>
            </c:strRef>
          </c:tx>
          <c:spPr>
            <a:solidFill>
              <a:srgbClr val="F3394B"/>
            </a:solidFill>
          </c:spPr>
          <c:invertIfNegative val="0"/>
          <c:dLbls>
            <c:dLbl>
              <c:idx val="8"/>
              <c:layout>
                <c:manualLayout>
                  <c:x val="1.4944090892747995E-2"/>
                  <c:y val="9.25925925925937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DD7-4FA6-BF5E-657D4AE5C2D1}"/>
                </c:ext>
              </c:extLst>
            </c:dLbl>
            <c:dLbl>
              <c:idx val="10"/>
              <c:layout>
                <c:manualLayout>
                  <c:x val="0"/>
                  <c:y val="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DD7-4FA6-BF5E-657D4AE5C2D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'Тпр дет. заб'!$A$2:$A$15</c:f>
              <c:strCache>
                <c:ptCount val="14"/>
                <c:pt idx="0">
                  <c:v>Травмы, отравления и др последствия внешних причин</c:v>
                </c:pt>
                <c:pt idx="1">
                  <c:v>Болезни мочеполовой системы</c:v>
                </c:pt>
                <c:pt idx="2">
                  <c:v>Болезни костно-мышечной системы и соединительной ткани</c:v>
                </c:pt>
                <c:pt idx="3">
                  <c:v>Болезни кожи и подкожной клетчатки</c:v>
                </c:pt>
                <c:pt idx="4">
                  <c:v>Болезни органов пищеварения</c:v>
                </c:pt>
                <c:pt idx="5">
                  <c:v>Болезни органов дыхания</c:v>
                </c:pt>
                <c:pt idx="6">
                  <c:v>Болезни системы кровообращения</c:v>
                </c:pt>
                <c:pt idx="7">
                  <c:v>Болезни уха и сосцевидного отростка</c:v>
                </c:pt>
                <c:pt idx="8">
                  <c:v>Болезни глаза и его придаточного аппарата</c:v>
                </c:pt>
                <c:pt idx="9">
                  <c:v>Болезни нервной системы</c:v>
                </c:pt>
                <c:pt idx="10">
                  <c:v>Психические расстройства</c:v>
                </c:pt>
                <c:pt idx="11">
                  <c:v>Болезни эндокринной системы, расстройства питания</c:v>
                </c:pt>
                <c:pt idx="12">
                  <c:v>Болезни крови и кроветворных тканей</c:v>
                </c:pt>
                <c:pt idx="13">
                  <c:v>Инфекционные и паразитарные болезни</c:v>
                </c:pt>
              </c:strCache>
            </c:strRef>
          </c:cat>
          <c:val>
            <c:numRef>
              <c:f>'Тпр дет. заб'!$B$2:$B$15</c:f>
              <c:numCache>
                <c:formatCode>General</c:formatCode>
                <c:ptCount val="14"/>
                <c:pt idx="0">
                  <c:v>-3.8899999999999997</c:v>
                </c:pt>
                <c:pt idx="1">
                  <c:v>-65</c:v>
                </c:pt>
                <c:pt idx="2">
                  <c:v>-54.55</c:v>
                </c:pt>
                <c:pt idx="3">
                  <c:v>22.56</c:v>
                </c:pt>
                <c:pt idx="4">
                  <c:v>-23.330000000000005</c:v>
                </c:pt>
                <c:pt idx="5">
                  <c:v>-9.34</c:v>
                </c:pt>
                <c:pt idx="6">
                  <c:v>-10.850000000000026</c:v>
                </c:pt>
                <c:pt idx="7">
                  <c:v>-67.45</c:v>
                </c:pt>
                <c:pt idx="8">
                  <c:v>-10.67</c:v>
                </c:pt>
                <c:pt idx="9">
                  <c:v>-15.360000000000024</c:v>
                </c:pt>
                <c:pt idx="10">
                  <c:v>17.260000000000002</c:v>
                </c:pt>
                <c:pt idx="11">
                  <c:v>-13.6</c:v>
                </c:pt>
                <c:pt idx="12">
                  <c:v>-3.3299999999999987</c:v>
                </c:pt>
                <c:pt idx="13">
                  <c:v>-0.5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DD7-4FA6-BF5E-657D4AE5C2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6964992"/>
        <c:axId val="96966528"/>
      </c:barChart>
      <c:catAx>
        <c:axId val="9696499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6966528"/>
        <c:crosses val="autoZero"/>
        <c:auto val="1"/>
        <c:lblAlgn val="ctr"/>
        <c:lblOffset val="100"/>
        <c:noMultiLvlLbl val="0"/>
      </c:catAx>
      <c:valAx>
        <c:axId val="969665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969649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055555555556696E-2"/>
          <c:y val="0.18036271507728199"/>
          <c:w val="0.81388888888889255"/>
          <c:h val="0.60841426071740956"/>
        </c:manualLayout>
      </c:layout>
      <c:pie3DChart>
        <c:varyColors val="1"/>
        <c:ser>
          <c:idx val="0"/>
          <c:order val="0"/>
          <c:tx>
            <c:strRef>
              <c:f>'по группам здоровья'!$E$27</c:f>
              <c:strCache>
                <c:ptCount val="1"/>
                <c:pt idx="0">
                  <c:v>2021</c:v>
                </c:pt>
              </c:strCache>
            </c:strRef>
          </c:tx>
          <c:explosion val="25"/>
          <c:dPt>
            <c:idx val="0"/>
            <c:bubble3D val="0"/>
            <c:explosion val="6"/>
            <c:spPr>
              <a:solidFill>
                <a:srgbClr val="0070C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ABAD-484D-9D43-EFB45C364051}"/>
              </c:ext>
            </c:extLst>
          </c:dPt>
          <c:dPt>
            <c:idx val="1"/>
            <c:bubble3D val="0"/>
            <c:explosion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BAD-484D-9D43-EFB45C364051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ABAD-484D-9D43-EFB45C364051}"/>
              </c:ext>
            </c:extLst>
          </c:dPt>
          <c:dPt>
            <c:idx val="3"/>
            <c:bubble3D val="0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BAD-484D-9D43-EFB45C364051}"/>
              </c:ext>
            </c:extLst>
          </c:dPt>
          <c:dLbls>
            <c:dLbl>
              <c:idx val="0"/>
              <c:layout>
                <c:manualLayout>
                  <c:x val="7.6231408573928273E-3"/>
                  <c:y val="-0.115693350831146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BAD-484D-9D43-EFB45C364051}"/>
                </c:ext>
              </c:extLst>
            </c:dLbl>
            <c:dLbl>
              <c:idx val="1"/>
              <c:layout>
                <c:manualLayout>
                  <c:x val="-0.11175131233595798"/>
                  <c:y val="0.147440215806359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BAD-484D-9D43-EFB45C364051}"/>
                </c:ext>
              </c:extLst>
            </c:dLbl>
            <c:dLbl>
              <c:idx val="2"/>
              <c:layout>
                <c:manualLayout>
                  <c:x val="-0.12958147419072621"/>
                  <c:y val="-6.54301545640128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BAD-484D-9D43-EFB45C364051}"/>
                </c:ext>
              </c:extLst>
            </c:dLbl>
            <c:dLbl>
              <c:idx val="3"/>
              <c:layout>
                <c:manualLayout>
                  <c:x val="0.15979068241469938"/>
                  <c:y val="-3.76523767862353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BAD-484D-9D43-EFB45C3640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'по группам здоровья'!$D$28:$D$31</c:f>
              <c:strCache>
                <c:ptCount val="4"/>
                <c:pt idx="0">
                  <c:v>I группа здоровья</c:v>
                </c:pt>
                <c:pt idx="1">
                  <c:v>II группа здоровья</c:v>
                </c:pt>
                <c:pt idx="2">
                  <c:v>III группа здоровья</c:v>
                </c:pt>
                <c:pt idx="3">
                  <c:v>IV группа здоровья</c:v>
                </c:pt>
              </c:strCache>
            </c:strRef>
          </c:cat>
          <c:val>
            <c:numRef>
              <c:f>'по группам здоровья'!$E$28:$E$31</c:f>
              <c:numCache>
                <c:formatCode>General</c:formatCode>
                <c:ptCount val="4"/>
                <c:pt idx="0">
                  <c:v>46.6</c:v>
                </c:pt>
                <c:pt idx="1">
                  <c:v>50.3</c:v>
                </c:pt>
                <c:pt idx="2">
                  <c:v>1.8</c:v>
                </c:pt>
                <c:pt idx="3">
                  <c:v>1.1000000000000001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BAD-484D-9D43-EFB45C3640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egendEntry>
        <c:idx val="0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9.4515310586177723E-2"/>
          <c:y val="0.81173228346456694"/>
          <c:w val="0.77763604549431364"/>
          <c:h val="0.16048993875765541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'по группам здоровья'!$E$38</c:f>
              <c:strCache>
                <c:ptCount val="1"/>
                <c:pt idx="0">
                  <c:v>2021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70C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9897-47F6-9942-795EB1CEA8BC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897-47F6-9942-795EB1CEA8BC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9897-47F6-9942-795EB1CEA8BC}"/>
              </c:ext>
            </c:extLst>
          </c:dPt>
          <c:dPt>
            <c:idx val="3"/>
            <c:bubble3D val="0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897-47F6-9942-795EB1CEA8BC}"/>
              </c:ext>
            </c:extLst>
          </c:dPt>
          <c:dLbls>
            <c:dLbl>
              <c:idx val="0"/>
              <c:layout>
                <c:manualLayout>
                  <c:x val="-3.1458442694663212E-2"/>
                  <c:y val="-8.24099591717702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897-47F6-9942-795EB1CEA8BC}"/>
                </c:ext>
              </c:extLst>
            </c:dLbl>
            <c:dLbl>
              <c:idx val="1"/>
              <c:layout>
                <c:manualLayout>
                  <c:x val="-0.13247112860892388"/>
                  <c:y val="-2.8339165937591136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897-47F6-9942-795EB1CEA8BC}"/>
                </c:ext>
              </c:extLst>
            </c:dLbl>
            <c:dLbl>
              <c:idx val="2"/>
              <c:layout>
                <c:manualLayout>
                  <c:x val="-1.1979877515310697E-2"/>
                  <c:y val="-3.0476450860309152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897-47F6-9942-795EB1CEA8BC}"/>
                </c:ext>
              </c:extLst>
            </c:dLbl>
            <c:dLbl>
              <c:idx val="3"/>
              <c:layout>
                <c:manualLayout>
                  <c:x val="2.2822178477690566E-2"/>
                  <c:y val="-3.4064596092155147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897-47F6-9942-795EB1CEA8B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'по группам здоровья'!$D$39:$D$42</c:f>
              <c:strCache>
                <c:ptCount val="4"/>
                <c:pt idx="0">
                  <c:v>I группа здоровья</c:v>
                </c:pt>
                <c:pt idx="1">
                  <c:v>II группа здоровья</c:v>
                </c:pt>
                <c:pt idx="2">
                  <c:v>III группа здоровья</c:v>
                </c:pt>
                <c:pt idx="3">
                  <c:v>IV группа здоровья</c:v>
                </c:pt>
              </c:strCache>
            </c:strRef>
          </c:cat>
          <c:val>
            <c:numRef>
              <c:f>'по группам здоровья'!$E$39:$E$42</c:f>
              <c:numCache>
                <c:formatCode>General</c:formatCode>
                <c:ptCount val="4"/>
                <c:pt idx="0">
                  <c:v>31.7</c:v>
                </c:pt>
                <c:pt idx="1">
                  <c:v>52.1</c:v>
                </c:pt>
                <c:pt idx="2">
                  <c:v>13.9</c:v>
                </c:pt>
                <c:pt idx="3">
                  <c:v>2.2999999999999998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897-47F6-9942-795EB1CEA8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ln>
          <a:noFill/>
        </a:ln>
      </c:spPr>
    </c:plotArea>
    <c:legend>
      <c:legendPos val="b"/>
      <c:overlay val="0"/>
      <c:txPr>
        <a:bodyPr/>
        <a:lstStyle/>
        <a:p>
          <a:pPr>
            <a:defRPr b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E61AB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121D-476C-A088-E1DD56E56068}"/>
              </c:ext>
            </c:extLst>
          </c:dPt>
          <c:dPt>
            <c:idx val="1"/>
            <c:bubble3D val="0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21D-476C-A088-E1DD56E56068}"/>
              </c:ext>
            </c:extLst>
          </c:dPt>
          <c:dPt>
            <c:idx val="2"/>
            <c:bubble3D val="0"/>
            <c:spPr>
              <a:solidFill>
                <a:srgbClr val="0070C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121D-476C-A088-E1DD56E56068}"/>
              </c:ext>
            </c:extLst>
          </c:dPt>
          <c:dPt>
            <c:idx val="3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21D-476C-A088-E1DD56E56068}"/>
              </c:ext>
            </c:extLst>
          </c:dPt>
          <c:dPt>
            <c:idx val="4"/>
            <c:bubble3D val="0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121D-476C-A088-E1DD56E56068}"/>
              </c:ext>
            </c:extLst>
          </c:dPt>
          <c:dPt>
            <c:idx val="5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21D-476C-A088-E1DD56E56068}"/>
              </c:ext>
            </c:extLst>
          </c:dPt>
          <c:dPt>
            <c:idx val="6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121D-476C-A088-E1DD56E56068}"/>
              </c:ext>
            </c:extLst>
          </c:dPt>
          <c:dPt>
            <c:idx val="7"/>
            <c:bubble3D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21D-476C-A088-E1DD56E56068}"/>
              </c:ext>
            </c:extLst>
          </c:dPt>
          <c:dLbls>
            <c:dLbl>
              <c:idx val="0"/>
              <c:layout>
                <c:manualLayout>
                  <c:x val="8.4747012257270798E-2"/>
                  <c:y val="-8.001793525809276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21D-476C-A088-E1DD56E56068}"/>
                </c:ext>
              </c:extLst>
            </c:dLbl>
            <c:dLbl>
              <c:idx val="1"/>
              <c:layout>
                <c:manualLayout>
                  <c:x val="6.7708191405651832E-2"/>
                  <c:y val="-0.27456561679790031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21D-476C-A088-E1DD56E56068}"/>
                </c:ext>
              </c:extLst>
            </c:dLbl>
            <c:dLbl>
              <c:idx val="2"/>
              <c:layout>
                <c:manualLayout>
                  <c:x val="0.23010620151354319"/>
                  <c:y val="-0.1008333333333333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21D-476C-A088-E1DD56E56068}"/>
                </c:ext>
              </c:extLst>
            </c:dLbl>
            <c:dLbl>
              <c:idx val="3"/>
              <c:layout>
                <c:manualLayout>
                  <c:x val="9.7267278209942062E-2"/>
                  <c:y val="6.647287839020123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21D-476C-A088-E1DD56E56068}"/>
                </c:ext>
              </c:extLst>
            </c:dLbl>
            <c:dLbl>
              <c:idx val="5"/>
              <c:layout>
                <c:manualLayout>
                  <c:x val="-0.35069588132469592"/>
                  <c:y val="-4.805555555555545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21D-476C-A088-E1DD56E56068}"/>
                </c:ext>
              </c:extLst>
            </c:dLbl>
            <c:dLbl>
              <c:idx val="6"/>
              <c:layout>
                <c:manualLayout>
                  <c:x val="-0.10585085315039794"/>
                  <c:y val="-0.276740157480313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21D-476C-A088-E1DD56E56068}"/>
                </c:ext>
              </c:extLst>
            </c:dLbl>
            <c:dLbl>
              <c:idx val="7"/>
              <c:layout>
                <c:manualLayout>
                  <c:x val="-1.9420565387073253E-2"/>
                  <c:y val="-5.417672790901195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21D-476C-A088-E1DD56E56068}"/>
                </c:ext>
              </c:extLst>
            </c:dLbl>
            <c:dLbl>
              <c:idx val="9"/>
              <c:layout>
                <c:manualLayout>
                  <c:x val="-1.8034776902887142E-2"/>
                  <c:y val="-7.746176937463659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21D-476C-A088-E1DD56E560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'структура инвалидности'!$A$2:$A$9</c:f>
              <c:strCache>
                <c:ptCount val="8"/>
                <c:pt idx="0">
                  <c:v>Новообразования</c:v>
                </c:pt>
                <c:pt idx="1">
                  <c:v>Болезни нервной системы</c:v>
                </c:pt>
                <c:pt idx="2">
                  <c:v>Болезни костно-мышечной системы</c:v>
                </c:pt>
                <c:pt idx="3">
                  <c:v>Болезни глаза</c:v>
                </c:pt>
                <c:pt idx="4">
                  <c:v>Психические расстройства</c:v>
                </c:pt>
                <c:pt idx="5">
                  <c:v>Болезни мочевыделительной системы</c:v>
                </c:pt>
                <c:pt idx="6">
                  <c:v>Последствия травм и отравлений</c:v>
                </c:pt>
                <c:pt idx="7">
                  <c:v>Болезни кровообращения</c:v>
                </c:pt>
              </c:strCache>
            </c:strRef>
          </c:cat>
          <c:val>
            <c:numRef>
              <c:f>'структура инвалидности'!$B$2:$B$9</c:f>
              <c:numCache>
                <c:formatCode>General</c:formatCode>
                <c:ptCount val="8"/>
                <c:pt idx="0">
                  <c:v>30.2</c:v>
                </c:pt>
                <c:pt idx="1">
                  <c:v>15.8</c:v>
                </c:pt>
                <c:pt idx="2">
                  <c:v>1.07</c:v>
                </c:pt>
                <c:pt idx="3">
                  <c:v>1.07</c:v>
                </c:pt>
                <c:pt idx="4">
                  <c:v>3.22</c:v>
                </c:pt>
                <c:pt idx="5">
                  <c:v>1.07</c:v>
                </c:pt>
                <c:pt idx="6">
                  <c:v>15.8</c:v>
                </c:pt>
                <c:pt idx="7">
                  <c:v>33.9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121D-476C-A088-E1DD56E560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'инф. и паразит заболевания'!$A$2</c:f>
              <c:strCache>
                <c:ptCount val="1"/>
                <c:pt idx="0">
                  <c:v>Шумилинский район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dLbl>
              <c:idx val="0"/>
              <c:layout>
                <c:manualLayout>
                  <c:x val="-1.388888888888900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9FC-4D86-8686-5EA9AAD9542A}"/>
                </c:ext>
              </c:extLst>
            </c:dLbl>
            <c:dLbl>
              <c:idx val="2"/>
              <c:layout>
                <c:manualLayout>
                  <c:x val="-1.9444444444444445E-2"/>
                  <c:y val="9.25925925925936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9FC-4D86-8686-5EA9AAD9542A}"/>
                </c:ext>
              </c:extLst>
            </c:dLbl>
            <c:dLbl>
              <c:idx val="6"/>
              <c:layout>
                <c:manualLayout>
                  <c:x val="-3.6111111111111212E-2"/>
                  <c:y val="1.85185185185185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9FC-4D86-8686-5EA9AAD954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'инф. и паразит заболевания'!$B$1:$H$1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'инф. и паразит заболевания'!$B$2:$H$2</c:f>
              <c:numCache>
                <c:formatCode>0.0</c:formatCode>
                <c:ptCount val="7"/>
                <c:pt idx="0">
                  <c:v>12.1</c:v>
                </c:pt>
                <c:pt idx="1">
                  <c:v>8.4</c:v>
                </c:pt>
                <c:pt idx="2">
                  <c:v>20.8</c:v>
                </c:pt>
                <c:pt idx="3">
                  <c:v>8.9</c:v>
                </c:pt>
                <c:pt idx="4">
                  <c:v>9.7000000000000011</c:v>
                </c:pt>
                <c:pt idx="5">
                  <c:v>107.5</c:v>
                </c:pt>
                <c:pt idx="6">
                  <c:v>122.8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9FC-4D86-8686-5EA9AAD9542A}"/>
            </c:ext>
          </c:extLst>
        </c:ser>
        <c:ser>
          <c:idx val="1"/>
          <c:order val="1"/>
          <c:tx>
            <c:strRef>
              <c:f>'инф. и паразит заболевания'!$A$3</c:f>
              <c:strCache>
                <c:ptCount val="1"/>
                <c:pt idx="0">
                  <c:v>Витебская область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dLbl>
              <c:idx val="5"/>
              <c:layout>
                <c:manualLayout>
                  <c:x val="2.777777777777822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9FC-4D86-8686-5EA9AAD954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'инф. и паразит заболевания'!$B$1:$H$1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'инф. и паразит заболевания'!$B$3:$H$3</c:f>
              <c:numCache>
                <c:formatCode>0.0</c:formatCode>
                <c:ptCount val="7"/>
                <c:pt idx="0">
                  <c:v>28.9</c:v>
                </c:pt>
                <c:pt idx="1">
                  <c:v>26.4</c:v>
                </c:pt>
                <c:pt idx="2">
                  <c:v>30.4</c:v>
                </c:pt>
                <c:pt idx="3">
                  <c:v>29.5</c:v>
                </c:pt>
                <c:pt idx="4">
                  <c:v>30.3</c:v>
                </c:pt>
                <c:pt idx="5">
                  <c:v>97.6</c:v>
                </c:pt>
                <c:pt idx="6">
                  <c:v>156.30000000000001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9FC-4D86-8686-5EA9AAD954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8926976"/>
        <c:axId val="98928512"/>
        <c:axId val="0"/>
      </c:bar3DChart>
      <c:catAx>
        <c:axId val="98926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928512"/>
        <c:crosses val="autoZero"/>
        <c:auto val="1"/>
        <c:lblAlgn val="ctr"/>
        <c:lblOffset val="100"/>
        <c:noMultiLvlLbl val="0"/>
      </c:catAx>
      <c:valAx>
        <c:axId val="98928512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98926976"/>
        <c:crosses val="autoZero"/>
        <c:crossBetween val="between"/>
      </c:valAx>
      <c:spPr>
        <a:ln>
          <a:noFill/>
        </a:ln>
      </c:spPr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'БСК дети'!$A$2</c:f>
              <c:strCache>
                <c:ptCount val="1"/>
                <c:pt idx="0">
                  <c:v>Шумилинский район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marker>
            <c:spPr>
              <a:solidFill>
                <a:srgbClr val="002060"/>
              </a:solidFill>
            </c:spPr>
          </c:marker>
          <c:dLbls>
            <c:dLbl>
              <c:idx val="3"/>
              <c:layout>
                <c:manualLayout>
                  <c:x val="-4.1666666666666664E-2"/>
                  <c:y val="6.94444444444445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F52-4753-BA27-E790F5DAF9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'БСК дети'!$B$1:$F$1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'БСК дети'!$B$2:$F$2</c:f>
              <c:numCache>
                <c:formatCode>General</c:formatCode>
                <c:ptCount val="5"/>
                <c:pt idx="0">
                  <c:v>2.6</c:v>
                </c:pt>
                <c:pt idx="1">
                  <c:v>1.4</c:v>
                </c:pt>
                <c:pt idx="2">
                  <c:v>3</c:v>
                </c:pt>
                <c:pt idx="3">
                  <c:v>0.9</c:v>
                </c:pt>
                <c:pt idx="4">
                  <c:v>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F52-4753-BA27-E790F5DAF906}"/>
            </c:ext>
          </c:extLst>
        </c:ser>
        <c:ser>
          <c:idx val="1"/>
          <c:order val="1"/>
          <c:tx>
            <c:strRef>
              <c:f>'БСК дети'!$A$3</c:f>
              <c:strCache>
                <c:ptCount val="1"/>
                <c:pt idx="0">
                  <c:v>Витебская область</c:v>
                </c:pt>
              </c:strCache>
            </c:strRef>
          </c:tx>
          <c:dLbls>
            <c:dLbl>
              <c:idx val="0"/>
              <c:layout>
                <c:manualLayout>
                  <c:x val="-6.666666666666668E-2"/>
                  <c:y val="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F52-4753-BA27-E790F5DAF906}"/>
                </c:ext>
              </c:extLst>
            </c:dLbl>
            <c:dLbl>
              <c:idx val="1"/>
              <c:layout>
                <c:manualLayout>
                  <c:x val="-4.1666666666666623E-2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F52-4753-BA27-E790F5DAF906}"/>
                </c:ext>
              </c:extLst>
            </c:dLbl>
            <c:dLbl>
              <c:idx val="2"/>
              <c:layout>
                <c:manualLayout>
                  <c:x val="-4.1666666666666664E-2"/>
                  <c:y val="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F52-4753-BA27-E790F5DAF906}"/>
                </c:ext>
              </c:extLst>
            </c:dLbl>
            <c:dLbl>
              <c:idx val="3"/>
              <c:layout>
                <c:manualLayout>
                  <c:x val="-2.7777777777778109E-2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F52-4753-BA27-E790F5DAF9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'БСК дети'!$B$1:$F$1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'БСК дети'!$B$3:$F$3</c:f>
              <c:numCache>
                <c:formatCode>General</c:formatCode>
                <c:ptCount val="5"/>
                <c:pt idx="0">
                  <c:v>1.9000000000000001</c:v>
                </c:pt>
                <c:pt idx="1">
                  <c:v>2.4</c:v>
                </c:pt>
                <c:pt idx="2">
                  <c:v>2.4</c:v>
                </c:pt>
                <c:pt idx="3">
                  <c:v>1.8</c:v>
                </c:pt>
                <c:pt idx="4">
                  <c:v>1.9000000000000001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6F52-4753-BA27-E790F5DAF9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338880"/>
        <c:axId val="97340416"/>
      </c:lineChart>
      <c:catAx>
        <c:axId val="97338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7340416"/>
        <c:crosses val="autoZero"/>
        <c:auto val="1"/>
        <c:lblAlgn val="ctr"/>
        <c:lblOffset val="100"/>
        <c:noMultiLvlLbl val="0"/>
      </c:catAx>
      <c:valAx>
        <c:axId val="97340416"/>
        <c:scaling>
          <c:orientation val="minMax"/>
        </c:scaling>
        <c:delete val="1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b="0">
                    <a:latin typeface="Times New Roman" pitchFamily="18" charset="0"/>
                    <a:cs typeface="Times New Roman" pitchFamily="18" charset="0"/>
                  </a:rPr>
                  <a:t>Показатель, ‰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733888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'сах. диаб. дети'!$A$2</c:f>
              <c:strCache>
                <c:ptCount val="1"/>
                <c:pt idx="0">
                  <c:v>Шумилинский район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marker>
            <c:spPr>
              <a:solidFill>
                <a:srgbClr val="00206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'сах. диаб. дети'!$B$1:$F$1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'сах. диаб. дети'!$B$2:$F$2</c:f>
              <c:numCache>
                <c:formatCode>General</c:formatCode>
                <c:ptCount val="5"/>
                <c:pt idx="0">
                  <c:v>0.8</c:v>
                </c:pt>
                <c:pt idx="1">
                  <c:v>0</c:v>
                </c:pt>
                <c:pt idx="2">
                  <c:v>0.9</c:v>
                </c:pt>
                <c:pt idx="3">
                  <c:v>0</c:v>
                </c:pt>
                <c:pt idx="4">
                  <c:v>0.30000000000000032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739-494C-891B-8075FEDA38D0}"/>
            </c:ext>
          </c:extLst>
        </c:ser>
        <c:ser>
          <c:idx val="1"/>
          <c:order val="1"/>
          <c:tx>
            <c:strRef>
              <c:f>'сах. диаб. дети'!$A$3</c:f>
              <c:strCache>
                <c:ptCount val="1"/>
                <c:pt idx="0">
                  <c:v>Витебская область</c:v>
                </c:pt>
              </c:strCache>
            </c:strRef>
          </c:tx>
          <c:dLbls>
            <c:dLbl>
              <c:idx val="0"/>
              <c:layout>
                <c:manualLayout>
                  <c:x val="-5.5555555555555455E-2"/>
                  <c:y val="-6.0185185185185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39-494C-891B-8075FEDA38D0}"/>
                </c:ext>
              </c:extLst>
            </c:dLbl>
            <c:dLbl>
              <c:idx val="1"/>
              <c:layout>
                <c:manualLayout>
                  <c:x val="-4.1666666666666664E-2"/>
                  <c:y val="-6.0185185185185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739-494C-891B-8075FEDA38D0}"/>
                </c:ext>
              </c:extLst>
            </c:dLbl>
            <c:dLbl>
              <c:idx val="2"/>
              <c:layout>
                <c:manualLayout>
                  <c:x val="-4.1666666666666664E-2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739-494C-891B-8075FEDA38D0}"/>
                </c:ext>
              </c:extLst>
            </c:dLbl>
            <c:dLbl>
              <c:idx val="3"/>
              <c:layout>
                <c:manualLayout>
                  <c:x val="-0.05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739-494C-891B-8075FEDA38D0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739-494C-891B-8075FEDA38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'сах. диаб. дети'!$B$1:$F$1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'сах. диаб. дети'!$B$3:$F$3</c:f>
              <c:numCache>
                <c:formatCode>General</c:formatCode>
                <c:ptCount val="5"/>
                <c:pt idx="0">
                  <c:v>0.16</c:v>
                </c:pt>
                <c:pt idx="1">
                  <c:v>0.21000000000000021</c:v>
                </c:pt>
                <c:pt idx="2">
                  <c:v>0.18000000000000024</c:v>
                </c:pt>
                <c:pt idx="3">
                  <c:v>0.22</c:v>
                </c:pt>
                <c:pt idx="4">
                  <c:v>0.29000000000000031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3739-494C-891B-8075FEDA38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045888"/>
        <c:axId val="98567296"/>
      </c:lineChart>
      <c:catAx>
        <c:axId val="97045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567296"/>
        <c:crosses val="autoZero"/>
        <c:auto val="1"/>
        <c:lblAlgn val="ctr"/>
        <c:lblOffset val="100"/>
        <c:noMultiLvlLbl val="0"/>
      </c:catAx>
      <c:valAx>
        <c:axId val="9856729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9704588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'ЗНО дети'!$A$2</c:f>
              <c:strCache>
                <c:ptCount val="1"/>
                <c:pt idx="0">
                  <c:v>Шумилинский район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marker>
            <c:spPr>
              <a:solidFill>
                <a:srgbClr val="002060"/>
              </a:solidFill>
            </c:spPr>
          </c:marker>
          <c:dLbls>
            <c:dLbl>
              <c:idx val="1"/>
              <c:layout>
                <c:manualLayout>
                  <c:x val="-1.7688157778368032E-3"/>
                  <c:y val="-0.1792673421667966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8EA-4A0A-8EB8-234D3F5DE8D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'ЗНО дети'!$B$1:$F$1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'ЗНО дети'!$B$2:$F$2</c:f>
              <c:numCache>
                <c:formatCode>General</c:formatCode>
                <c:ptCount val="5"/>
                <c:pt idx="0">
                  <c:v>1.2</c:v>
                </c:pt>
                <c:pt idx="1">
                  <c:v>0.29000000000000031</c:v>
                </c:pt>
                <c:pt idx="2">
                  <c:v>0</c:v>
                </c:pt>
                <c:pt idx="3">
                  <c:v>0</c:v>
                </c:pt>
                <c:pt idx="4">
                  <c:v>0.30000000000000032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8EA-4A0A-8EB8-234D3F5DE8D1}"/>
            </c:ext>
          </c:extLst>
        </c:ser>
        <c:ser>
          <c:idx val="1"/>
          <c:order val="1"/>
          <c:tx>
            <c:strRef>
              <c:f>'ЗНО дети'!$A$3</c:f>
              <c:strCache>
                <c:ptCount val="1"/>
                <c:pt idx="0">
                  <c:v>Витебская область</c:v>
                </c:pt>
              </c:strCache>
            </c:strRef>
          </c:tx>
          <c:dLbls>
            <c:dLbl>
              <c:idx val="0"/>
              <c:layout>
                <c:manualLayout>
                  <c:x val="-5.2777777777777792E-2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8EA-4A0A-8EB8-234D3F5DE8D1}"/>
                </c:ext>
              </c:extLst>
            </c:dLbl>
            <c:dLbl>
              <c:idx val="1"/>
              <c:layout>
                <c:manualLayout>
                  <c:x val="-4.7222222222222332E-2"/>
                  <c:y val="6.48148148148154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8EA-4A0A-8EB8-234D3F5DE8D1}"/>
                </c:ext>
              </c:extLst>
            </c:dLbl>
            <c:dLbl>
              <c:idx val="2"/>
              <c:layout>
                <c:manualLayout>
                  <c:x val="-4.4444444444444502E-2"/>
                  <c:y val="-6.0185185185185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8EA-4A0A-8EB8-234D3F5DE8D1}"/>
                </c:ext>
              </c:extLst>
            </c:dLbl>
            <c:dLbl>
              <c:idx val="3"/>
              <c:layout>
                <c:manualLayout>
                  <c:x val="-4.4444444444444502E-2"/>
                  <c:y val="-6.0185185185185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8EA-4A0A-8EB8-234D3F5DE8D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'ЗНО дети'!$B$1:$F$1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'ЗНО дети'!$B$3:$F$3</c:f>
              <c:numCache>
                <c:formatCode>General</c:formatCode>
                <c:ptCount val="5"/>
                <c:pt idx="0">
                  <c:v>0.16</c:v>
                </c:pt>
                <c:pt idx="1">
                  <c:v>0.19</c:v>
                </c:pt>
                <c:pt idx="2">
                  <c:v>0.13</c:v>
                </c:pt>
                <c:pt idx="3">
                  <c:v>0.12000000000000002</c:v>
                </c:pt>
                <c:pt idx="4">
                  <c:v>0.15000000000000024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08EA-4A0A-8EB8-234D3F5DE8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387648"/>
        <c:axId val="97389184"/>
      </c:lineChart>
      <c:catAx>
        <c:axId val="97387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7389184"/>
        <c:crosses val="autoZero"/>
        <c:auto val="1"/>
        <c:lblAlgn val="ctr"/>
        <c:lblOffset val="100"/>
        <c:noMultiLvlLbl val="0"/>
      </c:catAx>
      <c:valAx>
        <c:axId val="973891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97387648"/>
        <c:crosses val="autoZero"/>
        <c:crossBetween val="between"/>
      </c:valAx>
      <c:spPr>
        <a:ln>
          <a:noFill/>
        </a:ln>
      </c:spPr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'Психи дети'!$C$17</c:f>
              <c:strCache>
                <c:ptCount val="1"/>
                <c:pt idx="0">
                  <c:v>Шумилинский район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marker>
            <c:spPr>
              <a:solidFill>
                <a:srgbClr val="002060"/>
              </a:solidFill>
            </c:spPr>
          </c:marker>
          <c:dLbls>
            <c:dLbl>
              <c:idx val="0"/>
              <c:layout>
                <c:manualLayout>
                  <c:x val="-3.8888888888888903E-2"/>
                  <c:y val="6.0185185185185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386-4DD8-AA41-279F91C30FD8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386-4DD8-AA41-279F91C30FD8}"/>
                </c:ext>
              </c:extLst>
            </c:dLbl>
            <c:dLbl>
              <c:idx val="4"/>
              <c:layout>
                <c:manualLayout>
                  <c:x val="-0.05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386-4DD8-AA41-279F91C30F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'Психи дети'!$D$16:$H$16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'Психи дети'!$D$17:$H$17</c:f>
              <c:numCache>
                <c:formatCode>General</c:formatCode>
                <c:ptCount val="5"/>
                <c:pt idx="0">
                  <c:v>2.2999999999999998</c:v>
                </c:pt>
                <c:pt idx="1">
                  <c:v>2.2999999999999998</c:v>
                </c:pt>
                <c:pt idx="2">
                  <c:v>10.8</c:v>
                </c:pt>
                <c:pt idx="3">
                  <c:v>4.8</c:v>
                </c:pt>
                <c:pt idx="4">
                  <c:v>6.1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386-4DD8-AA41-279F91C30FD8}"/>
            </c:ext>
          </c:extLst>
        </c:ser>
        <c:ser>
          <c:idx val="1"/>
          <c:order val="1"/>
          <c:tx>
            <c:strRef>
              <c:f>'Психи дети'!$C$18</c:f>
              <c:strCache>
                <c:ptCount val="1"/>
                <c:pt idx="0">
                  <c:v>Витебская область</c:v>
                </c:pt>
              </c:strCache>
            </c:strRef>
          </c:tx>
          <c:dLbls>
            <c:dLbl>
              <c:idx val="0"/>
              <c:layout>
                <c:manualLayout>
                  <c:x val="-7.7777777777777793E-2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386-4DD8-AA41-279F91C30FD8}"/>
                </c:ext>
              </c:extLst>
            </c:dLbl>
            <c:dLbl>
              <c:idx val="1"/>
              <c:layout>
                <c:manualLayout>
                  <c:x val="-4.4444444444444502E-2"/>
                  <c:y val="-6.48148148148154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386-4DD8-AA41-279F91C30FD8}"/>
                </c:ext>
              </c:extLst>
            </c:dLbl>
            <c:dLbl>
              <c:idx val="2"/>
              <c:layout>
                <c:manualLayout>
                  <c:x val="-3.333333333333334E-2"/>
                  <c:y val="-6.0185185185185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386-4DD8-AA41-279F91C30FD8}"/>
                </c:ext>
              </c:extLst>
            </c:dLbl>
            <c:dLbl>
              <c:idx val="3"/>
              <c:layout>
                <c:manualLayout>
                  <c:x val="-4.7222222222222332E-2"/>
                  <c:y val="6.9444444444444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386-4DD8-AA41-279F91C30FD8}"/>
                </c:ext>
              </c:extLst>
            </c:dLbl>
            <c:dLbl>
              <c:idx val="4"/>
              <c:layout>
                <c:manualLayout>
                  <c:x val="-0.05"/>
                  <c:y val="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386-4DD8-AA41-279F91C30F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'Психи дети'!$D$16:$H$16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'Психи дети'!$D$18:$H$18</c:f>
              <c:numCache>
                <c:formatCode>General</c:formatCode>
                <c:ptCount val="5"/>
                <c:pt idx="0">
                  <c:v>4.4000000000000004</c:v>
                </c:pt>
                <c:pt idx="1">
                  <c:v>5.2</c:v>
                </c:pt>
                <c:pt idx="2">
                  <c:v>5.5</c:v>
                </c:pt>
                <c:pt idx="3">
                  <c:v>4.9000000000000004</c:v>
                </c:pt>
                <c:pt idx="4">
                  <c:v>5.2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9-1386-4DD8-AA41-279F91C30F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440128"/>
        <c:axId val="97441664"/>
      </c:lineChart>
      <c:catAx>
        <c:axId val="97440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7441664"/>
        <c:crosses val="autoZero"/>
        <c:auto val="1"/>
        <c:lblAlgn val="ctr"/>
        <c:lblOffset val="100"/>
        <c:noMultiLvlLbl val="0"/>
      </c:catAx>
      <c:valAx>
        <c:axId val="974416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9744012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'пер. заб. по микротер.'!$A$2</c:f>
              <c:strCache>
                <c:ptCount val="1"/>
                <c:pt idx="0">
                  <c:v>Шумилинский район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marker>
            <c:spPr>
              <a:solidFill>
                <a:srgbClr val="002060"/>
              </a:solidFill>
            </c:spPr>
          </c:marker>
          <c:dLbls>
            <c:dLbl>
              <c:idx val="1"/>
              <c:layout>
                <c:manualLayout>
                  <c:x val="-3.0555555555555582E-2"/>
                  <c:y val="-6.9444444444444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C1F-419F-877A-BE1D333DFA68}"/>
                </c:ext>
              </c:extLst>
            </c:dLbl>
            <c:dLbl>
              <c:idx val="2"/>
              <c:layout>
                <c:manualLayout>
                  <c:x val="-0.05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C1F-419F-877A-BE1D333DFA68}"/>
                </c:ext>
              </c:extLst>
            </c:dLbl>
            <c:dLbl>
              <c:idx val="3"/>
              <c:layout>
                <c:manualLayout>
                  <c:x val="-7.5000000000000011E-2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C1F-419F-877A-BE1D333DFA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'пер. заб. по микротер.'!$B$1:$F$1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'пер. заб. по микротер.'!$B$2:$F$2</c:f>
              <c:numCache>
                <c:formatCode>General</c:formatCode>
                <c:ptCount val="5"/>
                <c:pt idx="0">
                  <c:v>95.4</c:v>
                </c:pt>
                <c:pt idx="1">
                  <c:v>35.5</c:v>
                </c:pt>
                <c:pt idx="2">
                  <c:v>37</c:v>
                </c:pt>
                <c:pt idx="3">
                  <c:v>36.9</c:v>
                </c:pt>
                <c:pt idx="4">
                  <c:v>89.8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C1F-419F-877A-BE1D333DFA68}"/>
            </c:ext>
          </c:extLst>
        </c:ser>
        <c:ser>
          <c:idx val="1"/>
          <c:order val="1"/>
          <c:tx>
            <c:strRef>
              <c:f>'пер. заб. по микротер.'!$A$3</c:f>
              <c:strCache>
                <c:ptCount val="1"/>
                <c:pt idx="0">
                  <c:v>Витебская область</c:v>
                </c:pt>
              </c:strCache>
            </c:strRef>
          </c:tx>
          <c:dLbls>
            <c:dLbl>
              <c:idx val="0"/>
              <c:layout>
                <c:manualLayout>
                  <c:x val="-6.666666666666668E-2"/>
                  <c:y val="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C1F-419F-877A-BE1D333DFA68}"/>
                </c:ext>
              </c:extLst>
            </c:dLbl>
            <c:dLbl>
              <c:idx val="1"/>
              <c:layout>
                <c:manualLayout>
                  <c:x val="-6.3888888888888884E-2"/>
                  <c:y val="6.4814814814815311E-2"/>
                </c:manualLayout>
              </c:layout>
              <c:spPr>
                <a:gradFill>
                  <a:gsLst>
                    <a:gs pos="0">
                      <a:schemeClr val="accent2">
                        <a:lumMod val="40000"/>
                        <a:lumOff val="60000"/>
                      </a:schemeClr>
                    </a:gs>
                    <a:gs pos="50000">
                      <a:srgbClr val="4F81BD">
                        <a:tint val="44500"/>
                        <a:satMod val="160000"/>
                      </a:srgbClr>
                    </a:gs>
                    <a:gs pos="100000">
                      <a:srgbClr val="4F81BD">
                        <a:tint val="23500"/>
                        <a:satMod val="160000"/>
                      </a:srgbClr>
                    </a:gs>
                  </a:gsLst>
                  <a:lin ang="5400000" scaled="0"/>
                </a:gradFill>
              </c:spPr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C1F-419F-877A-BE1D333DFA68}"/>
                </c:ext>
              </c:extLst>
            </c:dLbl>
            <c:dLbl>
              <c:idx val="2"/>
              <c:layout>
                <c:manualLayout>
                  <c:x val="-6.9444444444444503E-2"/>
                  <c:y val="4.6296296296296523E-2"/>
                </c:manualLayout>
              </c:layout>
              <c:spPr>
                <a:gradFill>
                  <a:gsLst>
                    <a:gs pos="0">
                      <a:srgbClr val="C0504D">
                        <a:lumMod val="40000"/>
                        <a:lumOff val="60000"/>
                      </a:srgbClr>
                    </a:gs>
                    <a:gs pos="50000">
                      <a:srgbClr val="4F81BD">
                        <a:tint val="44500"/>
                        <a:satMod val="160000"/>
                      </a:srgbClr>
                    </a:gs>
                    <a:gs pos="100000">
                      <a:srgbClr val="4F81BD">
                        <a:tint val="23500"/>
                        <a:satMod val="160000"/>
                      </a:srgbClr>
                    </a:gs>
                  </a:gsLst>
                  <a:lin ang="5400000" scaled="0"/>
                </a:gradFill>
              </c:spPr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C1F-419F-877A-BE1D333DFA68}"/>
                </c:ext>
              </c:extLst>
            </c:dLbl>
            <c:dLbl>
              <c:idx val="3"/>
              <c:layout>
                <c:manualLayout>
                  <c:x val="-4.4444444444444502E-2"/>
                  <c:y val="6.48148148148151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C1F-419F-877A-BE1D333DFA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'пер. заб. по микротер.'!$B$1:$F$1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'пер. заб. по микротер.'!$B$3:$F$3</c:f>
              <c:numCache>
                <c:formatCode>General</c:formatCode>
                <c:ptCount val="5"/>
                <c:pt idx="0">
                  <c:v>38.5</c:v>
                </c:pt>
                <c:pt idx="1">
                  <c:v>39.1</c:v>
                </c:pt>
                <c:pt idx="2">
                  <c:v>35.1</c:v>
                </c:pt>
                <c:pt idx="3">
                  <c:v>31.6</c:v>
                </c:pt>
                <c:pt idx="4">
                  <c:v>36.300000000000004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8-6C1F-419F-877A-BE1D333DFA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667904"/>
        <c:axId val="98677888"/>
      </c:lineChart>
      <c:catAx>
        <c:axId val="98667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677888"/>
        <c:crosses val="autoZero"/>
        <c:auto val="1"/>
        <c:lblAlgn val="ctr"/>
        <c:lblOffset val="100"/>
        <c:noMultiLvlLbl val="0"/>
      </c:catAx>
      <c:valAx>
        <c:axId val="986778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9866790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'первичная заболеваемость населе'!$A$2</c:f>
              <c:strCache>
                <c:ptCount val="1"/>
                <c:pt idx="0">
                  <c:v>Шумилинский район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-3.0555555555555582E-2"/>
                  <c:y val="1.3888888888889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228-49CB-BA1F-6DCA29A36DAE}"/>
                </c:ext>
              </c:extLst>
            </c:dLbl>
            <c:dLbl>
              <c:idx val="1"/>
              <c:layout>
                <c:manualLayout>
                  <c:x val="-1.3888888888889018E-2"/>
                  <c:y val="9.25925925925937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228-49CB-BA1F-6DCA29A36DAE}"/>
                </c:ext>
              </c:extLst>
            </c:dLbl>
            <c:dLbl>
              <c:idx val="2"/>
              <c:layout>
                <c:manualLayout>
                  <c:x val="-1.9444444444444445E-2"/>
                  <c:y val="1.3888888888889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228-49CB-BA1F-6DCA29A36DAE}"/>
                </c:ext>
              </c:extLst>
            </c:dLbl>
            <c:dLbl>
              <c:idx val="3"/>
              <c:layout>
                <c:manualLayout>
                  <c:x val="-1.1111111111111125E-2"/>
                  <c:y val="1.3888888888889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228-49CB-BA1F-6DCA29A36DAE}"/>
                </c:ext>
              </c:extLst>
            </c:dLbl>
            <c:dLbl>
              <c:idx val="4"/>
              <c:layout>
                <c:manualLayout>
                  <c:x val="-1.9444444444444445E-2"/>
                  <c:y val="4.62962962962969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228-49CB-BA1F-6DCA29A36D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'первичная заболеваемость населе'!$B$1:$F$1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'первичная заболеваемость населе'!$B$2:$F$2</c:f>
              <c:numCache>
                <c:formatCode>General</c:formatCode>
                <c:ptCount val="5"/>
                <c:pt idx="0">
                  <c:v>649.79999999999995</c:v>
                </c:pt>
                <c:pt idx="1">
                  <c:v>598.70000000000005</c:v>
                </c:pt>
                <c:pt idx="2">
                  <c:v>641.20000000000005</c:v>
                </c:pt>
                <c:pt idx="3">
                  <c:v>700.9</c:v>
                </c:pt>
                <c:pt idx="4">
                  <c:v>703.3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228-49CB-BA1F-6DCA29A36DAE}"/>
            </c:ext>
          </c:extLst>
        </c:ser>
        <c:ser>
          <c:idx val="1"/>
          <c:order val="1"/>
          <c:tx>
            <c:strRef>
              <c:f>'первичная заболеваемость населе'!$A$3</c:f>
              <c:strCache>
                <c:ptCount val="1"/>
                <c:pt idx="0">
                  <c:v>Витебская область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dLbl>
              <c:idx val="0"/>
              <c:layout>
                <c:manualLayout>
                  <c:x val="1.1336821409358841E-2"/>
                  <c:y val="-2.03011196746699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228-49CB-BA1F-6DCA29A36DAE}"/>
                </c:ext>
              </c:extLst>
            </c:dLbl>
            <c:dLbl>
              <c:idx val="1"/>
              <c:layout>
                <c:manualLayout>
                  <c:x val="1.7028985507246377E-2"/>
                  <c:y val="6.25838436862058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228-49CB-BA1F-6DCA29A36DAE}"/>
                </c:ext>
              </c:extLst>
            </c:dLbl>
            <c:dLbl>
              <c:idx val="2"/>
              <c:layout>
                <c:manualLayout>
                  <c:x val="2.2463768115942032E-2"/>
                  <c:y val="-1.45807815689705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228-49CB-BA1F-6DCA29A36DAE}"/>
                </c:ext>
              </c:extLst>
            </c:dLbl>
            <c:dLbl>
              <c:idx val="3"/>
              <c:layout>
                <c:manualLayout>
                  <c:x val="2.1014492753623212E-2"/>
                  <c:y val="-1.14023767862351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228-49CB-BA1F-6DCA29A36DAE}"/>
                </c:ext>
              </c:extLst>
            </c:dLbl>
            <c:dLbl>
              <c:idx val="4"/>
              <c:layout>
                <c:manualLayout>
                  <c:x val="2.1135227661759931E-2"/>
                  <c:y val="-4.96682706328379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228-49CB-BA1F-6DCA29A36D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'первичная заболеваемость населе'!$B$1:$F$1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'первичная заболеваемость населе'!$B$3:$F$3</c:f>
              <c:numCache>
                <c:formatCode>General</c:formatCode>
                <c:ptCount val="5"/>
                <c:pt idx="0">
                  <c:v>732.2</c:v>
                </c:pt>
                <c:pt idx="1">
                  <c:v>721.2</c:v>
                </c:pt>
                <c:pt idx="2">
                  <c:v>715.6</c:v>
                </c:pt>
                <c:pt idx="3">
                  <c:v>804.5</c:v>
                </c:pt>
                <c:pt idx="4">
                  <c:v>941.4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6228-49CB-BA1F-6DCA29A36D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3094144"/>
        <c:axId val="85209472"/>
        <c:axId val="0"/>
      </c:bar3DChart>
      <c:catAx>
        <c:axId val="83094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5209472"/>
        <c:crosses val="autoZero"/>
        <c:auto val="1"/>
        <c:lblAlgn val="ctr"/>
        <c:lblOffset val="100"/>
        <c:noMultiLvlLbl val="0"/>
      </c:catAx>
      <c:valAx>
        <c:axId val="85209472"/>
        <c:scaling>
          <c:orientation val="minMax"/>
        </c:scaling>
        <c:delete val="1"/>
        <c:axPos val="l"/>
        <c:title>
          <c:tx>
            <c:rich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 На 1000 населения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8309414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1111111111111123E-2"/>
          <c:y val="0"/>
          <c:w val="0.93888888888889321"/>
          <c:h val="0.71045931758530656"/>
        </c:manualLayout>
      </c:layout>
      <c:lineChart>
        <c:grouping val="standard"/>
        <c:varyColors val="0"/>
        <c:ser>
          <c:idx val="0"/>
          <c:order val="0"/>
          <c:tx>
            <c:strRef>
              <c:f>'заболеваемость ЗНО'!$A$3</c:f>
              <c:strCache>
                <c:ptCount val="1"/>
                <c:pt idx="0">
                  <c:v>Шумилинский район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marker>
            <c:spPr>
              <a:solidFill>
                <a:srgbClr val="002060"/>
              </a:solidFill>
            </c:spPr>
          </c:marker>
          <c:dLbls>
            <c:dLbl>
              <c:idx val="0"/>
              <c:layout>
                <c:manualLayout>
                  <c:x val="-8.3333333333333343E-2"/>
                  <c:y val="-3.71517027863779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E96-410B-AE98-1CB060BC60FA}"/>
                </c:ext>
              </c:extLst>
            </c:dLbl>
            <c:dLbl>
              <c:idx val="1"/>
              <c:layout>
                <c:manualLayout>
                  <c:x val="-0.05"/>
                  <c:y val="-5.77915376676989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E96-410B-AE98-1CB060BC60FA}"/>
                </c:ext>
              </c:extLst>
            </c:dLbl>
            <c:dLbl>
              <c:idx val="2"/>
              <c:layout>
                <c:manualLayout>
                  <c:x val="-0.05"/>
                  <c:y val="-4.54076367389065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E96-410B-AE98-1CB060BC60FA}"/>
                </c:ext>
              </c:extLst>
            </c:dLbl>
            <c:dLbl>
              <c:idx val="3"/>
              <c:layout>
                <c:manualLayout>
                  <c:x val="-0.05"/>
                  <c:y val="-5.7791537667698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E96-410B-AE98-1CB060BC60FA}"/>
                </c:ext>
              </c:extLst>
            </c:dLbl>
            <c:dLbl>
              <c:idx val="4"/>
              <c:layout>
                <c:manualLayout>
                  <c:x val="-0.05"/>
                  <c:y val="-4.95356037151703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E96-410B-AE98-1CB060BC60FA}"/>
                </c:ext>
              </c:extLst>
            </c:dLbl>
            <c:dLbl>
              <c:idx val="5"/>
              <c:layout>
                <c:manualLayout>
                  <c:x val="-2.7777777777778092E-2"/>
                  <c:y val="-4.54076367389065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E96-410B-AE98-1CB060BC60FA}"/>
                </c:ext>
              </c:extLst>
            </c:dLbl>
            <c:dLbl>
              <c:idx val="6"/>
              <c:layout>
                <c:manualLayout>
                  <c:x val="-5.2777777777777792E-2"/>
                  <c:y val="-4.95356037151703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E96-410B-AE98-1CB060BC60FA}"/>
                </c:ext>
              </c:extLst>
            </c:dLbl>
            <c:dLbl>
              <c:idx val="7"/>
              <c:layout>
                <c:manualLayout>
                  <c:x val="-2.5000000000000001E-2"/>
                  <c:y val="-2.88957688338493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E96-410B-AE98-1CB060BC60FA}"/>
                </c:ext>
              </c:extLst>
            </c:dLbl>
            <c:dLbl>
              <c:idx val="8"/>
              <c:layout>
                <c:manualLayout>
                  <c:x val="-3.333333333333334E-2"/>
                  <c:y val="4.5407636738906562E-2"/>
                </c:manualLayout>
              </c:layout>
              <c:spPr>
                <a:gradFill>
                  <a:gsLst>
                    <a:gs pos="0">
                      <a:schemeClr val="tx2">
                        <a:lumMod val="40000"/>
                        <a:lumOff val="60000"/>
                      </a:schemeClr>
                    </a:gs>
                    <a:gs pos="50000">
                      <a:srgbClr val="4F81BD">
                        <a:tint val="44500"/>
                        <a:satMod val="160000"/>
                      </a:srgbClr>
                    </a:gs>
                    <a:gs pos="100000">
                      <a:srgbClr val="4F81BD">
                        <a:tint val="23500"/>
                        <a:satMod val="160000"/>
                      </a:srgbClr>
                    </a:gs>
                  </a:gsLst>
                  <a:lin ang="5400000" scaled="0"/>
                </a:gradFill>
              </c:spPr>
              <c:txPr>
                <a:bodyPr/>
                <a:lstStyle/>
                <a:p>
                  <a:pPr>
                    <a:defRPr sz="10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E96-410B-AE98-1CB060BC60FA}"/>
                </c:ext>
              </c:extLst>
            </c:dLbl>
            <c:dLbl>
              <c:idx val="9"/>
              <c:layout>
                <c:manualLayout>
                  <c:x val="-5.5555555555555558E-3"/>
                  <c:y val="-2.81218562849921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E96-410B-AE98-1CB060BC60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'заболеваемость ЗНО'!$B$2:$K$2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'заболеваемость ЗНО'!$B$3:$K$3</c:f>
              <c:numCache>
                <c:formatCode>0.0</c:formatCode>
                <c:ptCount val="10"/>
                <c:pt idx="0">
                  <c:v>546.1</c:v>
                </c:pt>
                <c:pt idx="1">
                  <c:v>490.6</c:v>
                </c:pt>
                <c:pt idx="2">
                  <c:v>562.6</c:v>
                </c:pt>
                <c:pt idx="3">
                  <c:v>619.79999999999995</c:v>
                </c:pt>
                <c:pt idx="4">
                  <c:v>621.6</c:v>
                </c:pt>
                <c:pt idx="5">
                  <c:v>646.20000000000005</c:v>
                </c:pt>
                <c:pt idx="6">
                  <c:v>583</c:v>
                </c:pt>
                <c:pt idx="7">
                  <c:v>701.4</c:v>
                </c:pt>
                <c:pt idx="8">
                  <c:v>424.02016960806765</c:v>
                </c:pt>
                <c:pt idx="9">
                  <c:v>567.70000000000005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A-3E96-410B-AE98-1CB060BC60FA}"/>
            </c:ext>
          </c:extLst>
        </c:ser>
        <c:ser>
          <c:idx val="1"/>
          <c:order val="1"/>
          <c:tx>
            <c:strRef>
              <c:f>'заболеваемость ЗНО'!$A$4</c:f>
              <c:strCache>
                <c:ptCount val="1"/>
                <c:pt idx="0">
                  <c:v>Витебская область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dLbls>
            <c:dLbl>
              <c:idx val="0"/>
              <c:layout>
                <c:manualLayout>
                  <c:x val="-7.2222222222222424E-2"/>
                  <c:y val="4.540763673890656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456,8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3E96-410B-AE98-1CB060BC60FA}"/>
                </c:ext>
              </c:extLst>
            </c:dLbl>
            <c:dLbl>
              <c:idx val="1"/>
              <c:layout>
                <c:manualLayout>
                  <c:x val="-5.5555555555555455E-2"/>
                  <c:y val="4.95356037151703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E96-410B-AE98-1CB060BC60FA}"/>
                </c:ext>
              </c:extLst>
            </c:dLbl>
            <c:dLbl>
              <c:idx val="2"/>
              <c:layout>
                <c:manualLayout>
                  <c:x val="-0.05"/>
                  <c:y val="4.95356037151703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E96-410B-AE98-1CB060BC60FA}"/>
                </c:ext>
              </c:extLst>
            </c:dLbl>
            <c:dLbl>
              <c:idx val="3"/>
              <c:layout>
                <c:manualLayout>
                  <c:x val="-0.05"/>
                  <c:y val="4.5407636738906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E96-410B-AE98-1CB060BC60FA}"/>
                </c:ext>
              </c:extLst>
            </c:dLbl>
            <c:dLbl>
              <c:idx val="4"/>
              <c:layout>
                <c:manualLayout>
                  <c:x val="-6.666666666666668E-2"/>
                  <c:y val="4.5407636738906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E96-410B-AE98-1CB060BC60FA}"/>
                </c:ext>
              </c:extLst>
            </c:dLbl>
            <c:dLbl>
              <c:idx val="5"/>
              <c:layout>
                <c:manualLayout>
                  <c:x val="-0.05"/>
                  <c:y val="4.95356037151703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E96-410B-AE98-1CB060BC60FA}"/>
                </c:ext>
              </c:extLst>
            </c:dLbl>
            <c:dLbl>
              <c:idx val="6"/>
              <c:layout>
                <c:manualLayout>
                  <c:x val="-0.05"/>
                  <c:y val="4.12796697626417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3E96-410B-AE98-1CB060BC60FA}"/>
                </c:ext>
              </c:extLst>
            </c:dLbl>
            <c:dLbl>
              <c:idx val="7"/>
              <c:layout>
                <c:manualLayout>
                  <c:x val="-0.05"/>
                  <c:y val="4.95356037151703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3E96-410B-AE98-1CB060BC60FA}"/>
                </c:ext>
              </c:extLst>
            </c:dLbl>
            <c:dLbl>
              <c:idx val="8"/>
              <c:layout>
                <c:manualLayout>
                  <c:x val="-3.333333333333334E-2"/>
                  <c:y val="-5.7791537667698976E-2"/>
                </c:manualLayout>
              </c:layout>
              <c:spPr>
                <a:gradFill>
                  <a:gsLst>
                    <a:gs pos="0">
                      <a:schemeClr val="accent2">
                        <a:lumMod val="60000"/>
                        <a:lumOff val="40000"/>
                      </a:schemeClr>
                    </a:gs>
                    <a:gs pos="50000">
                      <a:srgbClr val="4F81BD">
                        <a:tint val="44500"/>
                        <a:satMod val="160000"/>
                      </a:srgbClr>
                    </a:gs>
                    <a:gs pos="100000">
                      <a:srgbClr val="4F81BD">
                        <a:tint val="23500"/>
                        <a:satMod val="160000"/>
                      </a:srgbClr>
                    </a:gs>
                  </a:gsLst>
                  <a:lin ang="5400000" scaled="0"/>
                </a:gradFill>
              </c:spPr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3E96-410B-AE98-1CB060BC60FA}"/>
                </c:ext>
              </c:extLst>
            </c:dLbl>
            <c:dLbl>
              <c:idx val="9"/>
              <c:layout>
                <c:manualLayout>
                  <c:x val="0"/>
                  <c:y val="4.5407636738906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3E96-410B-AE98-1CB060BC60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'заболеваемость ЗНО'!$B$2:$K$2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'заболеваемость ЗНО'!$B$4:$K$4</c:f>
              <c:numCache>
                <c:formatCode>0.0</c:formatCode>
                <c:ptCount val="10"/>
                <c:pt idx="0">
                  <c:v>456.8</c:v>
                </c:pt>
                <c:pt idx="1">
                  <c:v>464.9</c:v>
                </c:pt>
                <c:pt idx="2">
                  <c:v>484.3</c:v>
                </c:pt>
                <c:pt idx="3">
                  <c:v>513.4</c:v>
                </c:pt>
                <c:pt idx="4">
                  <c:v>521.9</c:v>
                </c:pt>
                <c:pt idx="5">
                  <c:v>537.79999999999995</c:v>
                </c:pt>
                <c:pt idx="6">
                  <c:v>510.2</c:v>
                </c:pt>
                <c:pt idx="7">
                  <c:v>574.20000000000005</c:v>
                </c:pt>
                <c:pt idx="8">
                  <c:v>454.9</c:v>
                </c:pt>
                <c:pt idx="9">
                  <c:v>505.2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5-3E96-410B-AE98-1CB060BC60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9299328"/>
        <c:axId val="99300864"/>
      </c:lineChart>
      <c:catAx>
        <c:axId val="99299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9300864"/>
        <c:crosses val="autoZero"/>
        <c:auto val="1"/>
        <c:lblAlgn val="ctr"/>
        <c:lblOffset val="100"/>
        <c:noMultiLvlLbl val="0"/>
      </c:catAx>
      <c:valAx>
        <c:axId val="99300864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9929932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'заболеваемость ЗНО'!$B$13</c:f>
              <c:strCache>
                <c:ptCount val="1"/>
                <c:pt idx="0">
                  <c:v>2021</c:v>
                </c:pt>
              </c:strCache>
            </c:strRef>
          </c:tx>
          <c:explosion val="25"/>
          <c:dPt>
            <c:idx val="8"/>
            <c:bubble3D val="0"/>
            <c:spPr>
              <a:solidFill>
                <a:schemeClr val="bg2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84E2-47BE-9773-2058ADFEC293}"/>
              </c:ext>
            </c:extLst>
          </c:dPt>
          <c:dLbls>
            <c:dLbl>
              <c:idx val="0"/>
              <c:layout>
                <c:manualLayout>
                  <c:x val="-7.8064609012481134E-2"/>
                  <c:y val="0"/>
                </c:manualLayout>
              </c:layout>
              <c:tx>
                <c:rich>
                  <a:bodyPr/>
                  <a:lstStyle/>
                  <a:p>
                    <a:pPr>
                      <a:defRPr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/>
                      <a:t>Новообразования кожи; 12,2</a:t>
                    </a:r>
                  </a:p>
                </c:rich>
              </c:tx>
              <c:spPr>
                <a:solidFill>
                  <a:schemeClr val="tx2">
                    <a:lumMod val="40000"/>
                    <a:lumOff val="60000"/>
                  </a:schemeClr>
                </a:solidFill>
              </c:spPr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84E2-47BE-9773-2058ADFEC293}"/>
                </c:ext>
              </c:extLst>
            </c:dLbl>
            <c:dLbl>
              <c:idx val="1"/>
              <c:layout>
                <c:manualLayout>
                  <c:x val="-1.3642756680731438E-3"/>
                  <c:y val="-0.23846863969590101"/>
                </c:manualLayout>
              </c:layout>
              <c:tx>
                <c:rich>
                  <a:bodyPr/>
                  <a:lstStyle/>
                  <a:p>
                    <a:pPr>
                      <a:defRPr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/>
                      <a:t>Трахея, бронхи, легкие; 10,2</a:t>
                    </a:r>
                  </a:p>
                </c:rich>
              </c:tx>
              <c:spPr>
                <a:solidFill>
                  <a:schemeClr val="accent2">
                    <a:lumMod val="40000"/>
                    <a:lumOff val="60000"/>
                  </a:schemeClr>
                </a:solidFill>
              </c:spPr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84E2-47BE-9773-2058ADFEC293}"/>
                </c:ext>
              </c:extLst>
            </c:dLbl>
            <c:dLbl>
              <c:idx val="2"/>
              <c:layout>
                <c:manualLayout>
                  <c:x val="7.5923674097699914E-2"/>
                  <c:y val="-2.024165082812948E-3"/>
                </c:manualLayout>
              </c:layout>
              <c:tx>
                <c:rich>
                  <a:bodyPr/>
                  <a:lstStyle/>
                  <a:p>
                    <a:pPr>
                      <a:defRPr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/>
                      <a:t>Предстательная железа; 11,2%</a:t>
                    </a:r>
                  </a:p>
                </c:rich>
              </c:tx>
              <c:spPr>
                <a:solidFill>
                  <a:schemeClr val="accent3">
                    <a:lumMod val="60000"/>
                    <a:lumOff val="40000"/>
                  </a:schemeClr>
                </a:solidFill>
              </c:spPr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84E2-47BE-9773-2058ADFEC293}"/>
                </c:ext>
              </c:extLst>
            </c:dLbl>
            <c:dLbl>
              <c:idx val="3"/>
              <c:layout>
                <c:manualLayout>
                  <c:x val="2.1402121609798781E-2"/>
                  <c:y val="2.9243094613173589E-2"/>
                </c:manualLayout>
              </c:layout>
              <c:tx>
                <c:rich>
                  <a:bodyPr/>
                  <a:lstStyle/>
                  <a:p>
                    <a:pPr>
                      <a:defRPr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/>
                      <a:t>Молочная железа; 8,1</a:t>
                    </a:r>
                  </a:p>
                </c:rich>
              </c:tx>
              <c:spPr>
                <a:solidFill>
                  <a:schemeClr val="accent4">
                    <a:lumMod val="40000"/>
                    <a:lumOff val="60000"/>
                  </a:schemeClr>
                </a:solidFill>
              </c:spPr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84E2-47BE-9773-2058ADFEC293}"/>
                </c:ext>
              </c:extLst>
            </c:dLbl>
            <c:dLbl>
              <c:idx val="4"/>
              <c:layout>
                <c:manualLayout>
                  <c:x val="7.6388888888889012E-4"/>
                  <c:y val="0.12619297587801517"/>
                </c:manualLayout>
              </c:layout>
              <c:tx>
                <c:rich>
                  <a:bodyPr/>
                  <a:lstStyle/>
                  <a:p>
                    <a:pPr>
                      <a:defRPr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/>
                      <a:t>Желудок; 8,1</a:t>
                    </a:r>
                  </a:p>
                </c:rich>
              </c:tx>
              <c:spPr>
                <a:solidFill>
                  <a:schemeClr val="accent5">
                    <a:lumMod val="60000"/>
                    <a:lumOff val="40000"/>
                  </a:schemeClr>
                </a:solidFill>
              </c:spPr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84E2-47BE-9773-2058ADFEC293}"/>
                </c:ext>
              </c:extLst>
            </c:dLbl>
            <c:dLbl>
              <c:idx val="5"/>
              <c:layout>
                <c:manualLayout>
                  <c:x val="1.9861111111111268E-3"/>
                  <c:y val="-5.9673040869891322E-2"/>
                </c:manualLayout>
              </c:layout>
              <c:tx>
                <c:rich>
                  <a:bodyPr/>
                  <a:lstStyle/>
                  <a:p>
                    <a:pPr>
                      <a:defRPr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/>
                      <a:t>Ободочная кишка; 7,1</a:t>
                    </a:r>
                  </a:p>
                </c:rich>
              </c:tx>
              <c:spPr>
                <a:solidFill>
                  <a:schemeClr val="accent6">
                    <a:lumMod val="40000"/>
                    <a:lumOff val="60000"/>
                  </a:schemeClr>
                </a:solidFill>
              </c:spPr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84E2-47BE-9773-2058ADFEC293}"/>
                </c:ext>
              </c:extLst>
            </c:dLbl>
            <c:dLbl>
              <c:idx val="6"/>
              <c:layout>
                <c:manualLayout>
                  <c:x val="-6.0581414664939028E-2"/>
                  <c:y val="-1.8483573174042943E-2"/>
                </c:manualLayout>
              </c:layout>
              <c:tx>
                <c:rich>
                  <a:bodyPr/>
                  <a:lstStyle/>
                  <a:p>
                    <a:pPr>
                      <a:defRPr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/>
                      <a:t>Прямая кишка; 6,1</a:t>
                    </a:r>
                  </a:p>
                </c:rich>
              </c:tx>
              <c:spPr>
                <a:solidFill>
                  <a:schemeClr val="accent1">
                    <a:lumMod val="40000"/>
                    <a:lumOff val="60000"/>
                  </a:schemeClr>
                </a:solidFill>
              </c:spPr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84E2-47BE-9773-2058ADFEC293}"/>
                </c:ext>
              </c:extLst>
            </c:dLbl>
            <c:dLbl>
              <c:idx val="7"/>
              <c:layout>
                <c:manualLayout>
                  <c:x val="-1.9587707786526683E-2"/>
                  <c:y val="-0.12371003624546972"/>
                </c:manualLayout>
              </c:layout>
              <c:tx>
                <c:rich>
                  <a:bodyPr/>
                  <a:lstStyle/>
                  <a:p>
                    <a:pPr>
                      <a:defRPr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/>
                      <a:t>Яичник; 4,0</a:t>
                    </a:r>
                  </a:p>
                </c:rich>
              </c:tx>
              <c:spPr>
                <a:solidFill>
                  <a:schemeClr val="accent2">
                    <a:lumMod val="20000"/>
                    <a:lumOff val="80000"/>
                  </a:schemeClr>
                </a:solidFill>
              </c:spPr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84E2-47BE-9773-2058ADFEC293}"/>
                </c:ext>
              </c:extLst>
            </c:dLbl>
            <c:dLbl>
              <c:idx val="8"/>
              <c:layout>
                <c:manualLayout>
                  <c:x val="8.6954833770778728E-2"/>
                  <c:y val="-9.904261967254091E-2"/>
                </c:manualLayout>
              </c:layout>
              <c:tx>
                <c:rich>
                  <a:bodyPr/>
                  <a:lstStyle/>
                  <a:p>
                    <a:pPr>
                      <a:defRPr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/>
                      <a:t>Глотка; 4,0</a:t>
                    </a:r>
                  </a:p>
                </c:rich>
              </c:tx>
              <c:spPr>
                <a:solidFill>
                  <a:schemeClr val="bg2">
                    <a:lumMod val="75000"/>
                  </a:schemeClr>
                </a:solidFill>
              </c:spPr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84E2-47BE-9773-2058ADFEC29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'заболеваемость ЗНО'!$A$14:$A$22</c:f>
              <c:strCache>
                <c:ptCount val="9"/>
                <c:pt idx="0">
                  <c:v>Новообразования кожи</c:v>
                </c:pt>
                <c:pt idx="1">
                  <c:v>Трахея, бронхи, легкие</c:v>
                </c:pt>
                <c:pt idx="2">
                  <c:v>Предстательная железа</c:v>
                </c:pt>
                <c:pt idx="3">
                  <c:v>Молочная железа</c:v>
                </c:pt>
                <c:pt idx="4">
                  <c:v>Желудок</c:v>
                </c:pt>
                <c:pt idx="5">
                  <c:v>Ободочная кишка</c:v>
                </c:pt>
                <c:pt idx="6">
                  <c:v>Прямая кишка</c:v>
                </c:pt>
                <c:pt idx="7">
                  <c:v>Яичник</c:v>
                </c:pt>
                <c:pt idx="8">
                  <c:v>Глотка</c:v>
                </c:pt>
              </c:strCache>
            </c:strRef>
          </c:cat>
          <c:val>
            <c:numRef>
              <c:f>'заболеваемость ЗНО'!$B$14:$B$22</c:f>
              <c:numCache>
                <c:formatCode>0.0%</c:formatCode>
                <c:ptCount val="9"/>
                <c:pt idx="0">
                  <c:v>0.12200000000000009</c:v>
                </c:pt>
                <c:pt idx="1">
                  <c:v>0.10199999999999998</c:v>
                </c:pt>
                <c:pt idx="2">
                  <c:v>0.112</c:v>
                </c:pt>
                <c:pt idx="3">
                  <c:v>8.1000000000000003E-2</c:v>
                </c:pt>
                <c:pt idx="4">
                  <c:v>8.1000000000000003E-2</c:v>
                </c:pt>
                <c:pt idx="5">
                  <c:v>7.0999999999999994E-2</c:v>
                </c:pt>
                <c:pt idx="6">
                  <c:v>6.1000000000000013E-2</c:v>
                </c:pt>
                <c:pt idx="7">
                  <c:v>4.0000000000000022E-2</c:v>
                </c:pt>
                <c:pt idx="8">
                  <c:v>4.0000000000000022E-2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84E2-47BE-9773-2058ADFEC2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'заболеваемость ЗНО'!$A$6</c:f>
              <c:strCache>
                <c:ptCount val="1"/>
                <c:pt idx="0">
                  <c:v>Шумилинский район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marker>
            <c:spPr>
              <a:solidFill>
                <a:srgbClr val="002060"/>
              </a:solidFill>
            </c:spPr>
          </c:marker>
          <c:dLbls>
            <c:dLbl>
              <c:idx val="0"/>
              <c:layout>
                <c:manualLayout>
                  <c:x val="-6.1111111111111123E-2"/>
                  <c:y val="-4.62962962962965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329-4BDE-9D1B-F0BBF788081C}"/>
                </c:ext>
              </c:extLst>
            </c:dLbl>
            <c:dLbl>
              <c:idx val="1"/>
              <c:layout>
                <c:manualLayout>
                  <c:x val="-4.4444444444444502E-2"/>
                  <c:y val="-4.62962962962965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329-4BDE-9D1B-F0BBF788081C}"/>
                </c:ext>
              </c:extLst>
            </c:dLbl>
            <c:dLbl>
              <c:idx val="2"/>
              <c:layout>
                <c:manualLayout>
                  <c:x val="-5.2777777777777792E-2"/>
                  <c:y val="-4.62962962962965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329-4BDE-9D1B-F0BBF788081C}"/>
                </c:ext>
              </c:extLst>
            </c:dLbl>
            <c:dLbl>
              <c:idx val="3"/>
              <c:layout>
                <c:manualLayout>
                  <c:x val="-5.2777777777777729E-2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329-4BDE-9D1B-F0BBF788081C}"/>
                </c:ext>
              </c:extLst>
            </c:dLbl>
            <c:dLbl>
              <c:idx val="4"/>
              <c:layout>
                <c:manualLayout>
                  <c:x val="-0.05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329-4BDE-9D1B-F0BBF788081C}"/>
                </c:ext>
              </c:extLst>
            </c:dLbl>
            <c:dLbl>
              <c:idx val="5"/>
              <c:layout>
                <c:manualLayout>
                  <c:x val="-2.7777777777778092E-2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329-4BDE-9D1B-F0BBF788081C}"/>
                </c:ext>
              </c:extLst>
            </c:dLbl>
            <c:dLbl>
              <c:idx val="6"/>
              <c:layout>
                <c:manualLayout>
                  <c:x val="-5.8333333333333813E-2"/>
                  <c:y val="-4.62962962962965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329-4BDE-9D1B-F0BBF788081C}"/>
                </c:ext>
              </c:extLst>
            </c:dLbl>
            <c:dLbl>
              <c:idx val="7"/>
              <c:layout>
                <c:manualLayout>
                  <c:x val="-3.0555555555555582E-2"/>
                  <c:y val="-3.24074074074076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329-4BDE-9D1B-F0BBF788081C}"/>
                </c:ext>
              </c:extLst>
            </c:dLbl>
            <c:dLbl>
              <c:idx val="8"/>
              <c:layout>
                <c:manualLayout>
                  <c:x val="-4.1666666666666664E-2"/>
                  <c:y val="-9.72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329-4BDE-9D1B-F0BBF788081C}"/>
                </c:ext>
              </c:extLst>
            </c:dLbl>
            <c:dLbl>
              <c:idx val="9"/>
              <c:layout>
                <c:manualLayout>
                  <c:x val="-1.3888888888888994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329-4BDE-9D1B-F0BBF78808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'заболеваемость ЗНО'!$B$5:$K$5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'заболеваемость ЗНО'!$B$6:$K$6</c:f>
              <c:numCache>
                <c:formatCode>0.0</c:formatCode>
                <c:ptCount val="10"/>
                <c:pt idx="0">
                  <c:v>664.8</c:v>
                </c:pt>
                <c:pt idx="1">
                  <c:v>597.79999999999995</c:v>
                </c:pt>
                <c:pt idx="2">
                  <c:v>686.3</c:v>
                </c:pt>
                <c:pt idx="3">
                  <c:v>757.4</c:v>
                </c:pt>
                <c:pt idx="4">
                  <c:v>762.5</c:v>
                </c:pt>
                <c:pt idx="5">
                  <c:v>794.2</c:v>
                </c:pt>
                <c:pt idx="6">
                  <c:v>711</c:v>
                </c:pt>
                <c:pt idx="7">
                  <c:v>865.6</c:v>
                </c:pt>
                <c:pt idx="8">
                  <c:v>517.79999999999995</c:v>
                </c:pt>
                <c:pt idx="9">
                  <c:v>694.3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A-4329-4BDE-9D1B-F0BBF788081C}"/>
            </c:ext>
          </c:extLst>
        </c:ser>
        <c:ser>
          <c:idx val="1"/>
          <c:order val="1"/>
          <c:tx>
            <c:strRef>
              <c:f>'заболеваемость ЗНО'!$A$7</c:f>
              <c:strCache>
                <c:ptCount val="1"/>
                <c:pt idx="0">
                  <c:v>Витебская область</c:v>
                </c:pt>
              </c:strCache>
            </c:strRef>
          </c:tx>
          <c:dLbls>
            <c:dLbl>
              <c:idx val="0"/>
              <c:layout>
                <c:manualLayout>
                  <c:x val="-6.666666666666668E-2"/>
                  <c:y val="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329-4BDE-9D1B-F0BBF788081C}"/>
                </c:ext>
              </c:extLst>
            </c:dLbl>
            <c:dLbl>
              <c:idx val="1"/>
              <c:layout>
                <c:manualLayout>
                  <c:x val="-4.4444444444444502E-2"/>
                  <c:y val="6.0185185185185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329-4BDE-9D1B-F0BBF788081C}"/>
                </c:ext>
              </c:extLst>
            </c:dLbl>
            <c:dLbl>
              <c:idx val="2"/>
              <c:layout>
                <c:manualLayout>
                  <c:x val="-4.1666666666666664E-2"/>
                  <c:y val="6.48148148148152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329-4BDE-9D1B-F0BBF788081C}"/>
                </c:ext>
              </c:extLst>
            </c:dLbl>
            <c:dLbl>
              <c:idx val="3"/>
              <c:layout>
                <c:manualLayout>
                  <c:x val="-4.1666666666666623E-2"/>
                  <c:y val="6.4814814814815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329-4BDE-9D1B-F0BBF788081C}"/>
                </c:ext>
              </c:extLst>
            </c:dLbl>
            <c:dLbl>
              <c:idx val="4"/>
              <c:layout>
                <c:manualLayout>
                  <c:x val="-0.05"/>
                  <c:y val="6.4814814814815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329-4BDE-9D1B-F0BBF788081C}"/>
                </c:ext>
              </c:extLst>
            </c:dLbl>
            <c:dLbl>
              <c:idx val="5"/>
              <c:layout>
                <c:manualLayout>
                  <c:x val="-4.1666666666666664E-2"/>
                  <c:y val="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329-4BDE-9D1B-F0BBF788081C}"/>
                </c:ext>
              </c:extLst>
            </c:dLbl>
            <c:dLbl>
              <c:idx val="6"/>
              <c:layout>
                <c:manualLayout>
                  <c:x val="-4.7222222222222332E-2"/>
                  <c:y val="6.0185185185185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329-4BDE-9D1B-F0BBF788081C}"/>
                </c:ext>
              </c:extLst>
            </c:dLbl>
            <c:dLbl>
              <c:idx val="7"/>
              <c:layout>
                <c:manualLayout>
                  <c:x val="-4.7222222222222332E-2"/>
                  <c:y val="6.94444444444444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329-4BDE-9D1B-F0BBF788081C}"/>
                </c:ext>
              </c:extLst>
            </c:dLbl>
            <c:dLbl>
              <c:idx val="8"/>
              <c:layout>
                <c:manualLayout>
                  <c:x val="-4.7222222222222332E-2"/>
                  <c:y val="7.8703703703703734E-2"/>
                </c:manualLayout>
              </c:layout>
              <c:spPr>
                <a:gradFill>
                  <a:gsLst>
                    <a:gs pos="0">
                      <a:srgbClr val="C0504D">
                        <a:lumMod val="60000"/>
                        <a:lumOff val="40000"/>
                      </a:srgbClr>
                    </a:gs>
                    <a:gs pos="50000">
                      <a:srgbClr val="4F81BD">
                        <a:tint val="44500"/>
                        <a:satMod val="160000"/>
                      </a:srgbClr>
                    </a:gs>
                    <a:gs pos="100000">
                      <a:srgbClr val="4F81BD">
                        <a:tint val="23500"/>
                        <a:satMod val="160000"/>
                      </a:srgbClr>
                    </a:gs>
                  </a:gsLst>
                  <a:lin ang="5400000" scaled="0"/>
                </a:gradFill>
              </c:spPr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4329-4BDE-9D1B-F0BBF788081C}"/>
                </c:ext>
              </c:extLst>
            </c:dLbl>
            <c:dLbl>
              <c:idx val="9"/>
              <c:layout>
                <c:manualLayout>
                  <c:x val="-5.5555555555555558E-3"/>
                  <c:y val="6.9444444444444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4329-4BDE-9D1B-F0BBF78808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'заболеваемость ЗНО'!$B$5:$K$5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'заболеваемость ЗНО'!$B$7:$K$7</c:f>
              <c:numCache>
                <c:formatCode>0.0</c:formatCode>
                <c:ptCount val="10"/>
                <c:pt idx="0">
                  <c:v>555.20000000000005</c:v>
                </c:pt>
                <c:pt idx="1">
                  <c:v>557.6</c:v>
                </c:pt>
                <c:pt idx="2">
                  <c:v>608.1</c:v>
                </c:pt>
                <c:pt idx="3">
                  <c:v>624.1</c:v>
                </c:pt>
                <c:pt idx="4">
                  <c:v>636.5</c:v>
                </c:pt>
                <c:pt idx="5">
                  <c:v>646.4</c:v>
                </c:pt>
                <c:pt idx="6">
                  <c:v>660.9</c:v>
                </c:pt>
                <c:pt idx="7">
                  <c:v>698</c:v>
                </c:pt>
                <c:pt idx="8">
                  <c:v>551.20000000000005</c:v>
                </c:pt>
                <c:pt idx="9">
                  <c:v>612.4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5-4329-4BDE-9D1B-F0BBF78808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464896"/>
        <c:axId val="100495360"/>
      </c:lineChart>
      <c:catAx>
        <c:axId val="100464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0495360"/>
        <c:crosses val="autoZero"/>
        <c:auto val="1"/>
        <c:lblAlgn val="ctr"/>
        <c:lblOffset val="100"/>
        <c:noMultiLvlLbl val="0"/>
      </c:catAx>
      <c:valAx>
        <c:axId val="100495360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10046489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БСК!$A$2</c:f>
              <c:strCache>
                <c:ptCount val="1"/>
                <c:pt idx="0">
                  <c:v>Шумилинский район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marker>
            <c:spPr>
              <a:solidFill>
                <a:srgbClr val="002060"/>
              </a:solidFill>
            </c:spPr>
          </c:marker>
          <c:dLbls>
            <c:dLbl>
              <c:idx val="0"/>
              <c:layout>
                <c:manualLayout>
                  <c:x val="-2.5000000000000012E-2"/>
                  <c:y val="0.125"/>
                </c:manualLayout>
              </c:layout>
              <c:spPr>
                <a:gradFill>
                  <a:gsLst>
                    <a:gs pos="0">
                      <a:srgbClr val="1F497D">
                        <a:lumMod val="40000"/>
                        <a:lumOff val="60000"/>
                      </a:srgbClr>
                    </a:gs>
                    <a:gs pos="50000">
                      <a:srgbClr val="4F81BD">
                        <a:tint val="44500"/>
                        <a:satMod val="160000"/>
                      </a:srgbClr>
                    </a:gs>
                    <a:gs pos="100000">
                      <a:srgbClr val="4F81BD">
                        <a:tint val="23500"/>
                        <a:satMod val="160000"/>
                      </a:srgbClr>
                    </a:gs>
                  </a:gsLst>
                  <a:lin ang="5400000" scaled="0"/>
                </a:gradFill>
              </c:spPr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FD6-4AA5-9067-D96F907C8979}"/>
                </c:ext>
              </c:extLst>
            </c:dLbl>
            <c:dLbl>
              <c:idx val="1"/>
              <c:layout>
                <c:manualLayout>
                  <c:x val="-5.5555555555555558E-3"/>
                  <c:y val="0.11574074074074121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FD6-4AA5-9067-D96F907C8979}"/>
                </c:ext>
              </c:extLst>
            </c:dLbl>
            <c:dLbl>
              <c:idx val="2"/>
              <c:layout>
                <c:manualLayout>
                  <c:x val="0"/>
                  <c:y val="0.1111111111111111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FD6-4AA5-9067-D96F907C8979}"/>
                </c:ext>
              </c:extLst>
            </c:dLbl>
            <c:dLbl>
              <c:idx val="3"/>
              <c:layout>
                <c:manualLayout>
                  <c:x val="-2.7777777777778143E-3"/>
                  <c:y val="0.12037037037037036"/>
                </c:manualLayout>
              </c:layout>
              <c:spPr>
                <a:gradFill>
                  <a:gsLst>
                    <a:gs pos="0">
                      <a:srgbClr val="1F497D">
                        <a:lumMod val="40000"/>
                        <a:lumOff val="60000"/>
                      </a:srgbClr>
                    </a:gs>
                    <a:gs pos="50000">
                      <a:srgbClr val="4F81BD">
                        <a:tint val="44500"/>
                        <a:satMod val="160000"/>
                      </a:srgbClr>
                    </a:gs>
                    <a:gs pos="100000">
                      <a:srgbClr val="4F81BD">
                        <a:tint val="23500"/>
                        <a:satMod val="160000"/>
                      </a:srgbClr>
                    </a:gs>
                  </a:gsLst>
                  <a:lin ang="5400000" scaled="0"/>
                </a:gradFill>
              </c:spPr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FD6-4AA5-9067-D96F907C8979}"/>
                </c:ext>
              </c:extLst>
            </c:dLbl>
            <c:dLbl>
              <c:idx val="4"/>
              <c:layout>
                <c:manualLayout>
                  <c:x val="-8.3333333333333367E-3"/>
                  <c:y val="2.3148148148148147E-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FD6-4AA5-9067-D96F907C8979}"/>
                </c:ext>
              </c:extLst>
            </c:dLbl>
            <c:dLbl>
              <c:idx val="5"/>
              <c:layout>
                <c:manualLayout>
                  <c:x val="1.9444444444444445E-2"/>
                  <c:y val="0.1111111111111111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FD6-4AA5-9067-D96F907C8979}"/>
                </c:ext>
              </c:extLst>
            </c:dLbl>
            <c:dLbl>
              <c:idx val="6"/>
              <c:layout>
                <c:manualLayout>
                  <c:x val="0"/>
                  <c:y val="9.2592592592593698E-3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FD6-4AA5-9067-D96F907C8979}"/>
                </c:ext>
              </c:extLst>
            </c:dLbl>
            <c:dLbl>
              <c:idx val="7"/>
              <c:layout>
                <c:manualLayout>
                  <c:x val="1.6666666666666701E-2"/>
                  <c:y val="1.3888888888888994E-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FD6-4AA5-9067-D96F907C8979}"/>
                </c:ext>
              </c:extLst>
            </c:dLbl>
            <c:dLbl>
              <c:idx val="8"/>
              <c:layout>
                <c:manualLayout>
                  <c:x val="3.0555555555555582E-2"/>
                  <c:y val="1.3888888888888994E-2"/>
                </c:manualLayout>
              </c:layout>
              <c:spPr>
                <a:gradFill>
                  <a:gsLst>
                    <a:gs pos="0">
                      <a:schemeClr val="tx2">
                        <a:lumMod val="40000"/>
                        <a:lumOff val="60000"/>
                      </a:schemeClr>
                    </a:gs>
                    <a:gs pos="50000">
                      <a:srgbClr val="4F81BD">
                        <a:tint val="44500"/>
                        <a:satMod val="160000"/>
                      </a:srgbClr>
                    </a:gs>
                    <a:gs pos="100000">
                      <a:srgbClr val="4F81BD">
                        <a:tint val="23500"/>
                        <a:satMod val="160000"/>
                      </a:srgbClr>
                    </a:gs>
                  </a:gsLst>
                  <a:lin ang="5400000" scaled="0"/>
                </a:gradFill>
              </c:spPr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FD6-4AA5-9067-D96F907C8979}"/>
                </c:ext>
              </c:extLst>
            </c:dLbl>
            <c:dLbl>
              <c:idx val="9"/>
              <c:layout>
                <c:manualLayout>
                  <c:x val="2.5000000000000112E-2"/>
                  <c:y val="9.7222222222222224E-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FD6-4AA5-9067-D96F907C89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БСК!$B$1:$K$1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БСК!$B$2:$K$2</c:f>
              <c:numCache>
                <c:formatCode>0.0</c:formatCode>
                <c:ptCount val="10"/>
                <c:pt idx="0">
                  <c:v>33.200000000000003</c:v>
                </c:pt>
                <c:pt idx="1">
                  <c:v>27.5</c:v>
                </c:pt>
                <c:pt idx="2">
                  <c:v>27.8</c:v>
                </c:pt>
                <c:pt idx="3">
                  <c:v>30.6</c:v>
                </c:pt>
                <c:pt idx="4">
                  <c:v>36.4</c:v>
                </c:pt>
                <c:pt idx="5">
                  <c:v>44.3</c:v>
                </c:pt>
                <c:pt idx="6">
                  <c:v>48.9</c:v>
                </c:pt>
                <c:pt idx="7">
                  <c:v>51.294785384888428</c:v>
                </c:pt>
                <c:pt idx="8">
                  <c:v>38.6</c:v>
                </c:pt>
                <c:pt idx="9">
                  <c:v>22.6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A-6FD6-4AA5-9067-D96F907C8979}"/>
            </c:ext>
          </c:extLst>
        </c:ser>
        <c:ser>
          <c:idx val="1"/>
          <c:order val="1"/>
          <c:tx>
            <c:strRef>
              <c:f>БСК!$A$3</c:f>
              <c:strCache>
                <c:ptCount val="1"/>
                <c:pt idx="0">
                  <c:v>Витебская область</c:v>
                </c:pt>
              </c:strCache>
            </c:strRef>
          </c:tx>
          <c:dLbls>
            <c:dLbl>
              <c:idx val="0"/>
              <c:layout>
                <c:manualLayout>
                  <c:x val="-6.666666666666668E-2"/>
                  <c:y val="-4.6296296296296523E-2"/>
                </c:manualLayout>
              </c:layout>
              <c:spPr>
                <a:gradFill>
                  <a:gsLst>
                    <a:gs pos="0">
                      <a:srgbClr val="C0504D">
                        <a:lumMod val="40000"/>
                        <a:lumOff val="60000"/>
                      </a:srgbClr>
                    </a:gs>
                    <a:gs pos="50000">
                      <a:srgbClr val="4F81BD">
                        <a:tint val="44500"/>
                        <a:satMod val="160000"/>
                      </a:srgbClr>
                    </a:gs>
                    <a:gs pos="100000">
                      <a:srgbClr val="4F81BD">
                        <a:tint val="23500"/>
                        <a:satMod val="160000"/>
                      </a:srgbClr>
                    </a:gs>
                  </a:gsLst>
                  <a:lin ang="5400000" scaled="0"/>
                </a:gradFill>
              </c:spPr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FD6-4AA5-9067-D96F907C8979}"/>
                </c:ext>
              </c:extLst>
            </c:dLbl>
            <c:dLbl>
              <c:idx val="1"/>
              <c:layout>
                <c:manualLayout>
                  <c:x val="-4.1666666666666664E-2"/>
                  <c:y val="-6.0185185185185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FD6-4AA5-9067-D96F907C8979}"/>
                </c:ext>
              </c:extLst>
            </c:dLbl>
            <c:dLbl>
              <c:idx val="2"/>
              <c:layout>
                <c:manualLayout>
                  <c:x val="-6.666666666666668E-2"/>
                  <c:y val="-6.0185185185185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FD6-4AA5-9067-D96F907C8979}"/>
                </c:ext>
              </c:extLst>
            </c:dLbl>
            <c:dLbl>
              <c:idx val="3"/>
              <c:layout>
                <c:manualLayout>
                  <c:x val="-6.1111111111111102E-2"/>
                  <c:y val="-5.5555555555555455E-2"/>
                </c:manualLayout>
              </c:layout>
              <c:spPr>
                <a:gradFill>
                  <a:gsLst>
                    <a:gs pos="0">
                      <a:srgbClr val="C0504D">
                        <a:lumMod val="40000"/>
                        <a:lumOff val="60000"/>
                      </a:srgbClr>
                    </a:gs>
                    <a:gs pos="50000">
                      <a:srgbClr val="4F81BD">
                        <a:tint val="44500"/>
                        <a:satMod val="160000"/>
                      </a:srgbClr>
                    </a:gs>
                    <a:gs pos="100000">
                      <a:srgbClr val="4F81BD">
                        <a:tint val="23500"/>
                        <a:satMod val="160000"/>
                      </a:srgbClr>
                    </a:gs>
                  </a:gsLst>
                  <a:lin ang="5400000" scaled="0"/>
                </a:gradFill>
              </c:spPr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FD6-4AA5-9067-D96F907C8979}"/>
                </c:ext>
              </c:extLst>
            </c:dLbl>
            <c:dLbl>
              <c:idx val="5"/>
              <c:layout>
                <c:manualLayout>
                  <c:x val="-6.666666666666668E-2"/>
                  <c:y val="-3.7037037037037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FD6-4AA5-9067-D96F907C8979}"/>
                </c:ext>
              </c:extLst>
            </c:dLbl>
            <c:dLbl>
              <c:idx val="6"/>
              <c:layout>
                <c:manualLayout>
                  <c:x val="-3.333333333333334E-2"/>
                  <c:y val="6.0185185185185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FD6-4AA5-9067-D96F907C8979}"/>
                </c:ext>
              </c:extLst>
            </c:dLbl>
            <c:dLbl>
              <c:idx val="7"/>
              <c:layout>
                <c:manualLayout>
                  <c:x val="-3.333333333333334E-2"/>
                  <c:y val="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6FD6-4AA5-9067-D96F907C8979}"/>
                </c:ext>
              </c:extLst>
            </c:dLbl>
            <c:dLbl>
              <c:idx val="8"/>
              <c:layout>
                <c:manualLayout>
                  <c:x val="-5.5555555555555455E-2"/>
                  <c:y val="7.8703703703703734E-2"/>
                </c:manualLayout>
              </c:layout>
              <c:spPr>
                <a:gradFill>
                  <a:gsLst>
                    <a:gs pos="0">
                      <a:schemeClr val="accent2">
                        <a:lumMod val="40000"/>
                        <a:lumOff val="60000"/>
                      </a:schemeClr>
                    </a:gs>
                    <a:gs pos="50000">
                      <a:srgbClr val="4F81BD">
                        <a:tint val="44500"/>
                        <a:satMod val="160000"/>
                      </a:srgbClr>
                    </a:gs>
                    <a:gs pos="100000">
                      <a:srgbClr val="4F81BD">
                        <a:tint val="23500"/>
                        <a:satMod val="160000"/>
                      </a:srgbClr>
                    </a:gs>
                  </a:gsLst>
                  <a:lin ang="5400000" scaled="0"/>
                </a:gradFill>
              </c:spPr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6FD6-4AA5-9067-D96F907C89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БСК!$B$1:$K$1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БСК!$B$3:$K$3</c:f>
              <c:numCache>
                <c:formatCode>0.0</c:formatCode>
                <c:ptCount val="10"/>
                <c:pt idx="0">
                  <c:v>33.4</c:v>
                </c:pt>
                <c:pt idx="1">
                  <c:v>31.9</c:v>
                </c:pt>
                <c:pt idx="2">
                  <c:v>31.2</c:v>
                </c:pt>
                <c:pt idx="3">
                  <c:v>31.5</c:v>
                </c:pt>
                <c:pt idx="4">
                  <c:v>31.8</c:v>
                </c:pt>
                <c:pt idx="5">
                  <c:v>48.7</c:v>
                </c:pt>
                <c:pt idx="6">
                  <c:v>44.9</c:v>
                </c:pt>
                <c:pt idx="7">
                  <c:v>41.524249571806429</c:v>
                </c:pt>
                <c:pt idx="8">
                  <c:v>38.4</c:v>
                </c:pt>
                <c:pt idx="9">
                  <c:v>37.4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3-6FD6-4AA5-9067-D96F907C89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539776"/>
        <c:axId val="100562048"/>
      </c:lineChart>
      <c:catAx>
        <c:axId val="100539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0562048"/>
        <c:crosses val="autoZero"/>
        <c:auto val="1"/>
        <c:lblAlgn val="ctr"/>
        <c:lblOffset val="100"/>
        <c:noMultiLvlLbl val="0"/>
      </c:catAx>
      <c:valAx>
        <c:axId val="100562048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10053977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Сах.диабет!$A$2</c:f>
              <c:strCache>
                <c:ptCount val="1"/>
                <c:pt idx="0">
                  <c:v>Шумилинский район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marker>
            <c:spPr>
              <a:solidFill>
                <a:srgbClr val="002060"/>
              </a:solidFill>
            </c:spPr>
          </c:marker>
          <c:dLbls>
            <c:dLbl>
              <c:idx val="0"/>
              <c:layout>
                <c:manualLayout>
                  <c:x val="-5.8333333333333827E-2"/>
                  <c:y val="-3.70370370370372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837-4DCC-AD8C-24BD81583E7E}"/>
                </c:ext>
              </c:extLst>
            </c:dLbl>
            <c:dLbl>
              <c:idx val="1"/>
              <c:layout>
                <c:manualLayout>
                  <c:x val="-6.3888888888888884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837-4DCC-AD8C-24BD81583E7E}"/>
                </c:ext>
              </c:extLst>
            </c:dLbl>
            <c:dLbl>
              <c:idx val="2"/>
              <c:layout>
                <c:manualLayout>
                  <c:x val="-3.888888888888889E-2"/>
                  <c:y val="-6.0185185185185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837-4DCC-AD8C-24BD81583E7E}"/>
                </c:ext>
              </c:extLst>
            </c:dLbl>
            <c:dLbl>
              <c:idx val="3"/>
              <c:layout>
                <c:manualLayout>
                  <c:x val="-4.7222222222222172E-2"/>
                  <c:y val="-4.1666666666666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837-4DCC-AD8C-24BD81583E7E}"/>
                </c:ext>
              </c:extLst>
            </c:dLbl>
            <c:dLbl>
              <c:idx val="4"/>
              <c:layout>
                <c:manualLayout>
                  <c:x val="-4.7222222222222332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837-4DCC-AD8C-24BD81583E7E}"/>
                </c:ext>
              </c:extLst>
            </c:dLbl>
            <c:dLbl>
              <c:idx val="5"/>
              <c:layout>
                <c:manualLayout>
                  <c:x val="-3.333333333333334E-2"/>
                  <c:y val="-5.09259259259259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837-4DCC-AD8C-24BD81583E7E}"/>
                </c:ext>
              </c:extLst>
            </c:dLbl>
            <c:dLbl>
              <c:idx val="6"/>
              <c:layout>
                <c:manualLayout>
                  <c:x val="-4.1666666666666664E-2"/>
                  <c:y val="2.77777777777780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837-4DCC-AD8C-24BD81583E7E}"/>
                </c:ext>
              </c:extLst>
            </c:dLbl>
            <c:dLbl>
              <c:idx val="7"/>
              <c:layout>
                <c:manualLayout>
                  <c:x val="-6.9444444444444503E-2"/>
                  <c:y val="-3.7037037037037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837-4DCC-AD8C-24BD81583E7E}"/>
                </c:ext>
              </c:extLst>
            </c:dLbl>
            <c:dLbl>
              <c:idx val="8"/>
              <c:layout>
                <c:manualLayout>
                  <c:x val="-2.5000000000000001E-2"/>
                  <c:y val="-3.24074074074076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837-4DCC-AD8C-24BD81583E7E}"/>
                </c:ext>
              </c:extLst>
            </c:dLbl>
            <c:dLbl>
              <c:idx val="9"/>
              <c:layout>
                <c:manualLayout>
                  <c:x val="-1.9444444444444445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837-4DCC-AD8C-24BD81583E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Сах.диабет!$B$1:$K$1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Сах.диабет!$B$2:$K$2</c:f>
              <c:numCache>
                <c:formatCode>0.0</c:formatCode>
                <c:ptCount val="10"/>
                <c:pt idx="0">
                  <c:v>8.4</c:v>
                </c:pt>
                <c:pt idx="1">
                  <c:v>10.1</c:v>
                </c:pt>
                <c:pt idx="2">
                  <c:v>9.7000000000000011</c:v>
                </c:pt>
                <c:pt idx="3">
                  <c:v>9.3000000000000007</c:v>
                </c:pt>
                <c:pt idx="4">
                  <c:v>10.8</c:v>
                </c:pt>
                <c:pt idx="5">
                  <c:v>9.3000000000000007</c:v>
                </c:pt>
                <c:pt idx="6">
                  <c:v>6.8</c:v>
                </c:pt>
                <c:pt idx="7">
                  <c:v>11.8</c:v>
                </c:pt>
                <c:pt idx="8">
                  <c:v>14</c:v>
                </c:pt>
                <c:pt idx="9" formatCode="General">
                  <c:v>8.8000000000000007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A-F837-4DCC-AD8C-24BD81583E7E}"/>
            </c:ext>
          </c:extLst>
        </c:ser>
        <c:ser>
          <c:idx val="1"/>
          <c:order val="1"/>
          <c:tx>
            <c:strRef>
              <c:f>Сах.диабет!$A$3</c:f>
              <c:strCache>
                <c:ptCount val="1"/>
                <c:pt idx="0">
                  <c:v>Витебская область</c:v>
                </c:pt>
              </c:strCache>
            </c:strRef>
          </c:tx>
          <c:dLbls>
            <c:dLbl>
              <c:idx val="0"/>
              <c:layout>
                <c:manualLayout>
                  <c:x val="-4.4444444444444502E-2"/>
                  <c:y val="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837-4DCC-AD8C-24BD81583E7E}"/>
                </c:ext>
              </c:extLst>
            </c:dLbl>
            <c:dLbl>
              <c:idx val="1"/>
              <c:layout>
                <c:manualLayout>
                  <c:x val="-0.05"/>
                  <c:y val="4.62962962962965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837-4DCC-AD8C-24BD81583E7E}"/>
                </c:ext>
              </c:extLst>
            </c:dLbl>
            <c:dLbl>
              <c:idx val="2"/>
              <c:layout>
                <c:manualLayout>
                  <c:x val="-0.05"/>
                  <c:y val="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837-4DCC-AD8C-24BD81583E7E}"/>
                </c:ext>
              </c:extLst>
            </c:dLbl>
            <c:dLbl>
              <c:idx val="3"/>
              <c:layout>
                <c:manualLayout>
                  <c:x val="-4.1666666666666623E-2"/>
                  <c:y val="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837-4DCC-AD8C-24BD81583E7E}"/>
                </c:ext>
              </c:extLst>
            </c:dLbl>
            <c:dLbl>
              <c:idx val="4"/>
              <c:layout>
                <c:manualLayout>
                  <c:x val="-3.333333333333334E-2"/>
                  <c:y val="6.4814814814815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837-4DCC-AD8C-24BD81583E7E}"/>
                </c:ext>
              </c:extLst>
            </c:dLbl>
            <c:dLbl>
              <c:idx val="5"/>
              <c:layout>
                <c:manualLayout>
                  <c:x val="-3.0555555555555582E-2"/>
                  <c:y val="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837-4DCC-AD8C-24BD81583E7E}"/>
                </c:ext>
              </c:extLst>
            </c:dLbl>
            <c:dLbl>
              <c:idx val="6"/>
              <c:layout>
                <c:manualLayout>
                  <c:x val="-4.7222222222222332E-2"/>
                  <c:y val="-4.62962962962965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F837-4DCC-AD8C-24BD81583E7E}"/>
                </c:ext>
              </c:extLst>
            </c:dLbl>
            <c:dLbl>
              <c:idx val="7"/>
              <c:layout>
                <c:manualLayout>
                  <c:x val="-2.5000000000000001E-2"/>
                  <c:y val="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F837-4DCC-AD8C-24BD81583E7E}"/>
                </c:ext>
              </c:extLst>
            </c:dLbl>
            <c:dLbl>
              <c:idx val="8"/>
              <c:layout>
                <c:manualLayout>
                  <c:x val="-4.1666666666666664E-2"/>
                  <c:y val="6.0185185185185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F837-4DCC-AD8C-24BD81583E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Сах.диабет!$B$1:$K$1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Сах.диабет!$B$3:$K$3</c:f>
              <c:numCache>
                <c:formatCode>0.0</c:formatCode>
                <c:ptCount val="10"/>
                <c:pt idx="0">
                  <c:v>7.6</c:v>
                </c:pt>
                <c:pt idx="1">
                  <c:v>6.1</c:v>
                </c:pt>
                <c:pt idx="2">
                  <c:v>7.1</c:v>
                </c:pt>
                <c:pt idx="3">
                  <c:v>5</c:v>
                </c:pt>
                <c:pt idx="4">
                  <c:v>7.8</c:v>
                </c:pt>
                <c:pt idx="5">
                  <c:v>8.3000000000000007</c:v>
                </c:pt>
                <c:pt idx="6">
                  <c:v>8.3000000000000007</c:v>
                </c:pt>
                <c:pt idx="7">
                  <c:v>10.3</c:v>
                </c:pt>
                <c:pt idx="8">
                  <c:v>8.4</c:v>
                </c:pt>
                <c:pt idx="9" formatCode="General">
                  <c:v>4.5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4-F837-4DCC-AD8C-24BD81583E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617216"/>
        <c:axId val="100619008"/>
      </c:lineChart>
      <c:catAx>
        <c:axId val="100617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0619008"/>
        <c:crosses val="autoZero"/>
        <c:auto val="1"/>
        <c:lblAlgn val="ctr"/>
        <c:lblOffset val="100"/>
        <c:noMultiLvlLbl val="0"/>
      </c:catAx>
      <c:valAx>
        <c:axId val="100619008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10061721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'Орг. дых взр.'!$A$2</c:f>
              <c:strCache>
                <c:ptCount val="1"/>
                <c:pt idx="0">
                  <c:v>Шумилинский район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marker>
            <c:spPr>
              <a:solidFill>
                <a:srgbClr val="002060"/>
              </a:solidFill>
            </c:spPr>
          </c:marker>
          <c:dLbls>
            <c:dLbl>
              <c:idx val="0"/>
              <c:layout>
                <c:manualLayout>
                  <c:x val="-7.7777777777777779E-2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739-4206-B698-0F6F7083D131}"/>
                </c:ext>
              </c:extLst>
            </c:dLbl>
            <c:dLbl>
              <c:idx val="1"/>
              <c:layout>
                <c:manualLayout>
                  <c:x val="-3.888888888888889E-2"/>
                  <c:y val="-6.4814814814815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739-4206-B698-0F6F7083D131}"/>
                </c:ext>
              </c:extLst>
            </c:dLbl>
            <c:dLbl>
              <c:idx val="2"/>
              <c:layout>
                <c:manualLayout>
                  <c:x val="-1.9444444444444445E-2"/>
                  <c:y val="-4.16666666666666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739-4206-B698-0F6F7083D131}"/>
                </c:ext>
              </c:extLst>
            </c:dLbl>
            <c:dLbl>
              <c:idx val="3"/>
              <c:layout>
                <c:manualLayout>
                  <c:x val="-1.6666666666666621E-2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739-4206-B698-0F6F7083D131}"/>
                </c:ext>
              </c:extLst>
            </c:dLbl>
            <c:dLbl>
              <c:idx val="4"/>
              <c:layout>
                <c:manualLayout>
                  <c:x val="-1.6666666666666701E-2"/>
                  <c:y val="-4.6296296296296523E-2"/>
                </c:manualLayout>
              </c:layout>
              <c:spPr>
                <a:gradFill>
                  <a:gsLst>
                    <a:gs pos="0">
                      <a:schemeClr val="tx2">
                        <a:lumMod val="40000"/>
                        <a:lumOff val="60000"/>
                      </a:schemeClr>
                    </a:gs>
                    <a:gs pos="50000">
                      <a:srgbClr val="4F81BD">
                        <a:tint val="44500"/>
                        <a:satMod val="160000"/>
                      </a:srgbClr>
                    </a:gs>
                    <a:gs pos="100000">
                      <a:srgbClr val="4F81BD">
                        <a:tint val="23500"/>
                        <a:satMod val="160000"/>
                      </a:srgbClr>
                    </a:gs>
                  </a:gsLst>
                  <a:lin ang="5400000" scaled="0"/>
                </a:gradFill>
              </c:spPr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739-4206-B698-0F6F7083D131}"/>
                </c:ext>
              </c:extLst>
            </c:dLbl>
            <c:dLbl>
              <c:idx val="5"/>
              <c:layout>
                <c:manualLayout>
                  <c:x val="-2.5000000000000001E-2"/>
                  <c:y val="-5.0925925925925902E-2"/>
                </c:manualLayout>
              </c:layout>
              <c:spPr>
                <a:gradFill>
                  <a:gsLst>
                    <a:gs pos="0">
                      <a:srgbClr val="1F497D">
                        <a:lumMod val="40000"/>
                        <a:lumOff val="60000"/>
                      </a:srgbClr>
                    </a:gs>
                    <a:gs pos="50000">
                      <a:srgbClr val="4F81BD">
                        <a:tint val="44500"/>
                        <a:satMod val="160000"/>
                      </a:srgbClr>
                    </a:gs>
                    <a:gs pos="100000">
                      <a:srgbClr val="4F81BD">
                        <a:tint val="23500"/>
                        <a:satMod val="160000"/>
                      </a:srgbClr>
                    </a:gs>
                  </a:gsLst>
                  <a:lin ang="5400000" scaled="0"/>
                </a:gradFill>
              </c:spPr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739-4206-B698-0F6F7083D131}"/>
                </c:ext>
              </c:extLst>
            </c:dLbl>
            <c:dLbl>
              <c:idx val="6"/>
              <c:layout>
                <c:manualLayout>
                  <c:x val="-2.2222222222222251E-2"/>
                  <c:y val="-4.1666666666666664E-2"/>
                </c:manualLayout>
              </c:layout>
              <c:spPr>
                <a:gradFill>
                  <a:gsLst>
                    <a:gs pos="0">
                      <a:srgbClr val="1F497D">
                        <a:lumMod val="40000"/>
                        <a:lumOff val="60000"/>
                      </a:srgbClr>
                    </a:gs>
                    <a:gs pos="50000">
                      <a:srgbClr val="4F81BD">
                        <a:tint val="44500"/>
                        <a:satMod val="160000"/>
                      </a:srgbClr>
                    </a:gs>
                    <a:gs pos="100000">
                      <a:srgbClr val="4F81BD">
                        <a:tint val="23500"/>
                        <a:satMod val="160000"/>
                      </a:srgbClr>
                    </a:gs>
                  </a:gsLst>
                  <a:lin ang="5400000" scaled="0"/>
                </a:gradFill>
              </c:spPr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739-4206-B698-0F6F7083D131}"/>
                </c:ext>
              </c:extLst>
            </c:dLbl>
            <c:dLbl>
              <c:idx val="7"/>
              <c:layout>
                <c:manualLayout>
                  <c:x val="-1.6580427446569245E-2"/>
                  <c:y val="-7.9164017541285783E-2"/>
                </c:manualLayout>
              </c:layout>
              <c:spPr>
                <a:gradFill>
                  <a:gsLst>
                    <a:gs pos="0">
                      <a:srgbClr val="1F497D">
                        <a:lumMod val="40000"/>
                        <a:lumOff val="60000"/>
                      </a:srgbClr>
                    </a:gs>
                    <a:gs pos="50000">
                      <a:srgbClr val="4F81BD">
                        <a:tint val="44500"/>
                        <a:satMod val="160000"/>
                      </a:srgbClr>
                    </a:gs>
                    <a:gs pos="100000">
                      <a:srgbClr val="4F81BD">
                        <a:tint val="23500"/>
                        <a:satMod val="160000"/>
                      </a:srgbClr>
                    </a:gs>
                  </a:gsLst>
                  <a:lin ang="5400000" scaled="0"/>
                </a:gradFill>
              </c:spPr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739-4206-B698-0F6F7083D131}"/>
                </c:ext>
              </c:extLst>
            </c:dLbl>
            <c:dLbl>
              <c:idx val="8"/>
              <c:layout>
                <c:manualLayout>
                  <c:x val="-3.7698548550996282E-2"/>
                  <c:y val="-6.65114686751112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739-4206-B698-0F6F7083D131}"/>
                </c:ext>
              </c:extLst>
            </c:dLbl>
            <c:dLbl>
              <c:idx val="9"/>
              <c:layout>
                <c:manualLayout>
                  <c:x val="0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739-4206-B698-0F6F7083D1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'Орг. дых взр.'!$B$1:$K$1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'Орг. дых взр.'!$B$2:$K$2</c:f>
              <c:numCache>
                <c:formatCode>General</c:formatCode>
                <c:ptCount val="10"/>
                <c:pt idx="0">
                  <c:v>322.7</c:v>
                </c:pt>
                <c:pt idx="1">
                  <c:v>282.39999999999969</c:v>
                </c:pt>
                <c:pt idx="2">
                  <c:v>258.8</c:v>
                </c:pt>
                <c:pt idx="3">
                  <c:v>248.9</c:v>
                </c:pt>
                <c:pt idx="4">
                  <c:v>223.6</c:v>
                </c:pt>
                <c:pt idx="5">
                  <c:v>204.8</c:v>
                </c:pt>
                <c:pt idx="6">
                  <c:v>208.1</c:v>
                </c:pt>
                <c:pt idx="7">
                  <c:v>199</c:v>
                </c:pt>
                <c:pt idx="8">
                  <c:v>331.4</c:v>
                </c:pt>
                <c:pt idx="9">
                  <c:v>318.2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A-1739-4206-B698-0F6F7083D131}"/>
            </c:ext>
          </c:extLst>
        </c:ser>
        <c:ser>
          <c:idx val="1"/>
          <c:order val="1"/>
          <c:tx>
            <c:strRef>
              <c:f>'Орг. дых взр.'!$A$3</c:f>
              <c:strCache>
                <c:ptCount val="1"/>
                <c:pt idx="0">
                  <c:v>Витебская область</c:v>
                </c:pt>
              </c:strCache>
            </c:strRef>
          </c:tx>
          <c:dLbls>
            <c:dLbl>
              <c:idx val="0"/>
              <c:layout>
                <c:manualLayout>
                  <c:x val="-6.9444444444444503E-2"/>
                  <c:y val="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739-4206-B698-0F6F7083D131}"/>
                </c:ext>
              </c:extLst>
            </c:dLbl>
            <c:dLbl>
              <c:idx val="1"/>
              <c:layout>
                <c:manualLayout>
                  <c:x val="-6.666666666666668E-2"/>
                  <c:y val="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739-4206-B698-0F6F7083D131}"/>
                </c:ext>
              </c:extLst>
            </c:dLbl>
            <c:dLbl>
              <c:idx val="2"/>
              <c:layout>
                <c:manualLayout>
                  <c:x val="-6.1111111111111123E-2"/>
                  <c:y val="5.09259259259259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739-4206-B698-0F6F7083D131}"/>
                </c:ext>
              </c:extLst>
            </c:dLbl>
            <c:dLbl>
              <c:idx val="3"/>
              <c:layout>
                <c:manualLayout>
                  <c:x val="-0.05"/>
                  <c:y val="4.62962962962965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739-4206-B698-0F6F7083D131}"/>
                </c:ext>
              </c:extLst>
            </c:dLbl>
            <c:dLbl>
              <c:idx val="4"/>
              <c:layout>
                <c:manualLayout>
                  <c:x val="-5.5555555555555455E-2"/>
                  <c:y val="5.09259259259259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739-4206-B698-0F6F7083D131}"/>
                </c:ext>
              </c:extLst>
            </c:dLbl>
            <c:dLbl>
              <c:idx val="5"/>
              <c:layout>
                <c:manualLayout>
                  <c:x val="-5.8333333333333841E-2"/>
                  <c:y val="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739-4206-B698-0F6F7083D131}"/>
                </c:ext>
              </c:extLst>
            </c:dLbl>
            <c:dLbl>
              <c:idx val="6"/>
              <c:layout>
                <c:manualLayout>
                  <c:x val="-3.888888888888889E-2"/>
                  <c:y val="5.09259259259259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739-4206-B698-0F6F7083D131}"/>
                </c:ext>
              </c:extLst>
            </c:dLbl>
            <c:dLbl>
              <c:idx val="7"/>
              <c:layout>
                <c:manualLayout>
                  <c:x val="-1.9617004396189644E-2"/>
                  <c:y val="8.96594447433203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1739-4206-B698-0F6F7083D131}"/>
                </c:ext>
              </c:extLst>
            </c:dLbl>
            <c:dLbl>
              <c:idx val="8"/>
              <c:layout>
                <c:manualLayout>
                  <c:x val="-1.9444444444444445E-2"/>
                  <c:y val="4.62962962962965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1739-4206-B698-0F6F7083D131}"/>
                </c:ext>
              </c:extLst>
            </c:dLbl>
            <c:dLbl>
              <c:idx val="9"/>
              <c:layout>
                <c:manualLayout>
                  <c:x val="-5.5555555555555558E-3"/>
                  <c:y val="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1739-4206-B698-0F6F7083D1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'Орг. дых взр.'!$B$1:$K$1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'Орг. дых взр.'!$B$3:$K$3</c:f>
              <c:numCache>
                <c:formatCode>General</c:formatCode>
                <c:ptCount val="10"/>
                <c:pt idx="0">
                  <c:v>243.3</c:v>
                </c:pt>
                <c:pt idx="1">
                  <c:v>246.1</c:v>
                </c:pt>
                <c:pt idx="2">
                  <c:v>215.2</c:v>
                </c:pt>
                <c:pt idx="3">
                  <c:v>224.5</c:v>
                </c:pt>
                <c:pt idx="4">
                  <c:v>222.6</c:v>
                </c:pt>
                <c:pt idx="5">
                  <c:v>206.4</c:v>
                </c:pt>
                <c:pt idx="6">
                  <c:v>201</c:v>
                </c:pt>
                <c:pt idx="7">
                  <c:v>202</c:v>
                </c:pt>
                <c:pt idx="8">
                  <c:v>279.60000000000002</c:v>
                </c:pt>
                <c:pt idx="9">
                  <c:v>310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5-1739-4206-B698-0F6F7083D1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746752"/>
        <c:axId val="98748288"/>
      </c:lineChart>
      <c:catAx>
        <c:axId val="98746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748288"/>
        <c:crosses val="autoZero"/>
        <c:auto val="1"/>
        <c:lblAlgn val="ctr"/>
        <c:lblOffset val="100"/>
        <c:noMultiLvlLbl val="0"/>
      </c:catAx>
      <c:valAx>
        <c:axId val="987482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9874675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ХРЗ!$A$2</c:f>
              <c:strCache>
                <c:ptCount val="1"/>
                <c:pt idx="0">
                  <c:v>Шумилинский район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marker>
            <c:spPr>
              <a:solidFill>
                <a:srgbClr val="002060"/>
              </a:solidFill>
            </c:spPr>
          </c:marker>
          <c:dLbls>
            <c:dLbl>
              <c:idx val="0"/>
              <c:layout>
                <c:manualLayout>
                  <c:x val="-5.8333333333333827E-2"/>
                  <c:y val="4.62962962962965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9C9-4F05-B6CB-DA4128F49ADB}"/>
                </c:ext>
              </c:extLst>
            </c:dLbl>
            <c:dLbl>
              <c:idx val="1"/>
              <c:layout>
                <c:manualLayout>
                  <c:x val="-0.05"/>
                  <c:y val="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9C9-4F05-B6CB-DA4128F49ADB}"/>
                </c:ext>
              </c:extLst>
            </c:dLbl>
            <c:dLbl>
              <c:idx val="2"/>
              <c:layout>
                <c:manualLayout>
                  <c:x val="-0.05"/>
                  <c:y val="4.62962962962965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9C9-4F05-B6CB-DA4128F49ADB}"/>
                </c:ext>
              </c:extLst>
            </c:dLbl>
            <c:dLbl>
              <c:idx val="4"/>
              <c:layout>
                <c:manualLayout>
                  <c:x val="-3.888888888888889E-2"/>
                  <c:y val="-2.77777777777780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9C9-4F05-B6CB-DA4128F49ADB}"/>
                </c:ext>
              </c:extLst>
            </c:dLbl>
            <c:dLbl>
              <c:idx val="5"/>
              <c:layout>
                <c:manualLayout>
                  <c:x val="-4.1666666666666664E-2"/>
                  <c:y val="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9C9-4F05-B6CB-DA4128F49ADB}"/>
                </c:ext>
              </c:extLst>
            </c:dLbl>
            <c:dLbl>
              <c:idx val="7"/>
              <c:layout>
                <c:manualLayout>
                  <c:x val="-1.3888888888888994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9C9-4F05-B6CB-DA4128F49ADB}"/>
                </c:ext>
              </c:extLst>
            </c:dLbl>
            <c:dLbl>
              <c:idx val="8"/>
              <c:layout>
                <c:manualLayout>
                  <c:x val="-1.6666666666666701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9C9-4F05-B6CB-DA4128F49AD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ХРЗ!$B$1:$K$1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ХРЗ!$B$2:$K$2</c:f>
              <c:numCache>
                <c:formatCode>0.0</c:formatCode>
                <c:ptCount val="10"/>
                <c:pt idx="0">
                  <c:v>1.2</c:v>
                </c:pt>
                <c:pt idx="1">
                  <c:v>1.4</c:v>
                </c:pt>
                <c:pt idx="2">
                  <c:v>1.1000000000000001</c:v>
                </c:pt>
                <c:pt idx="3">
                  <c:v>2.7</c:v>
                </c:pt>
                <c:pt idx="4">
                  <c:v>3.9</c:v>
                </c:pt>
                <c:pt idx="5">
                  <c:v>3.6</c:v>
                </c:pt>
                <c:pt idx="6">
                  <c:v>3.7</c:v>
                </c:pt>
                <c:pt idx="7">
                  <c:v>0.99</c:v>
                </c:pt>
                <c:pt idx="8" formatCode="General">
                  <c:v>0.5</c:v>
                </c:pt>
                <c:pt idx="9">
                  <c:v>0.4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D9C9-4F05-B6CB-DA4128F49ADB}"/>
            </c:ext>
          </c:extLst>
        </c:ser>
        <c:ser>
          <c:idx val="1"/>
          <c:order val="1"/>
          <c:tx>
            <c:strRef>
              <c:f>ХРЗ!$A$3</c:f>
              <c:strCache>
                <c:ptCount val="1"/>
                <c:pt idx="0">
                  <c:v>Витебская область</c:v>
                </c:pt>
              </c:strCache>
            </c:strRef>
          </c:tx>
          <c:dLbls>
            <c:dLbl>
              <c:idx val="0"/>
              <c:layout>
                <c:manualLayout>
                  <c:x val="-4.4444444444444502E-2"/>
                  <c:y val="-3.7037037037037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9C9-4F05-B6CB-DA4128F49ADB}"/>
                </c:ext>
              </c:extLst>
            </c:dLbl>
            <c:dLbl>
              <c:idx val="1"/>
              <c:layout>
                <c:manualLayout>
                  <c:x val="-4.1666666666666664E-2"/>
                  <c:y val="-6.9444444444444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9C9-4F05-B6CB-DA4128F49ADB}"/>
                </c:ext>
              </c:extLst>
            </c:dLbl>
            <c:dLbl>
              <c:idx val="2"/>
              <c:layout>
                <c:manualLayout>
                  <c:x val="-4.1666666666666664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9C9-4F05-B6CB-DA4128F49ADB}"/>
                </c:ext>
              </c:extLst>
            </c:dLbl>
            <c:dLbl>
              <c:idx val="3"/>
              <c:layout>
                <c:manualLayout>
                  <c:x val="-4.1666666666666623E-2"/>
                  <c:y val="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9C9-4F05-B6CB-DA4128F49ADB}"/>
                </c:ext>
              </c:extLst>
            </c:dLbl>
            <c:dLbl>
              <c:idx val="4"/>
              <c:layout>
                <c:manualLayout>
                  <c:x val="-4.1666666666666664E-2"/>
                  <c:y val="4.62962962962965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9C9-4F05-B6CB-DA4128F49ADB}"/>
                </c:ext>
              </c:extLst>
            </c:dLbl>
            <c:dLbl>
              <c:idx val="5"/>
              <c:layout>
                <c:manualLayout>
                  <c:x val="-3.6111111111111212E-2"/>
                  <c:y val="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9C9-4F05-B6CB-DA4128F49ADB}"/>
                </c:ext>
              </c:extLst>
            </c:dLbl>
            <c:dLbl>
              <c:idx val="6"/>
              <c:layout>
                <c:manualLayout>
                  <c:x val="-4.4444444444444502E-2"/>
                  <c:y val="3.7037037037037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9C9-4F05-B6CB-DA4128F49ADB}"/>
                </c:ext>
              </c:extLst>
            </c:dLbl>
            <c:dLbl>
              <c:idx val="7"/>
              <c:layout>
                <c:manualLayout>
                  <c:x val="-2.2222222222222251E-2"/>
                  <c:y val="-6.4814814814815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9C9-4F05-B6CB-DA4128F49ADB}"/>
                </c:ext>
              </c:extLst>
            </c:dLbl>
            <c:dLbl>
              <c:idx val="8"/>
              <c:layout>
                <c:manualLayout>
                  <c:x val="-4.1666666666666664E-2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9C9-4F05-B6CB-DA4128F49ADB}"/>
                </c:ext>
              </c:extLst>
            </c:dLbl>
            <c:dLbl>
              <c:idx val="9"/>
              <c:layout>
                <c:manualLayout>
                  <c:x val="-3.3333333333333229E-2"/>
                  <c:y val="-3.7037037037037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D9C9-4F05-B6CB-DA4128F49AD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ХРЗ!$B$1:$K$1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ХРЗ!$B$3:$K$3</c:f>
              <c:numCache>
                <c:formatCode>0.0</c:formatCode>
                <c:ptCount val="10"/>
                <c:pt idx="0">
                  <c:v>2.7</c:v>
                </c:pt>
                <c:pt idx="1">
                  <c:v>2</c:v>
                </c:pt>
                <c:pt idx="2">
                  <c:v>1.8</c:v>
                </c:pt>
                <c:pt idx="3">
                  <c:v>2</c:v>
                </c:pt>
                <c:pt idx="4">
                  <c:v>2</c:v>
                </c:pt>
                <c:pt idx="5">
                  <c:v>2.1</c:v>
                </c:pt>
                <c:pt idx="6">
                  <c:v>2.2999999999999998</c:v>
                </c:pt>
                <c:pt idx="7">
                  <c:v>2.19</c:v>
                </c:pt>
                <c:pt idx="8" formatCode="General">
                  <c:v>1.9000000000000001</c:v>
                </c:pt>
                <c:pt idx="9">
                  <c:v>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2-D9C9-4F05-B6CB-DA4128F49A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767808"/>
        <c:axId val="101851520"/>
      </c:lineChart>
      <c:catAx>
        <c:axId val="101767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851520"/>
        <c:crosses val="autoZero"/>
        <c:auto val="1"/>
        <c:lblAlgn val="ctr"/>
        <c:lblOffset val="100"/>
        <c:noMultiLvlLbl val="0"/>
      </c:catAx>
      <c:valAx>
        <c:axId val="101851520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10176780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'травмы +18'!$A$2</c:f>
              <c:strCache>
                <c:ptCount val="1"/>
                <c:pt idx="0">
                  <c:v>Шумилинский район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marker>
            <c:spPr>
              <a:solidFill>
                <a:srgbClr val="002060"/>
              </a:solidFill>
            </c:spPr>
          </c:marker>
          <c:dLbls>
            <c:dLbl>
              <c:idx val="0"/>
              <c:layout>
                <c:manualLayout>
                  <c:x val="-4.1666666666666671E-2"/>
                  <c:y val="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149-4770-B4B8-54C868EBA0F9}"/>
                </c:ext>
              </c:extLst>
            </c:dLbl>
            <c:dLbl>
              <c:idx val="1"/>
              <c:layout>
                <c:manualLayout>
                  <c:x val="-8.3333333333333343E-2"/>
                  <c:y val="-4.62962962962965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149-4770-B4B8-54C868EBA0F9}"/>
                </c:ext>
              </c:extLst>
            </c:dLbl>
            <c:dLbl>
              <c:idx val="2"/>
              <c:layout>
                <c:manualLayout>
                  <c:x val="-0.05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149-4770-B4B8-54C868EBA0F9}"/>
                </c:ext>
              </c:extLst>
            </c:dLbl>
            <c:dLbl>
              <c:idx val="4"/>
              <c:layout>
                <c:manualLayout>
                  <c:x val="-4.1666666666666664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149-4770-B4B8-54C868EBA0F9}"/>
                </c:ext>
              </c:extLst>
            </c:dLbl>
            <c:dLbl>
              <c:idx val="5"/>
              <c:layout>
                <c:manualLayout>
                  <c:x val="-5.8333333333333841E-2"/>
                  <c:y val="3.7037037037037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149-4770-B4B8-54C868EBA0F9}"/>
                </c:ext>
              </c:extLst>
            </c:dLbl>
            <c:dLbl>
              <c:idx val="6"/>
              <c:layout>
                <c:manualLayout>
                  <c:x val="-3.6111111111111212E-2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149-4770-B4B8-54C868EBA0F9}"/>
                </c:ext>
              </c:extLst>
            </c:dLbl>
            <c:dLbl>
              <c:idx val="7"/>
              <c:layout>
                <c:manualLayout>
                  <c:x val="-4.1666666666666664E-2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149-4770-B4B8-54C868EBA0F9}"/>
                </c:ext>
              </c:extLst>
            </c:dLbl>
            <c:dLbl>
              <c:idx val="8"/>
              <c:layout>
                <c:manualLayout>
                  <c:x val="-2.5000000000000001E-2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149-4770-B4B8-54C868EBA0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'травмы +18'!$B$1:$K$1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'травмы +18'!$B$2:$K$2</c:f>
              <c:numCache>
                <c:formatCode>General</c:formatCode>
                <c:ptCount val="10"/>
                <c:pt idx="0">
                  <c:v>54</c:v>
                </c:pt>
                <c:pt idx="1">
                  <c:v>67.7</c:v>
                </c:pt>
                <c:pt idx="2">
                  <c:v>85.5</c:v>
                </c:pt>
                <c:pt idx="3">
                  <c:v>60.7</c:v>
                </c:pt>
                <c:pt idx="4">
                  <c:v>89.1</c:v>
                </c:pt>
                <c:pt idx="5">
                  <c:v>72.3</c:v>
                </c:pt>
                <c:pt idx="6">
                  <c:v>76.599999999999994</c:v>
                </c:pt>
                <c:pt idx="7">
                  <c:v>76.099999999999994</c:v>
                </c:pt>
                <c:pt idx="8">
                  <c:v>64.5</c:v>
                </c:pt>
                <c:pt idx="9">
                  <c:v>64.8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8-F149-4770-B4B8-54C868EBA0F9}"/>
            </c:ext>
          </c:extLst>
        </c:ser>
        <c:ser>
          <c:idx val="1"/>
          <c:order val="1"/>
          <c:tx>
            <c:strRef>
              <c:f>'травмы +18'!$A$3</c:f>
              <c:strCache>
                <c:ptCount val="1"/>
                <c:pt idx="0">
                  <c:v>Витебская область</c:v>
                </c:pt>
              </c:strCache>
            </c:strRef>
          </c:tx>
          <c:dLbls>
            <c:dLbl>
              <c:idx val="0"/>
              <c:layout>
                <c:manualLayout>
                  <c:x val="-9.4444444444444525E-2"/>
                  <c:y val="-2.77777777777781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149-4770-B4B8-54C868EBA0F9}"/>
                </c:ext>
              </c:extLst>
            </c:dLbl>
            <c:dLbl>
              <c:idx val="1"/>
              <c:layout>
                <c:manualLayout>
                  <c:x val="-4.1666666666666664E-2"/>
                  <c:y val="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149-4770-B4B8-54C868EBA0F9}"/>
                </c:ext>
              </c:extLst>
            </c:dLbl>
            <c:dLbl>
              <c:idx val="2"/>
              <c:layout>
                <c:manualLayout>
                  <c:x val="-5.2777777777777792E-2"/>
                  <c:y val="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149-4770-B4B8-54C868EBA0F9}"/>
                </c:ext>
              </c:extLst>
            </c:dLbl>
            <c:dLbl>
              <c:idx val="3"/>
              <c:layout>
                <c:manualLayout>
                  <c:x val="-4.1666666666666623E-2"/>
                  <c:y val="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149-4770-B4B8-54C868EBA0F9}"/>
                </c:ext>
              </c:extLst>
            </c:dLbl>
            <c:dLbl>
              <c:idx val="4"/>
              <c:layout>
                <c:manualLayout>
                  <c:x val="-3.333333333333334E-2"/>
                  <c:y val="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149-4770-B4B8-54C868EBA0F9}"/>
                </c:ext>
              </c:extLst>
            </c:dLbl>
            <c:dLbl>
              <c:idx val="5"/>
              <c:layout>
                <c:manualLayout>
                  <c:x val="-3.333333333333334E-2"/>
                  <c:y val="6.9444444444444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149-4770-B4B8-54C868EBA0F9}"/>
                </c:ext>
              </c:extLst>
            </c:dLbl>
            <c:dLbl>
              <c:idx val="6"/>
              <c:layout>
                <c:manualLayout>
                  <c:x val="-2.5000000000000001E-2"/>
                  <c:y val="4.62962962962965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149-4770-B4B8-54C868EBA0F9}"/>
                </c:ext>
              </c:extLst>
            </c:dLbl>
            <c:dLbl>
              <c:idx val="7"/>
              <c:layout>
                <c:manualLayout>
                  <c:x val="-2.7777777777778109E-2"/>
                  <c:y val="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149-4770-B4B8-54C868EBA0F9}"/>
                </c:ext>
              </c:extLst>
            </c:dLbl>
            <c:dLbl>
              <c:idx val="8"/>
              <c:layout>
                <c:manualLayout>
                  <c:x val="-2.7777777777778109E-2"/>
                  <c:y val="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F149-4770-B4B8-54C868EBA0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'травмы +18'!$B$1:$K$1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'травмы +18'!$B$3:$K$3</c:f>
              <c:numCache>
                <c:formatCode>General</c:formatCode>
                <c:ptCount val="10"/>
                <c:pt idx="0">
                  <c:v>62.2</c:v>
                </c:pt>
                <c:pt idx="1">
                  <c:v>59</c:v>
                </c:pt>
                <c:pt idx="2">
                  <c:v>53.5</c:v>
                </c:pt>
                <c:pt idx="3">
                  <c:v>52.5</c:v>
                </c:pt>
                <c:pt idx="4">
                  <c:v>53.3</c:v>
                </c:pt>
                <c:pt idx="5">
                  <c:v>53.4</c:v>
                </c:pt>
                <c:pt idx="6">
                  <c:v>53.1</c:v>
                </c:pt>
                <c:pt idx="7">
                  <c:v>54.6</c:v>
                </c:pt>
                <c:pt idx="8">
                  <c:v>52.2</c:v>
                </c:pt>
                <c:pt idx="9">
                  <c:v>54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2-F149-4770-B4B8-54C868EBA0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901440"/>
        <c:axId val="101902976"/>
      </c:lineChart>
      <c:catAx>
        <c:axId val="101901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902976"/>
        <c:crosses val="autoZero"/>
        <c:auto val="1"/>
        <c:lblAlgn val="ctr"/>
        <c:lblOffset val="100"/>
        <c:noMultiLvlLbl val="0"/>
      </c:catAx>
      <c:valAx>
        <c:axId val="10190297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0190144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'психи +18'!$A$2</c:f>
              <c:strCache>
                <c:ptCount val="1"/>
                <c:pt idx="0">
                  <c:v>Шумилинский район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marker>
            <c:spPr>
              <a:solidFill>
                <a:srgbClr val="002060"/>
              </a:solidFill>
            </c:spPr>
          </c:marker>
          <c:dLbls>
            <c:dLbl>
              <c:idx val="0"/>
              <c:layout>
                <c:manualLayout>
                  <c:x val="-5.8333333333333827E-2"/>
                  <c:y val="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C1B-43BF-AFF7-F58673B8A3EC}"/>
                </c:ext>
              </c:extLst>
            </c:dLbl>
            <c:dLbl>
              <c:idx val="1"/>
              <c:layout>
                <c:manualLayout>
                  <c:x val="-4.1666666666666664E-2"/>
                  <c:y val="3.7037037037037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C1B-43BF-AFF7-F58673B8A3EC}"/>
                </c:ext>
              </c:extLst>
            </c:dLbl>
            <c:dLbl>
              <c:idx val="2"/>
              <c:layout>
                <c:manualLayout>
                  <c:x val="-4.4444444444444502E-2"/>
                  <c:y val="6.0185185185185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C1B-43BF-AFF7-F58673B8A3EC}"/>
                </c:ext>
              </c:extLst>
            </c:dLbl>
            <c:dLbl>
              <c:idx val="3"/>
              <c:layout>
                <c:manualLayout>
                  <c:x val="-4.4444444444444432E-2"/>
                  <c:y val="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C1B-43BF-AFF7-F58673B8A3EC}"/>
                </c:ext>
              </c:extLst>
            </c:dLbl>
            <c:dLbl>
              <c:idx val="4"/>
              <c:layout>
                <c:manualLayout>
                  <c:x val="-0.05"/>
                  <c:y val="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C1B-43BF-AFF7-F58673B8A3EC}"/>
                </c:ext>
              </c:extLst>
            </c:dLbl>
            <c:dLbl>
              <c:idx val="5"/>
              <c:layout>
                <c:manualLayout>
                  <c:x val="-5.2777777777777792E-2"/>
                  <c:y val="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C1B-43BF-AFF7-F58673B8A3EC}"/>
                </c:ext>
              </c:extLst>
            </c:dLbl>
            <c:dLbl>
              <c:idx val="8"/>
              <c:layout>
                <c:manualLayout>
                  <c:x val="-4.4444444444444502E-2"/>
                  <c:y val="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C1B-43BF-AFF7-F58673B8A3EC}"/>
                </c:ext>
              </c:extLst>
            </c:dLbl>
            <c:dLbl>
              <c:idx val="9"/>
              <c:layout>
                <c:manualLayout>
                  <c:x val="-3.333333333333334E-2"/>
                  <c:y val="4.62962962962965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C1B-43BF-AFF7-F58673B8A3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'психи +18'!$B$1:$K$1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'психи +18'!$B$2:$K$2</c:f>
              <c:numCache>
                <c:formatCode>General</c:formatCode>
                <c:ptCount val="10"/>
                <c:pt idx="0">
                  <c:v>11.2</c:v>
                </c:pt>
                <c:pt idx="1">
                  <c:v>9.3000000000000007</c:v>
                </c:pt>
                <c:pt idx="2">
                  <c:v>7</c:v>
                </c:pt>
                <c:pt idx="3">
                  <c:v>8.5</c:v>
                </c:pt>
                <c:pt idx="4">
                  <c:v>8.4</c:v>
                </c:pt>
                <c:pt idx="5">
                  <c:v>5.8</c:v>
                </c:pt>
                <c:pt idx="6">
                  <c:v>9.2000000000000011</c:v>
                </c:pt>
                <c:pt idx="7">
                  <c:v>20.2</c:v>
                </c:pt>
                <c:pt idx="8">
                  <c:v>9.4</c:v>
                </c:pt>
                <c:pt idx="9">
                  <c:v>11.1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8-FC1B-43BF-AFF7-F58673B8A3EC}"/>
            </c:ext>
          </c:extLst>
        </c:ser>
        <c:ser>
          <c:idx val="1"/>
          <c:order val="1"/>
          <c:tx>
            <c:strRef>
              <c:f>'психи +18'!$A$3</c:f>
              <c:strCache>
                <c:ptCount val="1"/>
                <c:pt idx="0">
                  <c:v>Витебская область</c:v>
                </c:pt>
              </c:strCache>
            </c:strRef>
          </c:tx>
          <c:dLbls>
            <c:dLbl>
              <c:idx val="0"/>
              <c:layout>
                <c:manualLayout>
                  <c:x val="-5.2777777777777792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C1B-43BF-AFF7-F58673B8A3EC}"/>
                </c:ext>
              </c:extLst>
            </c:dLbl>
            <c:dLbl>
              <c:idx val="1"/>
              <c:layout>
                <c:manualLayout>
                  <c:x val="-4.1666666666666664E-2"/>
                  <c:y val="-3.24074074074076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C1B-43BF-AFF7-F58673B8A3EC}"/>
                </c:ext>
              </c:extLst>
            </c:dLbl>
            <c:dLbl>
              <c:idx val="2"/>
              <c:layout>
                <c:manualLayout>
                  <c:x val="-5.5555555555555455E-2"/>
                  <c:y val="-6.9444444444444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C1B-43BF-AFF7-F58673B8A3EC}"/>
                </c:ext>
              </c:extLst>
            </c:dLbl>
            <c:dLbl>
              <c:idx val="3"/>
              <c:layout>
                <c:manualLayout>
                  <c:x val="-0.05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C1B-43BF-AFF7-F58673B8A3EC}"/>
                </c:ext>
              </c:extLst>
            </c:dLbl>
            <c:dLbl>
              <c:idx val="4"/>
              <c:layout>
                <c:manualLayout>
                  <c:x val="-4.7222222222222332E-2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C1B-43BF-AFF7-F58673B8A3EC}"/>
                </c:ext>
              </c:extLst>
            </c:dLbl>
            <c:dLbl>
              <c:idx val="5"/>
              <c:layout>
                <c:manualLayout>
                  <c:x val="-3.0555555555555582E-2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C1B-43BF-AFF7-F58673B8A3EC}"/>
                </c:ext>
              </c:extLst>
            </c:dLbl>
            <c:dLbl>
              <c:idx val="6"/>
              <c:layout>
                <c:manualLayout>
                  <c:x val="-3.888888888888889E-2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C1B-43BF-AFF7-F58673B8A3EC}"/>
                </c:ext>
              </c:extLst>
            </c:dLbl>
            <c:dLbl>
              <c:idx val="7"/>
              <c:layout>
                <c:manualLayout>
                  <c:x val="-4.4444444444444502E-2"/>
                  <c:y val="4.62962962962965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C1B-43BF-AFF7-F58673B8A3EC}"/>
                </c:ext>
              </c:extLst>
            </c:dLbl>
            <c:dLbl>
              <c:idx val="8"/>
              <c:layout>
                <c:manualLayout>
                  <c:x val="-3.333333333333334E-2"/>
                  <c:y val="-5.09259259259259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FC1B-43BF-AFF7-F58673B8A3EC}"/>
                </c:ext>
              </c:extLst>
            </c:dLbl>
            <c:dLbl>
              <c:idx val="9"/>
              <c:layout>
                <c:manualLayout>
                  <c:x val="-2.2222222222222251E-2"/>
                  <c:y val="-5.09259259259259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FC1B-43BF-AFF7-F58673B8A3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'психи +18'!$B$1:$K$1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cat>
          <c:val>
            <c:numRef>
              <c:f>'психи +18'!$B$3:$K$3</c:f>
              <c:numCache>
                <c:formatCode>General</c:formatCode>
                <c:ptCount val="10"/>
                <c:pt idx="0">
                  <c:v>15.1</c:v>
                </c:pt>
                <c:pt idx="1">
                  <c:v>13.5</c:v>
                </c:pt>
                <c:pt idx="2">
                  <c:v>12.8</c:v>
                </c:pt>
                <c:pt idx="3">
                  <c:v>13.6</c:v>
                </c:pt>
                <c:pt idx="4">
                  <c:v>13.1</c:v>
                </c:pt>
                <c:pt idx="5">
                  <c:v>13.9</c:v>
                </c:pt>
                <c:pt idx="6">
                  <c:v>12.3</c:v>
                </c:pt>
                <c:pt idx="7">
                  <c:v>15.3</c:v>
                </c:pt>
                <c:pt idx="8">
                  <c:v>12.9</c:v>
                </c:pt>
                <c:pt idx="9">
                  <c:v>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3-FC1B-43BF-AFF7-F58673B8A3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970304"/>
        <c:axId val="101971840"/>
      </c:lineChart>
      <c:catAx>
        <c:axId val="101970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1971840"/>
        <c:crosses val="autoZero"/>
        <c:auto val="1"/>
        <c:lblAlgn val="ctr"/>
        <c:lblOffset val="100"/>
        <c:noMultiLvlLbl val="0"/>
      </c:catAx>
      <c:valAx>
        <c:axId val="1019718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0197030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'атм. возд.'!$A$2</c:f>
              <c:strCache>
                <c:ptCount val="1"/>
                <c:pt idx="0">
                  <c:v>Витебская область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'атм. возд.'!$C$1:$G$1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'атм. возд.'!$C$2:$G$2</c:f>
              <c:numCache>
                <c:formatCode>General</c:formatCode>
                <c:ptCount val="5"/>
                <c:pt idx="0">
                  <c:v>190.6</c:v>
                </c:pt>
                <c:pt idx="1">
                  <c:v>195.7</c:v>
                </c:pt>
                <c:pt idx="2">
                  <c:v>197.3</c:v>
                </c:pt>
                <c:pt idx="3">
                  <c:v>184</c:v>
                </c:pt>
                <c:pt idx="4">
                  <c:v>174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44C-44B7-B9A3-638B1AD73CB6}"/>
            </c:ext>
          </c:extLst>
        </c:ser>
        <c:ser>
          <c:idx val="1"/>
          <c:order val="1"/>
          <c:tx>
            <c:strRef>
              <c:f>'атм. возд.'!$A$3</c:f>
              <c:strCache>
                <c:ptCount val="1"/>
                <c:pt idx="0">
                  <c:v>Республика Беларусь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'атм. возд.'!$C$1:$G$1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'атм. возд.'!$C$3:$G$3</c:f>
              <c:numCache>
                <c:formatCode>General</c:formatCode>
                <c:ptCount val="5"/>
                <c:pt idx="0">
                  <c:v>1240.5999999999999</c:v>
                </c:pt>
                <c:pt idx="1">
                  <c:v>1235.3</c:v>
                </c:pt>
                <c:pt idx="2">
                  <c:v>1201.9000000000001</c:v>
                </c:pt>
                <c:pt idx="3">
                  <c:v>1171.8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44C-44B7-B9A3-638B1AD73C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8963840"/>
        <c:axId val="98965376"/>
        <c:axId val="0"/>
      </c:bar3DChart>
      <c:catAx>
        <c:axId val="98963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965376"/>
        <c:crosses val="autoZero"/>
        <c:auto val="1"/>
        <c:lblAlgn val="ctr"/>
        <c:lblOffset val="100"/>
        <c:noMultiLvlLbl val="0"/>
      </c:catAx>
      <c:valAx>
        <c:axId val="98965376"/>
        <c:scaling>
          <c:orientation val="minMax"/>
        </c:scaling>
        <c:delete val="1"/>
        <c:axPos val="l"/>
        <c:title>
          <c:tx>
            <c:rich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тысяч тонн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896384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583477642451441E-2"/>
          <c:y val="8.2176227971503493E-2"/>
          <c:w val="0.89935322011689178"/>
          <c:h val="0.64253118360204953"/>
        </c:manualLayout>
      </c:layout>
      <c:pie3DChart>
        <c:varyColors val="1"/>
        <c:ser>
          <c:idx val="0"/>
          <c:order val="0"/>
          <c:tx>
            <c:strRef>
              <c:f>'структура заболеваемости'!$B$1</c:f>
              <c:strCache>
                <c:ptCount val="1"/>
                <c:pt idx="0">
                  <c:v>2021 год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18A2-4188-BC18-CA265D55E650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>
                <a:solidFill>
                  <a:schemeClr val="accent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8A2-4188-BC18-CA265D55E650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18A2-4188-BC18-CA265D55E650}"/>
              </c:ext>
            </c:extLst>
          </c:dPt>
          <c:dPt>
            <c:idx val="3"/>
            <c:bubble3D val="0"/>
            <c:spPr>
              <a:solidFill>
                <a:srgbClr val="8064A2">
                  <a:lumMod val="60000"/>
                  <a:lumOff val="40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8A2-4188-BC18-CA265D55E650}"/>
              </c:ext>
            </c:extLst>
          </c:dPt>
          <c:dPt>
            <c:idx val="4"/>
            <c:bubble3D val="0"/>
            <c:spPr>
              <a:solidFill>
                <a:srgbClr val="F3394B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18A2-4188-BC18-CA265D55E650}"/>
              </c:ext>
            </c:extLst>
          </c:dPt>
          <c:dPt>
            <c:idx val="5"/>
            <c:bubble3D val="0"/>
            <c:spPr>
              <a:solidFill>
                <a:srgbClr val="A6A917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8A2-4188-BC18-CA265D55E650}"/>
              </c:ext>
            </c:extLst>
          </c:dPt>
          <c:dPt>
            <c:idx val="6"/>
            <c:bubble3D val="0"/>
            <c:spPr>
              <a:solidFill>
                <a:srgbClr val="3AB0A5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18A2-4188-BC18-CA265D55E650}"/>
              </c:ext>
            </c:extLst>
          </c:dPt>
          <c:dPt>
            <c:idx val="7"/>
            <c:bubble3D val="0"/>
            <c:spPr>
              <a:solidFill>
                <a:srgbClr val="64D3E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8A2-4188-BC18-CA265D55E650}"/>
              </c:ext>
            </c:extLst>
          </c:dPt>
          <c:dLbls>
            <c:dLbl>
              <c:idx val="0"/>
              <c:layout>
                <c:manualLayout>
                  <c:x val="9.9402034041006105E-3"/>
                  <c:y val="-7.9207099112610924E-2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болезни органов дыхания, 29,03</a:t>
                    </a:r>
                  </a:p>
                </c:rich>
              </c:tx>
              <c:spPr>
                <a:solidFill>
                  <a:srgbClr val="1F497D">
                    <a:lumMod val="60000"/>
                    <a:lumOff val="40000"/>
                  </a:srgbClr>
                </a:solidFill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18A2-4188-BC18-CA265D55E650}"/>
                </c:ext>
              </c:extLst>
            </c:dLbl>
            <c:dLbl>
              <c:idx val="1"/>
              <c:layout>
                <c:manualLayout>
                  <c:x val="0.16812455551197047"/>
                  <c:y val="4.4019431781553833E-2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болезни системы кровообращения, 2,6</a:t>
                    </a:r>
                  </a:p>
                </c:rich>
              </c:tx>
              <c:spPr>
                <a:solidFill>
                  <a:srgbClr val="00B050"/>
                </a:solidFill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18A2-4188-BC18-CA265D55E650}"/>
                </c:ext>
              </c:extLst>
            </c:dLbl>
            <c:dLbl>
              <c:idx val="2"/>
              <c:layout>
                <c:manualLayout>
                  <c:x val="-4.6551410721289866E-3"/>
                  <c:y val="8.9120734908136504E-2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болезни эндокринной системы, 1,8</a:t>
                    </a:r>
                  </a:p>
                </c:rich>
              </c:tx>
              <c:spPr>
                <a:solidFill>
                  <a:srgbClr val="FFC000"/>
                </a:solidFill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18A2-4188-BC18-CA265D55E650}"/>
                </c:ext>
              </c:extLst>
            </c:dLbl>
            <c:dLbl>
              <c:idx val="3"/>
              <c:layout>
                <c:manualLayout>
                  <c:x val="1.9358916708922928E-2"/>
                  <c:y val="6.6366441036975934E-2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травмы и отравления, 9,8</a:t>
                    </a:r>
                  </a:p>
                </c:rich>
              </c:tx>
              <c:spPr>
                <a:solidFill>
                  <a:schemeClr val="accent4">
                    <a:lumMod val="60000"/>
                    <a:lumOff val="40000"/>
                  </a:schemeClr>
                </a:solidFill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18A2-4188-BC18-CA265D55E650}"/>
                </c:ext>
              </c:extLst>
            </c:dLbl>
            <c:dLbl>
              <c:idx val="4"/>
              <c:layout>
                <c:manualLayout>
                  <c:x val="-0.17144066084338938"/>
                  <c:y val="0.2668418413990386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болезни глаза, 2,5</a:t>
                    </a:r>
                  </a:p>
                </c:rich>
              </c:tx>
              <c:spPr>
                <a:solidFill>
                  <a:srgbClr val="F3394B"/>
                </a:solidFill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18A2-4188-BC18-CA265D55E650}"/>
                </c:ext>
              </c:extLst>
            </c:dLbl>
            <c:dLbl>
              <c:idx val="5"/>
              <c:layout>
                <c:manualLayout>
                  <c:x val="-0.20042254387223538"/>
                  <c:y val="3.2477513344539799E-2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психические расстройства, 1</a:t>
                    </a:r>
                  </a:p>
                </c:rich>
              </c:tx>
              <c:spPr>
                <a:solidFill>
                  <a:srgbClr val="A6A917"/>
                </a:solidFill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18A2-4188-BC18-CA265D55E650}"/>
                </c:ext>
              </c:extLst>
            </c:dLbl>
            <c:dLbl>
              <c:idx val="6"/>
              <c:layout>
                <c:manualLayout>
                  <c:x val="-0.33363995488344189"/>
                  <c:y val="-0.14830163083547254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болезни кожи,</a:t>
                    </a:r>
                    <a:r>
                      <a:rPr lang="ru-RU" baseline="0">
                        <a:latin typeface="Times New Roman" pitchFamily="18" charset="0"/>
                        <a:cs typeface="Times New Roman" pitchFamily="18" charset="0"/>
                      </a:rPr>
                      <a:t> </a:t>
                    </a: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3,2</a:t>
                    </a:r>
                  </a:p>
                </c:rich>
              </c:tx>
              <c:spPr>
                <a:solidFill>
                  <a:srgbClr val="3AB0A5"/>
                </a:solidFill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18A2-4188-BC18-CA265D55E650}"/>
                </c:ext>
              </c:extLst>
            </c:dLbl>
            <c:dLbl>
              <c:idx val="7"/>
              <c:layout>
                <c:manualLayout>
                  <c:x val="-9.8511495297596771E-2"/>
                  <c:y val="-1.8092047704563245E-2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инфекционные и паразитарные болезни, 17,2</a:t>
                    </a:r>
                  </a:p>
                </c:rich>
              </c:tx>
              <c:spPr>
                <a:solidFill>
                  <a:srgbClr val="64D3E2"/>
                </a:solidFill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18A2-4188-BC18-CA265D55E65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'структура заболеваемости'!$A$2:$A$9</c:f>
              <c:strCache>
                <c:ptCount val="8"/>
                <c:pt idx="0">
                  <c:v>Болезни органов дыхания</c:v>
                </c:pt>
                <c:pt idx="1">
                  <c:v>Болезни системы кровообращения</c:v>
                </c:pt>
                <c:pt idx="2">
                  <c:v>Болезни эндокринной системы</c:v>
                </c:pt>
                <c:pt idx="3">
                  <c:v>Травмы и отравления</c:v>
                </c:pt>
                <c:pt idx="4">
                  <c:v>Болезни глаза и придаточного аппарата</c:v>
                </c:pt>
                <c:pt idx="5">
                  <c:v>Психические расстройства</c:v>
                </c:pt>
                <c:pt idx="6">
                  <c:v>Болезни кожи и подкожной клетчатки</c:v>
                </c:pt>
                <c:pt idx="7">
                  <c:v>Инфекционные и паразитарные болезни</c:v>
                </c:pt>
              </c:strCache>
            </c:strRef>
          </c:cat>
          <c:val>
            <c:numRef>
              <c:f>'структура заболеваемости'!$B$2:$B$9</c:f>
              <c:numCache>
                <c:formatCode>0.00%</c:formatCode>
                <c:ptCount val="8"/>
                <c:pt idx="0">
                  <c:v>0.29030000000000167</c:v>
                </c:pt>
                <c:pt idx="1">
                  <c:v>2.5999999999999999E-2</c:v>
                </c:pt>
                <c:pt idx="2">
                  <c:v>1.7999999999999999E-2</c:v>
                </c:pt>
                <c:pt idx="3">
                  <c:v>9.8000000000000226E-2</c:v>
                </c:pt>
                <c:pt idx="4">
                  <c:v>2.5000000000000001E-2</c:v>
                </c:pt>
                <c:pt idx="5">
                  <c:v>1.0000000000000005E-2</c:v>
                </c:pt>
                <c:pt idx="6">
                  <c:v>3.2000000000000042E-2</c:v>
                </c:pt>
                <c:pt idx="7">
                  <c:v>0.17200000000000001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8A2-4188-BC18-CA265D55E65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'атм. возд.'!$A$5</c:f>
              <c:strCache>
                <c:ptCount val="1"/>
                <c:pt idx="0">
                  <c:v>Шумилинский район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'атм. возд.'!$B$4:$F$4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'атм. возд.'!$B$5:$F$5</c:f>
              <c:numCache>
                <c:formatCode>General</c:formatCode>
                <c:ptCount val="5"/>
                <c:pt idx="0">
                  <c:v>1.5</c:v>
                </c:pt>
                <c:pt idx="1">
                  <c:v>1.5</c:v>
                </c:pt>
                <c:pt idx="2">
                  <c:v>0.60000000000000064</c:v>
                </c:pt>
                <c:pt idx="3">
                  <c:v>1.4</c:v>
                </c:pt>
                <c:pt idx="4">
                  <c:v>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04A-4676-8012-336C2BDDC136}"/>
            </c:ext>
          </c:extLst>
        </c:ser>
        <c:ser>
          <c:idx val="1"/>
          <c:order val="1"/>
          <c:tx>
            <c:strRef>
              <c:f>'атм. возд.'!$A$6</c:f>
              <c:strCache>
                <c:ptCount val="1"/>
                <c:pt idx="0">
                  <c:v>Витебская область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'атм. возд.'!$B$4:$F$4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'атм. возд.'!$B$6:$F$6</c:f>
              <c:numCache>
                <c:formatCode>General</c:formatCode>
                <c:ptCount val="5"/>
                <c:pt idx="0">
                  <c:v>102.3</c:v>
                </c:pt>
                <c:pt idx="1">
                  <c:v>107.5</c:v>
                </c:pt>
                <c:pt idx="2">
                  <c:v>109.3</c:v>
                </c:pt>
                <c:pt idx="3">
                  <c:v>104.5</c:v>
                </c:pt>
                <c:pt idx="4">
                  <c:v>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04A-4676-8012-336C2BDDC1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9005184"/>
        <c:axId val="99006720"/>
        <c:axId val="0"/>
      </c:bar3DChart>
      <c:catAx>
        <c:axId val="99005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9006720"/>
        <c:crosses val="autoZero"/>
        <c:auto val="1"/>
        <c:lblAlgn val="ctr"/>
        <c:lblOffset val="100"/>
        <c:noMultiLvlLbl val="0"/>
      </c:catAx>
      <c:valAx>
        <c:axId val="99006720"/>
        <c:scaling>
          <c:orientation val="minMax"/>
        </c:scaling>
        <c:delete val="1"/>
        <c:axPos val="l"/>
        <c:title>
          <c:tx>
            <c:rich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тысяч тонн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900518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'атм. возд.'!$B$7</c:f>
              <c:strCache>
                <c:ptCount val="1"/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'атм. возд.'!$A$8:$A$14</c:f>
              <c:strCache>
                <c:ptCount val="7"/>
                <c:pt idx="0">
                  <c:v>Диоксид азота</c:v>
                </c:pt>
                <c:pt idx="1">
                  <c:v>Диоксид серы</c:v>
                </c:pt>
                <c:pt idx="2">
                  <c:v>ТЧ</c:v>
                </c:pt>
                <c:pt idx="3">
                  <c:v>Оксид углерода</c:v>
                </c:pt>
                <c:pt idx="4">
                  <c:v>Неметановые летучие органические соединения</c:v>
                </c:pt>
                <c:pt idx="5">
                  <c:v>Углеводороды</c:v>
                </c:pt>
                <c:pt idx="6">
                  <c:v>Прочие</c:v>
                </c:pt>
              </c:strCache>
            </c:strRef>
          </c:cat>
          <c:val>
            <c:numRef>
              <c:f>'атм. возд.'!$B$8:$B$14</c:f>
              <c:numCache>
                <c:formatCode>General</c:formatCode>
                <c:ptCount val="7"/>
                <c:pt idx="0">
                  <c:v>7.8000000000000014E-2</c:v>
                </c:pt>
                <c:pt idx="1">
                  <c:v>1.7000000000000001E-2</c:v>
                </c:pt>
                <c:pt idx="2">
                  <c:v>0.18600000000000044</c:v>
                </c:pt>
                <c:pt idx="3">
                  <c:v>0.191</c:v>
                </c:pt>
                <c:pt idx="4">
                  <c:v>1.0999999999999998E-2</c:v>
                </c:pt>
                <c:pt idx="5">
                  <c:v>0.96000000000000063</c:v>
                </c:pt>
                <c:pt idx="6">
                  <c:v>0.161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059-4E6A-8E8D-91281ABC90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023872"/>
        <c:axId val="102368000"/>
      </c:barChart>
      <c:catAx>
        <c:axId val="990238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2368000"/>
        <c:crosses val="autoZero"/>
        <c:auto val="1"/>
        <c:lblAlgn val="ctr"/>
        <c:lblOffset val="100"/>
        <c:noMultiLvlLbl val="0"/>
      </c:catAx>
      <c:valAx>
        <c:axId val="102368000"/>
        <c:scaling>
          <c:orientation val="minMax"/>
        </c:scaling>
        <c:delete val="1"/>
        <c:axPos val="l"/>
        <c:title>
          <c:tx>
            <c:rich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тысяч тонн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90238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риски!$A$5</c:f>
              <c:strCache>
                <c:ptCount val="1"/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2.3809523809523812E-3"/>
                  <c:y val="6.2992125984251982E-2"/>
                </c:manualLayout>
              </c:layout>
              <c:spPr>
                <a:solidFill>
                  <a:srgbClr val="FF0000"/>
                </a:solidFill>
              </c:spPr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352-4496-BB09-3CF6315AAB92}"/>
                </c:ext>
              </c:extLst>
            </c:dLbl>
            <c:dLbl>
              <c:idx val="1"/>
              <c:layout>
                <c:manualLayout>
                  <c:x val="-1.4285714285714285E-2"/>
                  <c:y val="-1.0498687664041988E-2"/>
                </c:manualLayout>
              </c:layout>
              <c:spPr>
                <a:solidFill>
                  <a:srgbClr val="FFC000"/>
                </a:solidFill>
              </c:spPr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352-4496-BB09-3CF6315AAB92}"/>
                </c:ext>
              </c:extLst>
            </c:dLbl>
            <c:dLbl>
              <c:idx val="2"/>
              <c:layout>
                <c:manualLayout>
                  <c:x val="-2.3809523809523812E-2"/>
                  <c:y val="-1.5748031496062988E-2"/>
                </c:manualLayout>
              </c:layout>
              <c:spPr>
                <a:solidFill>
                  <a:srgbClr val="FF0000"/>
                </a:solidFill>
              </c:spPr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352-4496-BB09-3CF6315AAB92}"/>
                </c:ext>
              </c:extLst>
            </c:dLbl>
            <c:dLbl>
              <c:idx val="3"/>
              <c:layout>
                <c:manualLayout>
                  <c:x val="0"/>
                  <c:y val="-6.2992125984251982E-2"/>
                </c:manualLayout>
              </c:layout>
              <c:spPr>
                <a:solidFill>
                  <a:srgbClr val="FFC000"/>
                </a:solidFill>
              </c:spPr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352-4496-BB09-3CF6315AAB92}"/>
                </c:ext>
              </c:extLst>
            </c:dLbl>
            <c:dLbl>
              <c:idx val="4"/>
              <c:layout>
                <c:manualLayout>
                  <c:x val="0"/>
                  <c:y val="-1.0498687664041988E-2"/>
                </c:manualLayout>
              </c:layout>
              <c:spPr>
                <a:solidFill>
                  <a:srgbClr val="FFC000"/>
                </a:solidFill>
              </c:spPr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352-4496-BB09-3CF6315AAB92}"/>
                </c:ext>
              </c:extLst>
            </c:dLbl>
            <c:dLbl>
              <c:idx val="5"/>
              <c:spPr>
                <a:solidFill>
                  <a:srgbClr val="92D050"/>
                </a:solidFill>
              </c:spPr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риски!$B$4:$G$4</c:f>
              <c:strCache>
                <c:ptCount val="6"/>
                <c:pt idx="0">
                  <c:v>   Потребление алкоголя среди населения трудоспособного возраста</c:v>
                </c:pt>
                <c:pt idx="1">
                  <c:v>   Потребление табака среди населения 16 лет и старше</c:v>
                </c:pt>
                <c:pt idx="2">
                  <c:v>Информационный стресс</c:v>
                </c:pt>
                <c:pt idx="3">
                  <c:v>  Низкая физическая активность</c:v>
                </c:pt>
                <c:pt idx="4">
                  <c:v>Влияние профессиональных вредностей</c:v>
                </c:pt>
                <c:pt idx="5">
                  <c:v>Неблагоприятные тенденции в питьевом нецентрализованном водоснабжении</c:v>
                </c:pt>
              </c:strCache>
            </c:strRef>
          </c:cat>
          <c:val>
            <c:numRef>
              <c:f>риски!$B$5:$G$5</c:f>
              <c:numCache>
                <c:formatCode>General</c:formatCode>
                <c:ptCount val="6"/>
                <c:pt idx="0">
                  <c:v>26.7</c:v>
                </c:pt>
                <c:pt idx="1">
                  <c:v>19.100000000000001</c:v>
                </c:pt>
                <c:pt idx="2">
                  <c:v>23.1</c:v>
                </c:pt>
                <c:pt idx="3">
                  <c:v>14</c:v>
                </c:pt>
                <c:pt idx="4">
                  <c:v>16.2</c:v>
                </c:pt>
                <c:pt idx="5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352-4496-BB09-3CF6315AAB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2410112"/>
        <c:axId val="102411648"/>
      </c:radarChart>
      <c:catAx>
        <c:axId val="102410112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2411648"/>
        <c:crosses val="autoZero"/>
        <c:auto val="1"/>
        <c:lblAlgn val="ctr"/>
        <c:lblOffset val="100"/>
        <c:noMultiLvlLbl val="0"/>
      </c:catAx>
      <c:valAx>
        <c:axId val="102411648"/>
        <c:scaling>
          <c:orientation val="minMax"/>
        </c:scaling>
        <c:delete val="1"/>
        <c:axPos val="l"/>
        <c:majorGridlines/>
        <c:numFmt formatCode="General" sourceLinked="1"/>
        <c:majorTickMark val="cross"/>
        <c:minorTickMark val="none"/>
        <c:tickLblPos val="nextTo"/>
        <c:crossAx val="1024101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722222222222225E-2"/>
          <c:y val="0.22453703703703703"/>
          <c:w val="0.81388888888888888"/>
          <c:h val="0.77314814814814814"/>
        </c:manualLayout>
      </c:layout>
      <c:pie3DChart>
        <c:varyColors val="1"/>
        <c:ser>
          <c:idx val="0"/>
          <c:order val="0"/>
          <c:tx>
            <c:strRef>
              <c:f>'структура ИЗ'!$B$1</c:f>
              <c:strCache>
                <c:ptCount val="1"/>
                <c:pt idx="0">
                  <c:v>2020 года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F59DE4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BA59-4D0C-953B-42B4DFB58D0A}"/>
              </c:ext>
            </c:extLst>
          </c:dPt>
          <c:dPt>
            <c:idx val="1"/>
            <c:bubble3D val="0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A59-4D0C-953B-42B4DFB58D0A}"/>
              </c:ext>
            </c:extLst>
          </c:dPt>
          <c:dPt>
            <c:idx val="2"/>
            <c:bubble3D val="0"/>
            <c:spPr>
              <a:solidFill>
                <a:srgbClr val="0070C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BA59-4D0C-953B-42B4DFB58D0A}"/>
              </c:ext>
            </c:extLst>
          </c:dPt>
          <c:dPt>
            <c:idx val="3"/>
            <c:bubble3D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A59-4D0C-953B-42B4DFB58D0A}"/>
              </c:ext>
            </c:extLst>
          </c:dPt>
          <c:dPt>
            <c:idx val="4"/>
            <c:bubble3D val="0"/>
            <c:explosion val="39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BA59-4D0C-953B-42B4DFB58D0A}"/>
              </c:ext>
            </c:extLst>
          </c:dPt>
          <c:dLbls>
            <c:dLbl>
              <c:idx val="0"/>
              <c:layout>
                <c:manualLayout>
                  <c:x val="-0.29112314085739283"/>
                  <c:y val="7.4365704286964126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бактериальные инфекции дыхательных путей ; 0,5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BA59-4D0C-953B-42B4DFB58D0A}"/>
                </c:ext>
              </c:extLst>
            </c:dLbl>
            <c:dLbl>
              <c:idx val="1"/>
              <c:layout>
                <c:manualLayout>
                  <c:x val="-0.10590376202974633"/>
                  <c:y val="-0.137804753572470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гельминтозы; 2,3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A59-4D0C-953B-42B4DFB58D0A}"/>
                </c:ext>
              </c:extLst>
            </c:dLbl>
            <c:dLbl>
              <c:idx val="2"/>
              <c:layout>
                <c:manualLayout>
                  <c:x val="0.11970658355205599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бактериальные и вирусные кишечные инфекции ; 4,2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BA59-4D0C-953B-42B4DFB58D0A}"/>
                </c:ext>
              </c:extLst>
            </c:dLbl>
            <c:dLbl>
              <c:idx val="3"/>
              <c:layout>
                <c:manualLayout>
                  <c:x val="8.9398512685914255E-3"/>
                  <c:y val="0.4088214494021579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острые заразные кожные и венерические болезни ; 17,1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BA59-4D0C-953B-42B4DFB58D0A}"/>
                </c:ext>
              </c:extLst>
            </c:dLbl>
            <c:dLbl>
              <c:idx val="4"/>
              <c:layout>
                <c:manualLayout>
                  <c:x val="3.8201443569553808E-2"/>
                  <c:y val="-5.941017789442986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другие вирусные респираторные инфекции ; 75,9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BA59-4D0C-953B-42B4DFB58D0A}"/>
                </c:ext>
              </c:extLst>
            </c:dLbl>
            <c:dLbl>
              <c:idx val="5"/>
              <c:layout>
                <c:manualLayout>
                  <c:x val="0.1956251093613299"/>
                  <c:y val="-9.058180227471565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A59-4D0C-953B-42B4DFB58D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'структура ИЗ'!$A$2:$A$6</c:f>
              <c:strCache>
                <c:ptCount val="5"/>
                <c:pt idx="0">
                  <c:v>бактериальные инфекции дыхательных путей </c:v>
                </c:pt>
                <c:pt idx="1">
                  <c:v>гельминтозы</c:v>
                </c:pt>
                <c:pt idx="2">
                  <c:v>бактериальные и вирусные кишечные инфекции </c:v>
                </c:pt>
                <c:pt idx="3">
                  <c:v>острые заразные кожные и венерические болезни </c:v>
                </c:pt>
                <c:pt idx="4">
                  <c:v>другие вирусные респираторные инфекции </c:v>
                </c:pt>
              </c:strCache>
            </c:strRef>
          </c:cat>
          <c:val>
            <c:numRef>
              <c:f>'структура ИЗ'!$B$2:$B$6</c:f>
              <c:numCache>
                <c:formatCode>0.00%</c:formatCode>
                <c:ptCount val="5"/>
                <c:pt idx="0">
                  <c:v>5.0000000000000114E-3</c:v>
                </c:pt>
                <c:pt idx="1">
                  <c:v>2.3E-2</c:v>
                </c:pt>
                <c:pt idx="2">
                  <c:v>4.2000000000000023E-2</c:v>
                </c:pt>
                <c:pt idx="3">
                  <c:v>0.17100000000000001</c:v>
                </c:pt>
                <c:pt idx="4">
                  <c:v>0.75900000000000223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A59-4D0C-953B-42B4DFB58D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147499597376193E-2"/>
          <c:y val="3.8194444444444448E-2"/>
          <c:w val="0.89555128991959998"/>
          <c:h val="0.849024770341207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F3394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'Тпр вз. нас.'!$A$2:$A$16</c:f>
              <c:strCache>
                <c:ptCount val="15"/>
                <c:pt idx="0">
                  <c:v>Травмы, отравления и др последствия внешних причин</c:v>
                </c:pt>
                <c:pt idx="1">
                  <c:v>Болезни мочеполовой системы</c:v>
                </c:pt>
                <c:pt idx="2">
                  <c:v>Болезни костно-мышечной системы и соединительной ткани</c:v>
                </c:pt>
                <c:pt idx="3">
                  <c:v>Болезни кожи и подкожной клетчатки</c:v>
                </c:pt>
                <c:pt idx="4">
                  <c:v>Болезни органов пищеварения</c:v>
                </c:pt>
                <c:pt idx="5">
                  <c:v>Болезни органов дыхания</c:v>
                </c:pt>
                <c:pt idx="6">
                  <c:v>Болезни системы кровообращения</c:v>
                </c:pt>
                <c:pt idx="7">
                  <c:v>Болезни уха и сосцевидного отростка</c:v>
                </c:pt>
                <c:pt idx="8">
                  <c:v>Болезни глаза и его придаточного аппарата</c:v>
                </c:pt>
                <c:pt idx="9">
                  <c:v>Болезни нервной системы</c:v>
                </c:pt>
                <c:pt idx="10">
                  <c:v>Психические расстройства</c:v>
                </c:pt>
                <c:pt idx="11">
                  <c:v>Болезни эндокринной системы, расстройства питания</c:v>
                </c:pt>
                <c:pt idx="12">
                  <c:v>Болезни крови и кроветворных тканей</c:v>
                </c:pt>
                <c:pt idx="13">
                  <c:v>Новообразования</c:v>
                </c:pt>
                <c:pt idx="14">
                  <c:v>Инфекционные и паразитарные болезни</c:v>
                </c:pt>
              </c:strCache>
            </c:strRef>
          </c:cat>
          <c:val>
            <c:numRef>
              <c:f>'Тпр вз. нас.'!$B$2:$B$16</c:f>
              <c:numCache>
                <c:formatCode>General</c:formatCode>
                <c:ptCount val="15"/>
                <c:pt idx="0">
                  <c:v>-9.3000000000000007</c:v>
                </c:pt>
                <c:pt idx="1">
                  <c:v>-19.62</c:v>
                </c:pt>
                <c:pt idx="2">
                  <c:v>-58.28</c:v>
                </c:pt>
                <c:pt idx="3">
                  <c:v>9.2199999999999989</c:v>
                </c:pt>
                <c:pt idx="4">
                  <c:v>-6.07</c:v>
                </c:pt>
                <c:pt idx="5">
                  <c:v>-13.01</c:v>
                </c:pt>
                <c:pt idx="6">
                  <c:v>-13.67</c:v>
                </c:pt>
                <c:pt idx="7">
                  <c:v>-70.2</c:v>
                </c:pt>
                <c:pt idx="8">
                  <c:v>5.49</c:v>
                </c:pt>
                <c:pt idx="9">
                  <c:v>-57.88</c:v>
                </c:pt>
                <c:pt idx="10">
                  <c:v>5.21</c:v>
                </c:pt>
                <c:pt idx="11">
                  <c:v>15.44</c:v>
                </c:pt>
                <c:pt idx="12">
                  <c:v>-3.02</c:v>
                </c:pt>
                <c:pt idx="13">
                  <c:v>-7.8</c:v>
                </c:pt>
                <c:pt idx="14">
                  <c:v>55.78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0F9-43E7-BC85-D2F8DA17771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4078848"/>
        <c:axId val="94106368"/>
      </c:barChart>
      <c:catAx>
        <c:axId val="94078848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4106368"/>
        <c:crosses val="autoZero"/>
        <c:auto val="1"/>
        <c:lblAlgn val="ctr"/>
        <c:lblOffset val="100"/>
        <c:noMultiLvlLbl val="0"/>
      </c:catAx>
      <c:valAx>
        <c:axId val="94106368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940788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7864271457086442E-2"/>
          <c:y val="0"/>
          <c:w val="0.90286094477710876"/>
          <c:h val="0.7265029332148528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'перв. заб. вз.'!$A$2</c:f>
              <c:strCache>
                <c:ptCount val="1"/>
                <c:pt idx="0">
                  <c:v>Шумилинский район</c:v>
                </c:pt>
              </c:strCache>
            </c:strRef>
          </c:tx>
          <c:spPr>
            <a:solidFill>
              <a:srgbClr val="6521DF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'перв. заб. вз.'!$B$1:$F$1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'перв. заб. вз.'!$B$2:$F$2</c:f>
              <c:numCache>
                <c:formatCode>General</c:formatCode>
                <c:ptCount val="5"/>
                <c:pt idx="0">
                  <c:v>373.5</c:v>
                </c:pt>
                <c:pt idx="1">
                  <c:v>343.5</c:v>
                </c:pt>
                <c:pt idx="2">
                  <c:v>424.2</c:v>
                </c:pt>
                <c:pt idx="3">
                  <c:v>649.70000000000005</c:v>
                </c:pt>
                <c:pt idx="4">
                  <c:v>620.78000000000054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1EB-4FCE-8C5F-D965DA800F88}"/>
            </c:ext>
          </c:extLst>
        </c:ser>
        <c:ser>
          <c:idx val="1"/>
          <c:order val="1"/>
          <c:tx>
            <c:strRef>
              <c:f>'перв. заб. вз.'!$A$3</c:f>
              <c:strCache>
                <c:ptCount val="1"/>
                <c:pt idx="0">
                  <c:v>Витебская область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dLbl>
              <c:idx val="3"/>
              <c:layout>
                <c:manualLayout>
                  <c:x val="3.1936127744510996E-2"/>
                  <c:y val="-2.08986415882967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EB-4FCE-8C5F-D965DA800F8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'перв. заб. вз.'!$B$1:$F$1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'перв. заб. вз.'!$B$3:$F$3</c:f>
              <c:numCache>
                <c:formatCode>General</c:formatCode>
                <c:ptCount val="5"/>
                <c:pt idx="0">
                  <c:v>554.79999999999995</c:v>
                </c:pt>
                <c:pt idx="1">
                  <c:v>546.29999999999995</c:v>
                </c:pt>
                <c:pt idx="2">
                  <c:v>554.6</c:v>
                </c:pt>
                <c:pt idx="3">
                  <c:v>672.4</c:v>
                </c:pt>
                <c:pt idx="4">
                  <c:v>779.4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1EB-4FCE-8C5F-D965DA800F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6689152"/>
        <c:axId val="96695040"/>
        <c:axId val="0"/>
      </c:bar3DChart>
      <c:catAx>
        <c:axId val="96689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6695040"/>
        <c:crosses val="autoZero"/>
        <c:auto val="1"/>
        <c:lblAlgn val="ctr"/>
        <c:lblOffset val="100"/>
        <c:noMultiLvlLbl val="0"/>
      </c:catAx>
      <c:valAx>
        <c:axId val="96695040"/>
        <c:scaling>
          <c:orientation val="minMax"/>
        </c:scaling>
        <c:delete val="1"/>
        <c:axPos val="l"/>
        <c:title>
          <c:tx>
            <c:rich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заболеваемость на 1000 населения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96689152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9.6099038649148233E-2"/>
          <c:w val="0.82958773769751071"/>
          <c:h val="0.78260242669162361"/>
        </c:manualLayout>
      </c:layout>
      <c:pie3DChart>
        <c:varyColors val="1"/>
        <c:ser>
          <c:idx val="0"/>
          <c:order val="0"/>
          <c:tx>
            <c:strRef>
              <c:f>'структура забол. взрослых'!$J$47</c:f>
              <c:strCache>
                <c:ptCount val="1"/>
                <c:pt idx="0">
                  <c:v>2021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7283-49C1-B19E-67C83B8BE056}"/>
              </c:ext>
            </c:extLst>
          </c:dPt>
          <c:dPt>
            <c:idx val="1"/>
            <c:bubble3D val="0"/>
            <c:spPr>
              <a:solidFill>
                <a:srgbClr val="C9D969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283-49C1-B19E-67C83B8BE056}"/>
              </c:ext>
            </c:extLst>
          </c:dPt>
          <c:dPt>
            <c:idx val="2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7283-49C1-B19E-67C83B8BE056}"/>
              </c:ext>
            </c:extLst>
          </c:dPt>
          <c:dPt>
            <c:idx val="3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283-49C1-B19E-67C83B8BE056}"/>
              </c:ext>
            </c:extLst>
          </c:dPt>
          <c:dPt>
            <c:idx val="4"/>
            <c:bubble3D val="0"/>
            <c:spPr>
              <a:solidFill>
                <a:srgbClr val="F3394B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7283-49C1-B19E-67C83B8BE056}"/>
              </c:ext>
            </c:extLst>
          </c:dPt>
          <c:dPt>
            <c:idx val="5"/>
            <c:bubble3D val="0"/>
            <c:spPr>
              <a:solidFill>
                <a:srgbClr val="A6A917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283-49C1-B19E-67C83B8BE056}"/>
              </c:ext>
            </c:extLst>
          </c:dPt>
          <c:dPt>
            <c:idx val="6"/>
            <c:bubble3D val="0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7283-49C1-B19E-67C83B8BE056}"/>
              </c:ext>
            </c:extLst>
          </c:dPt>
          <c:dPt>
            <c:idx val="7"/>
            <c:bubble3D val="0"/>
            <c:spPr>
              <a:solidFill>
                <a:srgbClr val="3AB0A5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283-49C1-B19E-67C83B8BE056}"/>
              </c:ext>
            </c:extLst>
          </c:dPt>
          <c:dLbls>
            <c:dLbl>
              <c:idx val="0"/>
              <c:spPr>
                <a:solidFill>
                  <a:srgbClr val="8064A2">
                    <a:lumMod val="40000"/>
                    <a:lumOff val="60000"/>
                  </a:srgbClr>
                </a:solidFill>
              </c:spPr>
              <c:txPr>
                <a:bodyPr/>
                <a:lstStyle/>
                <a:p>
                  <a:pPr>
                    <a:defRPr sz="8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spPr>
                <a:solidFill>
                  <a:srgbClr val="C9D969"/>
                </a:solidFill>
              </c:spPr>
              <c:txPr>
                <a:bodyPr/>
                <a:lstStyle/>
                <a:p>
                  <a:pPr>
                    <a:defRPr sz="8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2098074008354592E-2"/>
                  <c:y val="2.2420515377530342E-2"/>
                </c:manualLayout>
              </c:layout>
              <c:spPr>
                <a:solidFill>
                  <a:srgbClr val="1F497D">
                    <a:lumMod val="60000"/>
                    <a:lumOff val="40000"/>
                  </a:srgbClr>
                </a:solidFill>
              </c:spPr>
              <c:txPr>
                <a:bodyPr/>
                <a:lstStyle/>
                <a:p>
                  <a:pPr>
                    <a:defRPr sz="8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283-49C1-B19E-67C83B8BE056}"/>
                </c:ext>
              </c:extLst>
            </c:dLbl>
            <c:dLbl>
              <c:idx val="3"/>
              <c:layout>
                <c:manualLayout>
                  <c:x val="0.11419605559868468"/>
                  <c:y val="0.24115921855414521"/>
                </c:manualLayout>
              </c:layout>
              <c:spPr>
                <a:solidFill>
                  <a:srgbClr val="00B050"/>
                </a:solidFill>
              </c:spPr>
              <c:txPr>
                <a:bodyPr/>
                <a:lstStyle/>
                <a:p>
                  <a:pPr>
                    <a:defRPr sz="8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283-49C1-B19E-67C83B8BE056}"/>
                </c:ext>
              </c:extLst>
            </c:dLbl>
            <c:dLbl>
              <c:idx val="4"/>
              <c:layout>
                <c:manualLayout>
                  <c:x val="4.7980967619689333E-4"/>
                  <c:y val="0.11629295793956122"/>
                </c:manualLayout>
              </c:layout>
              <c:spPr>
                <a:solidFill>
                  <a:srgbClr val="F3394B"/>
                </a:solidFill>
              </c:spPr>
              <c:txPr>
                <a:bodyPr/>
                <a:lstStyle/>
                <a:p>
                  <a:pPr>
                    <a:defRPr sz="8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283-49C1-B19E-67C83B8BE056}"/>
                </c:ext>
              </c:extLst>
            </c:dLbl>
            <c:dLbl>
              <c:idx val="5"/>
              <c:layout>
                <c:manualLayout>
                  <c:x val="0"/>
                  <c:y val="-0.1149220738049746"/>
                </c:manualLayout>
              </c:layout>
              <c:spPr>
                <a:solidFill>
                  <a:srgbClr val="A6A917"/>
                </a:solidFill>
              </c:spPr>
              <c:txPr>
                <a:bodyPr/>
                <a:lstStyle/>
                <a:p>
                  <a:pPr>
                    <a:defRPr sz="8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283-49C1-B19E-67C83B8BE056}"/>
                </c:ext>
              </c:extLst>
            </c:dLbl>
            <c:dLbl>
              <c:idx val="6"/>
              <c:layout>
                <c:manualLayout>
                  <c:x val="-1.1861622243743689E-2"/>
                  <c:y val="-0.12173222634439466"/>
                </c:manualLayout>
              </c:layout>
              <c:spPr>
                <a:solidFill>
                  <a:srgbClr val="FFC000"/>
                </a:solidFill>
              </c:spPr>
              <c:txPr>
                <a:bodyPr/>
                <a:lstStyle/>
                <a:p>
                  <a:pPr>
                    <a:defRPr sz="8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283-49C1-B19E-67C83B8BE056}"/>
                </c:ext>
              </c:extLst>
            </c:dLbl>
            <c:dLbl>
              <c:idx val="7"/>
              <c:layout>
                <c:manualLayout>
                  <c:x val="3.9712970370682277E-2"/>
                  <c:y val="-5.2123585204732981E-2"/>
                </c:manualLayout>
              </c:layout>
              <c:spPr>
                <a:solidFill>
                  <a:srgbClr val="3AB0A5"/>
                </a:solidFill>
              </c:spPr>
              <c:txPr>
                <a:bodyPr/>
                <a:lstStyle/>
                <a:p>
                  <a:pPr>
                    <a:defRPr sz="8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283-49C1-B19E-67C83B8BE0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'структура забол. взрослых'!$I$48:$I$55</c:f>
              <c:strCache>
                <c:ptCount val="8"/>
                <c:pt idx="0">
                  <c:v>Травмы, отравления и др последствия внешних причин</c:v>
                </c:pt>
                <c:pt idx="1">
                  <c:v>Болезни органов пищеварения</c:v>
                </c:pt>
                <c:pt idx="2">
                  <c:v>Болезни органов дыхания</c:v>
                </c:pt>
                <c:pt idx="3">
                  <c:v>Болезни системы кровообращения</c:v>
                </c:pt>
                <c:pt idx="4">
                  <c:v>Болезни глаза и его придаточного аппарата</c:v>
                </c:pt>
                <c:pt idx="5">
                  <c:v>Психические расстройства</c:v>
                </c:pt>
                <c:pt idx="6">
                  <c:v>Болезни эндокринной системы, расстройства питания</c:v>
                </c:pt>
                <c:pt idx="7">
                  <c:v>Инфекционные и паразитарные болезни</c:v>
                </c:pt>
              </c:strCache>
            </c:strRef>
          </c:cat>
          <c:val>
            <c:numRef>
              <c:f>'структура забол. взрослых'!$J$48:$J$55</c:f>
              <c:numCache>
                <c:formatCode>General</c:formatCode>
                <c:ptCount val="8"/>
                <c:pt idx="0">
                  <c:v>10.4</c:v>
                </c:pt>
                <c:pt idx="1">
                  <c:v>1.2</c:v>
                </c:pt>
                <c:pt idx="2">
                  <c:v>51.3</c:v>
                </c:pt>
                <c:pt idx="3">
                  <c:v>3.6</c:v>
                </c:pt>
                <c:pt idx="4">
                  <c:v>3.4</c:v>
                </c:pt>
                <c:pt idx="5">
                  <c:v>1.8</c:v>
                </c:pt>
                <c:pt idx="6">
                  <c:v>2.6</c:v>
                </c:pt>
                <c:pt idx="7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7283-49C1-B19E-67C83B8BE056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ln>
      <a:noFill/>
    </a:ln>
  </c:sp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147499597376193E-2"/>
          <c:y val="3.8194444444444448E-2"/>
          <c:w val="0.89555128991960042"/>
          <c:h val="0.849024770341207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F3394B"/>
            </a:solidFill>
          </c:spPr>
          <c:invertIfNegative val="0"/>
          <c:dLbls>
            <c:dLbl>
              <c:idx val="7"/>
              <c:layout>
                <c:manualLayout>
                  <c:x val="-5.5788005578800558E-2"/>
                  <c:y val="-3.82165605095541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F01-4CA5-8A86-70774F81FCFA}"/>
                </c:ext>
              </c:extLst>
            </c:dLbl>
            <c:dLbl>
              <c:idx val="9"/>
              <c:layout>
                <c:manualLayout>
                  <c:x val="-5.8577405857740933E-2"/>
                  <c:y val="-4.67091295116771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F01-4CA5-8A86-70774F81FCFA}"/>
                </c:ext>
              </c:extLst>
            </c:dLbl>
            <c:dLbl>
              <c:idx val="14"/>
              <c:layout>
                <c:manualLayout>
                  <c:x val="0"/>
                  <c:y val="-6.369393316281342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F01-4CA5-8A86-70774F81FC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'Тпр вз. нас.'!$A$2:$A$16</c:f>
              <c:strCache>
                <c:ptCount val="15"/>
                <c:pt idx="0">
                  <c:v>Травмы, отравления и др последствия внешних причин</c:v>
                </c:pt>
                <c:pt idx="1">
                  <c:v>Болезни мочеполовой системы</c:v>
                </c:pt>
                <c:pt idx="2">
                  <c:v>Болезни костно-мышечной системы и соединительной ткани</c:v>
                </c:pt>
                <c:pt idx="3">
                  <c:v>Болезни кожи и подкожной клетчатки</c:v>
                </c:pt>
                <c:pt idx="4">
                  <c:v>Болезни органов пищеварения</c:v>
                </c:pt>
                <c:pt idx="5">
                  <c:v>Болезни органов дыхания</c:v>
                </c:pt>
                <c:pt idx="6">
                  <c:v>Болезни системы кровообращения</c:v>
                </c:pt>
                <c:pt idx="7">
                  <c:v>Болезни уха и сосцевидного отростка</c:v>
                </c:pt>
                <c:pt idx="8">
                  <c:v>Болезни глаза и его придаточного аппарата</c:v>
                </c:pt>
                <c:pt idx="9">
                  <c:v>Болезни нервной системы</c:v>
                </c:pt>
                <c:pt idx="10">
                  <c:v>Психические расстройства</c:v>
                </c:pt>
                <c:pt idx="11">
                  <c:v>Болезни эндокринной системы, расстройства питания</c:v>
                </c:pt>
                <c:pt idx="12">
                  <c:v>Болезни крови и кроветворных тканей</c:v>
                </c:pt>
                <c:pt idx="13">
                  <c:v>Новообразования</c:v>
                </c:pt>
                <c:pt idx="14">
                  <c:v>Инфекционные и паразитарные болезни</c:v>
                </c:pt>
              </c:strCache>
            </c:strRef>
          </c:cat>
          <c:val>
            <c:numRef>
              <c:f>'Тпр вз. нас.'!$B$2:$B$16</c:f>
              <c:numCache>
                <c:formatCode>General</c:formatCode>
                <c:ptCount val="15"/>
                <c:pt idx="0">
                  <c:v>-3.8499999999999988</c:v>
                </c:pt>
                <c:pt idx="1">
                  <c:v>-13.41</c:v>
                </c:pt>
                <c:pt idx="2">
                  <c:v>-58.37</c:v>
                </c:pt>
                <c:pt idx="3">
                  <c:v>-27.150000000000031</c:v>
                </c:pt>
                <c:pt idx="4">
                  <c:v>-4.84</c:v>
                </c:pt>
                <c:pt idx="5">
                  <c:v>13.88</c:v>
                </c:pt>
                <c:pt idx="6">
                  <c:v>-13.34</c:v>
                </c:pt>
                <c:pt idx="7">
                  <c:v>-69.39</c:v>
                </c:pt>
                <c:pt idx="8">
                  <c:v>36.93</c:v>
                </c:pt>
                <c:pt idx="9">
                  <c:v>-68.819999999999993</c:v>
                </c:pt>
                <c:pt idx="10">
                  <c:v>9.69</c:v>
                </c:pt>
                <c:pt idx="11">
                  <c:v>17.86</c:v>
                </c:pt>
                <c:pt idx="12">
                  <c:v>-19.100000000000001</c:v>
                </c:pt>
                <c:pt idx="13">
                  <c:v>-7.54</c:v>
                </c:pt>
                <c:pt idx="14">
                  <c:v>64.47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F01-4CA5-8A86-70774F81FCF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6731904"/>
        <c:axId val="96734592"/>
      </c:barChart>
      <c:catAx>
        <c:axId val="9673190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low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6734592"/>
        <c:crosses val="autoZero"/>
        <c:auto val="1"/>
        <c:lblAlgn val="ctr"/>
        <c:lblOffset val="100"/>
        <c:noMultiLvlLbl val="0"/>
      </c:catAx>
      <c:valAx>
        <c:axId val="96734592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967319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'заб. дет. населен.'!$A$2</c:f>
              <c:strCache>
                <c:ptCount val="1"/>
                <c:pt idx="0">
                  <c:v>Шумилинский район 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-3.0555555555555582E-2"/>
                  <c:y val="4.62962962962966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DC0-42DF-82DC-F06B22B86892}"/>
                </c:ext>
              </c:extLst>
            </c:dLbl>
            <c:dLbl>
              <c:idx val="1"/>
              <c:layout>
                <c:manualLayout>
                  <c:x val="-2.7777777777778141E-2"/>
                  <c:y val="4.62962962962966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DC0-42DF-82DC-F06B22B86892}"/>
                </c:ext>
              </c:extLst>
            </c:dLbl>
            <c:dLbl>
              <c:idx val="3"/>
              <c:layout>
                <c:manualLayout>
                  <c:x val="-2.5000000000000001E-2"/>
                  <c:y val="4.62962962962966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DC0-42DF-82DC-F06B22B86892}"/>
                </c:ext>
              </c:extLst>
            </c:dLbl>
            <c:dLbl>
              <c:idx val="4"/>
              <c:layout>
                <c:manualLayout>
                  <c:x val="-2.22222222222222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DC0-42DF-82DC-F06B22B868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'заб. дет. населен.'!$B$1:$F$1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'заб. дет. населен.'!$B$2:$F$2</c:f>
              <c:numCache>
                <c:formatCode>General</c:formatCode>
                <c:ptCount val="5"/>
                <c:pt idx="0">
                  <c:v>1471.8</c:v>
                </c:pt>
                <c:pt idx="1">
                  <c:v>1332.1</c:v>
                </c:pt>
                <c:pt idx="2">
                  <c:v>1582.4</c:v>
                </c:pt>
                <c:pt idx="3">
                  <c:v>813.4</c:v>
                </c:pt>
                <c:pt idx="4">
                  <c:v>1050.0999999999999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DC0-42DF-82DC-F06B22B86892}"/>
            </c:ext>
          </c:extLst>
        </c:ser>
        <c:ser>
          <c:idx val="1"/>
          <c:order val="1"/>
          <c:tx>
            <c:strRef>
              <c:f>'заб. дет. населен.'!$A$3</c:f>
              <c:strCache>
                <c:ptCount val="1"/>
                <c:pt idx="0">
                  <c:v>Витебская оласть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dLbl>
              <c:idx val="0"/>
              <c:layout>
                <c:manualLayout>
                  <c:x val="1.388888888888901E-2"/>
                  <c:y val="-4.62962962962965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DC0-42DF-82DC-F06B22B86892}"/>
                </c:ext>
              </c:extLst>
            </c:dLbl>
            <c:dLbl>
              <c:idx val="1"/>
              <c:layout>
                <c:manualLayout>
                  <c:x val="1.9444444444444445E-2"/>
                  <c:y val="-3.7037037037037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DC0-42DF-82DC-F06B22B86892}"/>
                </c:ext>
              </c:extLst>
            </c:dLbl>
            <c:dLbl>
              <c:idx val="2"/>
              <c:layout>
                <c:manualLayout>
                  <c:x val="4.4444444444444502E-2"/>
                  <c:y val="-2.77777777777781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DC0-42DF-82DC-F06B22B868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'заб. дет. населен.'!$B$1:$F$1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'заб. дет. населен.'!$B$3:$F$3</c:f>
              <c:numCache>
                <c:formatCode>General</c:formatCode>
                <c:ptCount val="5"/>
                <c:pt idx="0">
                  <c:v>1548.4</c:v>
                </c:pt>
                <c:pt idx="1">
                  <c:v>1520</c:v>
                </c:pt>
                <c:pt idx="2">
                  <c:v>1526</c:v>
                </c:pt>
                <c:pt idx="3">
                  <c:v>1363.7</c:v>
                </c:pt>
                <c:pt idx="4">
                  <c:v>1666.5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DC0-42DF-82DC-F06B22B868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6792576"/>
        <c:axId val="96794112"/>
        <c:axId val="0"/>
      </c:bar3DChart>
      <c:catAx>
        <c:axId val="96792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6794112"/>
        <c:crosses val="autoZero"/>
        <c:auto val="1"/>
        <c:lblAlgn val="ctr"/>
        <c:lblOffset val="100"/>
        <c:noMultiLvlLbl val="0"/>
      </c:catAx>
      <c:valAx>
        <c:axId val="967941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96792576"/>
        <c:crosses val="autoZero"/>
        <c:crossBetween val="between"/>
      </c:valAx>
      <c:spPr>
        <a:ln>
          <a:noFill/>
        </a:ln>
      </c:spPr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'структ. дет. заб.'!$D$49</c:f>
              <c:strCache>
                <c:ptCount val="1"/>
                <c:pt idx="0">
                  <c:v>2021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41EE-4EB8-8DCC-682E86C1C224}"/>
              </c:ext>
            </c:extLst>
          </c:dPt>
          <c:dPt>
            <c:idx val="1"/>
            <c:bubble3D val="0"/>
            <c:spPr>
              <a:solidFill>
                <a:srgbClr val="3AB0A5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1EE-4EB8-8DCC-682E86C1C224}"/>
              </c:ext>
            </c:extLst>
          </c:dPt>
          <c:dPt>
            <c:idx val="2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41EE-4EB8-8DCC-682E86C1C224}"/>
              </c:ext>
            </c:extLst>
          </c:dPt>
          <c:dPt>
            <c:idx val="3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1EE-4EB8-8DCC-682E86C1C224}"/>
              </c:ext>
            </c:extLst>
          </c:dPt>
          <c:dLbls>
            <c:dLbl>
              <c:idx val="0"/>
              <c:layout>
                <c:manualLayout>
                  <c:x val="0.19394831460021067"/>
                  <c:y val="4.7846889952153124E-2"/>
                </c:manualLayout>
              </c:layout>
              <c:spPr>
                <a:solidFill>
                  <a:srgbClr val="8064A2">
                    <a:lumMod val="40000"/>
                    <a:lumOff val="60000"/>
                  </a:srgbClr>
                </a:solidFill>
              </c:spPr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1EE-4EB8-8DCC-682E86C1C224}"/>
                </c:ext>
              </c:extLst>
            </c:dLbl>
            <c:dLbl>
              <c:idx val="1"/>
              <c:layout>
                <c:manualLayout>
                  <c:x val="0.18734367506387284"/>
                  <c:y val="0.43495610895528242"/>
                </c:manualLayout>
              </c:layout>
              <c:spPr>
                <a:solidFill>
                  <a:srgbClr val="3AB0A5"/>
                </a:solidFill>
              </c:spPr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1EE-4EB8-8DCC-682E86C1C224}"/>
                </c:ext>
              </c:extLst>
            </c:dLbl>
            <c:dLbl>
              <c:idx val="2"/>
              <c:layout>
                <c:manualLayout>
                  <c:x val="-0.16358611114204791"/>
                  <c:y val="-1.6164646085905941E-3"/>
                </c:manualLayout>
              </c:layout>
              <c:spPr>
                <a:solidFill>
                  <a:schemeClr val="tx2">
                    <a:lumMod val="40000"/>
                    <a:lumOff val="60000"/>
                  </a:schemeClr>
                </a:solidFill>
              </c:spPr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1EE-4EB8-8DCC-682E86C1C224}"/>
                </c:ext>
              </c:extLst>
            </c:dLbl>
            <c:dLbl>
              <c:idx val="3"/>
              <c:layout>
                <c:manualLayout>
                  <c:x val="-0.10619563643653579"/>
                  <c:y val="2.0850544296717007E-2"/>
                </c:manualLayout>
              </c:layout>
              <c:spPr>
                <a:solidFill>
                  <a:srgbClr val="00B050"/>
                </a:solidFill>
              </c:spPr>
              <c:txPr>
                <a:bodyPr/>
                <a:lstStyle/>
                <a:p>
                  <a:pPr>
                    <a:defRPr sz="10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1EE-4EB8-8DCC-682E86C1C2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'структ. дет. заб.'!$C$50:$C$53</c:f>
              <c:strCache>
                <c:ptCount val="4"/>
                <c:pt idx="0">
                  <c:v>Травмы, отравления и др последствия внешних причин</c:v>
                </c:pt>
                <c:pt idx="1">
                  <c:v>Болезни кожи и подкожной клетчатки</c:v>
                </c:pt>
                <c:pt idx="2">
                  <c:v>Болезни органов дыхания</c:v>
                </c:pt>
                <c:pt idx="3">
                  <c:v>Инфекционные и паразитарные болезни</c:v>
                </c:pt>
              </c:strCache>
            </c:strRef>
          </c:cat>
          <c:val>
            <c:numRef>
              <c:f>'структ. дет. заб.'!$D$50:$D$53</c:f>
              <c:numCache>
                <c:formatCode>General</c:formatCode>
                <c:ptCount val="4"/>
                <c:pt idx="0">
                  <c:v>8.5</c:v>
                </c:pt>
                <c:pt idx="1">
                  <c:v>9.9</c:v>
                </c:pt>
                <c:pt idx="2">
                  <c:v>73.7</c:v>
                </c:pt>
                <c:pt idx="3">
                  <c:v>5.0999999999999996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1EE-4EB8-8DCC-682E86C1C224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  <c:spPr>
        <a:solidFill>
          <a:schemeClr val="bg1"/>
        </a:solidFill>
      </c:spPr>
    </c:plotArea>
    <c:plotVisOnly val="1"/>
    <c:dispBlanksAs val="zero"/>
    <c:showDLblsOverMax val="0"/>
  </c:chart>
  <c:spPr>
    <a:solidFill>
      <a:sysClr val="window" lastClr="FFFFFF"/>
    </a:solidFill>
    <a:ln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0.1169</cdr:x>
      <cdr:y>0.09298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0"/>
          <a:ext cx="632460" cy="342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0.04583</cdr:x>
      <cdr:y>0.05729</cdr:y>
    </cdr:from>
    <cdr:to>
      <cdr:x>0.22083</cdr:x>
      <cdr:y>0.14063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09549" y="157163"/>
          <a:ext cx="800101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0.02292</cdr:x>
      <cdr:y>0.07118</cdr:y>
    </cdr:from>
    <cdr:to>
      <cdr:x>0.11667</cdr:x>
      <cdr:y>0.2309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04775" y="195263"/>
          <a:ext cx="428625" cy="4381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49501-1274-4A04-9DCD-7A837D1EC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77</Pages>
  <Words>22556</Words>
  <Characters>128570</Characters>
  <Application>Microsoft Office Word</Application>
  <DocSecurity>0</DocSecurity>
  <Lines>1071</Lines>
  <Paragraphs>301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150825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cp:lastPrinted>2022-09-16T12:43:00Z</cp:lastPrinted>
  <dcterms:created xsi:type="dcterms:W3CDTF">2022-09-21T11:53:00Z</dcterms:created>
  <dcterms:modified xsi:type="dcterms:W3CDTF">2022-09-30T12:26:00Z</dcterms:modified>
</cp:coreProperties>
</file>